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94" w:rsidRPr="006D297D" w:rsidRDefault="00D61B94" w:rsidP="00D61B94">
      <w:pPr>
        <w:jc w:val="center"/>
        <w:rPr>
          <w:rFonts w:ascii="HG丸ｺﾞｼｯｸM-PRO" w:eastAsia="HG丸ｺﾞｼｯｸM-PRO"/>
          <w:sz w:val="28"/>
          <w:szCs w:val="28"/>
        </w:rPr>
      </w:pPr>
      <w:r>
        <w:rPr>
          <w:rFonts w:ascii="HG丸ｺﾞｼｯｸM-PRO" w:eastAsia="HG丸ｺﾞｼｯｸM-PRO" w:hint="eastAsia"/>
          <w:sz w:val="28"/>
          <w:szCs w:val="28"/>
        </w:rPr>
        <w:t>利用上の注意</w:t>
      </w:r>
    </w:p>
    <w:p w:rsidR="00D61B94" w:rsidRDefault="00D61B94" w:rsidP="00D61B94">
      <w:pPr>
        <w:rPr>
          <w:rFonts w:ascii="HG丸ｺﾞｼｯｸM-PRO" w:eastAsia="HG丸ｺﾞｼｯｸM-PRO"/>
          <w:sz w:val="22"/>
          <w:szCs w:val="22"/>
        </w:rPr>
      </w:pPr>
    </w:p>
    <w:p w:rsidR="00D61B94" w:rsidRDefault="00D61B94" w:rsidP="00D61B94">
      <w:pPr>
        <w:rPr>
          <w:rFonts w:ascii="HG丸ｺﾞｼｯｸM-PRO" w:eastAsia="HG丸ｺﾞｼｯｸM-PRO"/>
          <w:sz w:val="22"/>
          <w:szCs w:val="22"/>
        </w:rPr>
      </w:pPr>
      <w:r w:rsidRPr="006D297D">
        <w:rPr>
          <w:rFonts w:ascii="HG丸ｺﾞｼｯｸM-PRO" w:eastAsia="HG丸ｺﾞｼｯｸM-PRO" w:hint="eastAsia"/>
          <w:sz w:val="22"/>
          <w:szCs w:val="22"/>
        </w:rPr>
        <w:t xml:space="preserve">１　</w:t>
      </w:r>
      <w:r>
        <w:rPr>
          <w:rFonts w:ascii="HG丸ｺﾞｼｯｸM-PRO" w:eastAsia="HG丸ｺﾞｼｯｸM-PRO" w:hint="eastAsia"/>
          <w:sz w:val="22"/>
          <w:szCs w:val="22"/>
        </w:rPr>
        <w:t>表中に使用した符号は次のとおりである。</w:t>
      </w:r>
    </w:p>
    <w:p w:rsidR="00D61B94" w:rsidRDefault="00D61B94" w:rsidP="00D61B9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「０」、「0.0」：表章単位に満たないもの</w:t>
      </w:r>
    </w:p>
    <w:p w:rsidR="00D61B94" w:rsidRDefault="00D61B94" w:rsidP="00D61B9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w:t>
      </w:r>
      <w:r w:rsidR="0058622C">
        <w:rPr>
          <w:rFonts w:ascii="HG丸ｺﾞｼｯｸM-PRO" w:eastAsia="HG丸ｺﾞｼｯｸM-PRO" w:hint="eastAsia"/>
          <w:sz w:val="22"/>
          <w:szCs w:val="22"/>
        </w:rPr>
        <w:t xml:space="preserve">　　　　  </w:t>
      </w:r>
      <w:r>
        <w:rPr>
          <w:rFonts w:ascii="HG丸ｺﾞｼｯｸM-PRO" w:eastAsia="HG丸ｺﾞｼｯｸM-PRO" w:hint="eastAsia"/>
          <w:sz w:val="22"/>
          <w:szCs w:val="22"/>
        </w:rPr>
        <w:t>：皆無又は該当数字のないもの</w:t>
      </w:r>
    </w:p>
    <w:p w:rsidR="00D61B94" w:rsidRDefault="00D61B94" w:rsidP="00D61B9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w:t>
      </w:r>
      <w:r w:rsidR="0058622C">
        <w:rPr>
          <w:rFonts w:ascii="HG丸ｺﾞｼｯｸM-PRO" w:eastAsia="HG丸ｺﾞｼｯｸM-PRO" w:hint="eastAsia"/>
          <w:sz w:val="22"/>
          <w:szCs w:val="22"/>
        </w:rPr>
        <w:t xml:space="preserve">　　　　　</w:t>
      </w:r>
      <w:r>
        <w:rPr>
          <w:rFonts w:ascii="HG丸ｺﾞｼｯｸM-PRO" w:eastAsia="HG丸ｺﾞｼｯｸM-PRO" w:hint="eastAsia"/>
          <w:sz w:val="22"/>
          <w:szCs w:val="22"/>
        </w:rPr>
        <w:t>：数値がマイナスのもの</w:t>
      </w:r>
    </w:p>
    <w:p w:rsidR="00D61B94" w:rsidRDefault="00D61B94" w:rsidP="00D61B9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「Ｘ」</w:t>
      </w:r>
      <w:r w:rsidR="0058622C">
        <w:rPr>
          <w:rFonts w:ascii="HG丸ｺﾞｼｯｸM-PRO" w:eastAsia="HG丸ｺﾞｼｯｸM-PRO" w:hint="eastAsia"/>
          <w:sz w:val="22"/>
          <w:szCs w:val="22"/>
        </w:rPr>
        <w:t xml:space="preserve">　　　　　</w:t>
      </w:r>
      <w:r>
        <w:rPr>
          <w:rFonts w:ascii="HG丸ｺﾞｼｯｸM-PRO" w:eastAsia="HG丸ｺﾞｼｯｸM-PRO" w:hint="eastAsia"/>
          <w:sz w:val="22"/>
          <w:szCs w:val="22"/>
        </w:rPr>
        <w:t>：調査客体数が２以下で、内訳数値を秘匿する必要があるもの</w:t>
      </w:r>
    </w:p>
    <w:p w:rsidR="00D61B94" w:rsidRDefault="00D61B94" w:rsidP="00D61B94">
      <w:pPr>
        <w:rPr>
          <w:rFonts w:ascii="HG丸ｺﾞｼｯｸM-PRO" w:eastAsia="HG丸ｺﾞｼｯｸM-PRO"/>
          <w:sz w:val="22"/>
          <w:szCs w:val="22"/>
        </w:rPr>
      </w:pPr>
    </w:p>
    <w:p w:rsidR="00D61B94" w:rsidRDefault="00D61B94" w:rsidP="0058622C">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２　結果の概要の増減率、構成比は四捨五入してあるため、総数と内訳の合計が一致しない場合がある。</w:t>
      </w:r>
    </w:p>
    <w:p w:rsidR="0045436B" w:rsidRDefault="0045436B" w:rsidP="0045436B">
      <w:pPr>
        <w:rPr>
          <w:rFonts w:ascii="HG丸ｺﾞｼｯｸM-PRO" w:eastAsia="HG丸ｺﾞｼｯｸM-PRO"/>
          <w:sz w:val="22"/>
          <w:szCs w:val="22"/>
        </w:rPr>
      </w:pPr>
    </w:p>
    <w:p w:rsidR="00130BED" w:rsidRDefault="0045436B" w:rsidP="0045436B">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３</w:t>
      </w:r>
      <w:r w:rsidR="00130BED">
        <w:rPr>
          <w:rFonts w:ascii="HG丸ｺﾞｼｯｸM-PRO" w:eastAsia="HG丸ｺﾞｼｯｸM-PRO" w:hint="eastAsia"/>
          <w:sz w:val="22"/>
          <w:szCs w:val="22"/>
        </w:rPr>
        <w:t xml:space="preserve">　</w:t>
      </w:r>
      <w:r w:rsidR="00FE365B">
        <w:rPr>
          <w:rFonts w:ascii="HG丸ｺﾞｼｯｸM-PRO" w:eastAsia="HG丸ｺﾞｼｯｸM-PRO" w:hint="eastAsia"/>
          <w:sz w:val="22"/>
          <w:szCs w:val="22"/>
        </w:rPr>
        <w:t>農林業センサスは属人調査（属地ではない）であるため、農林業経営体が他の市町村又は県外に農地や山林を保有している場合、その経営耕地面積や保有山林面積はその農林業経営体が存在する市町村の面積に計上される。</w:t>
      </w:r>
    </w:p>
    <w:p w:rsidR="00D61B94" w:rsidRDefault="00D61B94" w:rsidP="00D61B94">
      <w:pPr>
        <w:rPr>
          <w:rFonts w:ascii="HG丸ｺﾞｼｯｸM-PRO" w:eastAsia="HG丸ｺﾞｼｯｸM-PRO"/>
          <w:sz w:val="22"/>
          <w:szCs w:val="22"/>
        </w:rPr>
      </w:pPr>
    </w:p>
    <w:p w:rsidR="00D61B94" w:rsidRDefault="0045436B" w:rsidP="00D61B94">
      <w:pPr>
        <w:rPr>
          <w:rFonts w:ascii="HG丸ｺﾞｼｯｸM-PRO" w:eastAsia="HG丸ｺﾞｼｯｸM-PRO"/>
          <w:sz w:val="22"/>
          <w:szCs w:val="22"/>
        </w:rPr>
      </w:pPr>
      <w:r>
        <w:rPr>
          <w:rFonts w:ascii="HG丸ｺﾞｼｯｸM-PRO" w:eastAsia="HG丸ｺﾞｼｯｸM-PRO" w:hint="eastAsia"/>
          <w:sz w:val="22"/>
          <w:szCs w:val="22"/>
        </w:rPr>
        <w:t>４</w:t>
      </w:r>
      <w:r w:rsidR="00D61B94">
        <w:rPr>
          <w:rFonts w:ascii="HG丸ｺﾞｼｯｸM-PRO" w:eastAsia="HG丸ｺﾞｼｯｸM-PRO" w:hint="eastAsia"/>
          <w:sz w:val="22"/>
          <w:szCs w:val="22"/>
        </w:rPr>
        <w:t xml:space="preserve">　結果の概要で</w:t>
      </w:r>
      <w:r w:rsidR="0065212C">
        <w:rPr>
          <w:rFonts w:ascii="HG丸ｺﾞｼｯｸM-PRO" w:eastAsia="HG丸ｺﾞｼｯｸM-PRO" w:hint="eastAsia"/>
          <w:sz w:val="22"/>
          <w:szCs w:val="22"/>
        </w:rPr>
        <w:t>用いた県内の地域区分</w:t>
      </w:r>
    </w:p>
    <w:p w:rsidR="006521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横浜地域　　　　：横浜市</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川崎地域　　　　：川崎市</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相模原地域　　　：相模原市</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横須賀・三浦地域：横須賀市、鎌倉市、逗子市、三浦市、葉山町</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県央地域　　　　：厚木市、大和市、海老名市、座間市、綾瀬市、愛川町、</w:t>
      </w:r>
    </w:p>
    <w:p w:rsidR="0058622C" w:rsidRDefault="0058622C" w:rsidP="0058622C">
      <w:pPr>
        <w:ind w:firstLineChars="1100" w:firstLine="2420"/>
        <w:rPr>
          <w:rFonts w:ascii="HG丸ｺﾞｼｯｸM-PRO" w:eastAsia="HG丸ｺﾞｼｯｸM-PRO"/>
          <w:sz w:val="22"/>
          <w:szCs w:val="22"/>
        </w:rPr>
      </w:pPr>
      <w:r>
        <w:rPr>
          <w:rFonts w:ascii="HG丸ｺﾞｼｯｸM-PRO" w:eastAsia="HG丸ｺﾞｼｯｸM-PRO" w:hint="eastAsia"/>
          <w:sz w:val="22"/>
          <w:szCs w:val="22"/>
        </w:rPr>
        <w:t>清川村</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湘南地域　　　　：平塚市、藤沢市、茅ヶ崎市、秦野市、伊勢原市、寒川町、</w:t>
      </w:r>
    </w:p>
    <w:p w:rsidR="0058622C" w:rsidRDefault="0058622C" w:rsidP="0058622C">
      <w:pPr>
        <w:ind w:firstLineChars="1100" w:firstLine="2420"/>
        <w:rPr>
          <w:rFonts w:ascii="HG丸ｺﾞｼｯｸM-PRO" w:eastAsia="HG丸ｺﾞｼｯｸM-PRO"/>
          <w:sz w:val="22"/>
          <w:szCs w:val="22"/>
        </w:rPr>
      </w:pPr>
      <w:r>
        <w:rPr>
          <w:rFonts w:ascii="HG丸ｺﾞｼｯｸM-PRO" w:eastAsia="HG丸ｺﾞｼｯｸM-PRO" w:hint="eastAsia"/>
          <w:sz w:val="22"/>
          <w:szCs w:val="22"/>
        </w:rPr>
        <w:t>大磯町、二宮町</w:t>
      </w:r>
    </w:p>
    <w:p w:rsidR="0058622C" w:rsidRDefault="0058622C" w:rsidP="00D61B94">
      <w:pPr>
        <w:rPr>
          <w:rFonts w:ascii="HG丸ｺﾞｼｯｸM-PRO" w:eastAsia="HG丸ｺﾞｼｯｸM-PRO"/>
          <w:sz w:val="22"/>
          <w:szCs w:val="22"/>
        </w:rPr>
      </w:pPr>
      <w:r>
        <w:rPr>
          <w:rFonts w:ascii="HG丸ｺﾞｼｯｸM-PRO" w:eastAsia="HG丸ｺﾞｼｯｸM-PRO" w:hint="eastAsia"/>
          <w:sz w:val="22"/>
          <w:szCs w:val="22"/>
        </w:rPr>
        <w:t xml:space="preserve">　　県西地域　　　　：小田原市、南足柄市、中井町、大井町、松田町、山北町、</w:t>
      </w:r>
    </w:p>
    <w:p w:rsidR="0058622C" w:rsidRPr="00D61B94" w:rsidRDefault="0058622C" w:rsidP="0058622C">
      <w:pPr>
        <w:ind w:firstLineChars="1100" w:firstLine="2420"/>
        <w:rPr>
          <w:rFonts w:ascii="HG丸ｺﾞｼｯｸM-PRO" w:eastAsia="HG丸ｺﾞｼｯｸM-PRO"/>
          <w:sz w:val="22"/>
          <w:szCs w:val="22"/>
        </w:rPr>
      </w:pPr>
      <w:r>
        <w:rPr>
          <w:rFonts w:ascii="HG丸ｺﾞｼｯｸM-PRO" w:eastAsia="HG丸ｺﾞｼｯｸM-PRO" w:hint="eastAsia"/>
          <w:sz w:val="22"/>
          <w:szCs w:val="22"/>
        </w:rPr>
        <w:t>開成町、箱根町、真鶴町、湯河原町</w:t>
      </w:r>
    </w:p>
    <w:p w:rsidR="005C5388" w:rsidRPr="00D61B94" w:rsidRDefault="005C5388"/>
    <w:sectPr w:rsidR="005C5388" w:rsidRPr="00D61B94" w:rsidSect="005C538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ED" w:rsidRDefault="00130BED" w:rsidP="00130BED">
      <w:r>
        <w:separator/>
      </w:r>
    </w:p>
  </w:endnote>
  <w:endnote w:type="continuationSeparator" w:id="0">
    <w:p w:rsidR="00130BED" w:rsidRDefault="00130BED" w:rsidP="00130BE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ED" w:rsidRDefault="00130BED" w:rsidP="00130BED">
      <w:r>
        <w:separator/>
      </w:r>
    </w:p>
  </w:footnote>
  <w:footnote w:type="continuationSeparator" w:id="0">
    <w:p w:rsidR="00130BED" w:rsidRDefault="00130BED" w:rsidP="00130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B94"/>
    <w:rsid w:val="00130BED"/>
    <w:rsid w:val="0023176B"/>
    <w:rsid w:val="002C2B22"/>
    <w:rsid w:val="002F6E99"/>
    <w:rsid w:val="0045436B"/>
    <w:rsid w:val="00523FDB"/>
    <w:rsid w:val="0058622C"/>
    <w:rsid w:val="005C5388"/>
    <w:rsid w:val="0065212C"/>
    <w:rsid w:val="006760F7"/>
    <w:rsid w:val="008A57E8"/>
    <w:rsid w:val="00D61B94"/>
    <w:rsid w:val="00FE36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30BED"/>
    <w:pPr>
      <w:tabs>
        <w:tab w:val="center" w:pos="4252"/>
        <w:tab w:val="right" w:pos="8504"/>
      </w:tabs>
      <w:snapToGrid w:val="0"/>
    </w:pPr>
  </w:style>
  <w:style w:type="character" w:customStyle="1" w:styleId="a5">
    <w:name w:val="ヘッダー (文字)"/>
    <w:basedOn w:val="a0"/>
    <w:link w:val="a4"/>
    <w:uiPriority w:val="99"/>
    <w:semiHidden/>
    <w:rsid w:val="00130BED"/>
  </w:style>
  <w:style w:type="paragraph" w:styleId="a6">
    <w:name w:val="footer"/>
    <w:basedOn w:val="a"/>
    <w:link w:val="a7"/>
    <w:uiPriority w:val="99"/>
    <w:semiHidden/>
    <w:unhideWhenUsed/>
    <w:rsid w:val="00130BED"/>
    <w:pPr>
      <w:tabs>
        <w:tab w:val="center" w:pos="4252"/>
        <w:tab w:val="right" w:pos="8504"/>
      </w:tabs>
      <w:snapToGrid w:val="0"/>
    </w:pPr>
  </w:style>
  <w:style w:type="character" w:customStyle="1" w:styleId="a7">
    <w:name w:val="フッター (文字)"/>
    <w:basedOn w:val="a0"/>
    <w:link w:val="a6"/>
    <w:uiPriority w:val="99"/>
    <w:semiHidden/>
    <w:rsid w:val="00130B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2016-11-22T07:00:00Z</dcterms:created>
  <dcterms:modified xsi:type="dcterms:W3CDTF">2017-01-11T00:48:00Z</dcterms:modified>
</cp:coreProperties>
</file>