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11" w:rsidRPr="00865711" w:rsidRDefault="00CB4311" w:rsidP="00CB4311">
      <w:pPr>
        <w:jc w:val="center"/>
        <w:rPr>
          <w:sz w:val="28"/>
          <w:szCs w:val="28"/>
        </w:rPr>
      </w:pPr>
      <w:r w:rsidRPr="00865711">
        <w:rPr>
          <w:rFonts w:hint="eastAsia"/>
          <w:sz w:val="28"/>
          <w:szCs w:val="28"/>
        </w:rPr>
        <w:t>誓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約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865711" w:rsidRDefault="00CB4311" w:rsidP="00CB4311">
      <w:pPr>
        <w:rPr>
          <w:rFonts w:asciiTheme="minorEastAsia" w:hAnsiTheme="minorEastAsia"/>
        </w:rPr>
      </w:pPr>
      <w:r w:rsidRPr="00865711">
        <w:rPr>
          <w:rFonts w:asciiTheme="minorEastAsia" w:hAnsiTheme="minorEastAsia" w:hint="eastAsia"/>
        </w:rPr>
        <w:t xml:space="preserve"> </w:t>
      </w:r>
      <w:r w:rsidRPr="00865711">
        <w:rPr>
          <w:rFonts w:asciiTheme="minorEastAsia" w:hAnsiTheme="minorEastAsia"/>
        </w:rPr>
        <w:t xml:space="preserve"> 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中小企業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における経営の承継の円滑化に関する法律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施行規則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第12条</w:t>
      </w:r>
      <w:r w:rsidR="00FC6CDE" w:rsidRPr="00923262">
        <w:rPr>
          <w:rFonts w:asciiTheme="minorEastAsia" w:hAnsiTheme="minorEastAsia"/>
        </w:rPr>
        <w:t>第</w:t>
      </w:r>
      <w:r w:rsidR="00FC6CDE">
        <w:rPr>
          <w:rFonts w:asciiTheme="minorEastAsia" w:hAnsiTheme="minorEastAsia" w:hint="eastAsia"/>
        </w:rPr>
        <w:t>5</w:t>
      </w:r>
      <w:r w:rsidR="00FC6CDE" w:rsidRPr="00923262">
        <w:rPr>
          <w:rFonts w:asciiTheme="minorEastAsia" w:hAnsiTheme="minorEastAsia"/>
        </w:rPr>
        <w:t>項</w:t>
      </w:r>
      <w:r w:rsidR="00FC6CDE" w:rsidRPr="00923262">
        <w:rPr>
          <w:rFonts w:asciiTheme="minorEastAsia" w:hAnsiTheme="minorEastAsia" w:hint="eastAsia"/>
        </w:rPr>
        <w:t>又は</w:t>
      </w:r>
      <w:r w:rsidR="00FC6CDE" w:rsidRPr="00923262">
        <w:rPr>
          <w:rFonts w:asciiTheme="minorEastAsia" w:hAnsiTheme="minorEastAsia"/>
        </w:rPr>
        <w:t>第</w:t>
      </w:r>
      <w:r w:rsidR="00FC6CDE">
        <w:rPr>
          <w:rFonts w:asciiTheme="minorEastAsia" w:hAnsiTheme="minorEastAsia" w:hint="eastAsia"/>
        </w:rPr>
        <w:t>7</w:t>
      </w:r>
      <w:r w:rsidR="00FC6CDE" w:rsidRPr="00923262">
        <w:rPr>
          <w:rFonts w:asciiTheme="minorEastAsia" w:hAnsiTheme="minorEastAsia"/>
        </w:rPr>
        <w:t>項の</w:t>
      </w:r>
      <w:r w:rsidR="00FC6CDE">
        <w:rPr>
          <w:rFonts w:asciiTheme="minorEastAsia" w:hAnsiTheme="minorEastAsia" w:hint="eastAsia"/>
        </w:rPr>
        <w:t>表の第2号又は第3号の</w:t>
      </w:r>
      <w:r w:rsidR="00FC6CDE" w:rsidRPr="00923262">
        <w:rPr>
          <w:rFonts w:asciiTheme="minorEastAsia" w:hAnsiTheme="minorEastAsia" w:hint="eastAsia"/>
        </w:rPr>
        <w:t>規定（当該規定が</w:t>
      </w:r>
      <w:r w:rsidR="00FC6CDE" w:rsidRPr="00923262">
        <w:rPr>
          <w:rFonts w:asciiTheme="minorEastAsia" w:hAnsiTheme="minorEastAsia"/>
        </w:rPr>
        <w:t>準用される場合を含む）</w:t>
      </w:r>
      <w:r w:rsidR="00FC6CDE" w:rsidRPr="00923262">
        <w:rPr>
          <w:rFonts w:asciiTheme="minorEastAsia" w:hAnsiTheme="minorEastAsia" w:hint="eastAsia"/>
        </w:rPr>
        <w:t>による</w:t>
      </w:r>
      <w:r w:rsidR="00FC6CDE">
        <w:rPr>
          <w:rFonts w:asciiTheme="minorEastAsia" w:hAnsiTheme="minorEastAsia" w:hint="eastAsia"/>
        </w:rPr>
        <w:t>随時</w:t>
      </w:r>
      <w:r w:rsidR="00FC6CDE" w:rsidRPr="00923262">
        <w:rPr>
          <w:rFonts w:asciiTheme="minorEastAsia" w:hAnsiTheme="minorEastAsia" w:hint="eastAsia"/>
        </w:rPr>
        <w:t>報告</w:t>
      </w:r>
      <w:r w:rsidR="00FC6CDE">
        <w:rPr>
          <w:rFonts w:asciiTheme="minorEastAsia" w:hAnsiTheme="minorEastAsia"/>
          <w:color w:val="000000" w:themeColor="text1"/>
          <w:szCs w:val="21"/>
        </w:rPr>
        <w:t>をするにあたり</w:t>
      </w:r>
      <w:r w:rsidR="00FC6CDE">
        <w:rPr>
          <w:rFonts w:asciiTheme="minorEastAsia" w:hAnsiTheme="minorEastAsia" w:hint="eastAsia"/>
          <w:color w:val="000000" w:themeColor="text1"/>
          <w:szCs w:val="21"/>
        </w:rPr>
        <w:t>、随時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報告基準期間において、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下記に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掲げる当社の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特定特別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子会社が同法施行規則で規定する風俗営業会社に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該当しないことを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誓約します。</w:t>
      </w:r>
    </w:p>
    <w:p w:rsidR="00CB4311" w:rsidRPr="00D5100C" w:rsidRDefault="00CB4311" w:rsidP="00CB4311"/>
    <w:p w:rsidR="00CB4311" w:rsidRPr="00D5100C" w:rsidRDefault="00CB4311" w:rsidP="00CB4311">
      <w:pPr>
        <w:jc w:val="center"/>
      </w:pPr>
      <w:r w:rsidRPr="00D5100C">
        <w:rPr>
          <w:rFonts w:hint="eastAsia"/>
        </w:rPr>
        <w:t>記</w:t>
      </w:r>
    </w:p>
    <w:p w:rsidR="00CB4311" w:rsidRPr="00D5100C" w:rsidRDefault="00CB4311" w:rsidP="00CB4311"/>
    <w:p w:rsidR="00CB4311" w:rsidRPr="00F023E6" w:rsidRDefault="00CB4311" w:rsidP="00CB4311">
      <w:pPr>
        <w:ind w:firstLineChars="100" w:firstLine="220"/>
        <w:rPr>
          <w:rFonts w:asciiTheme="minorEastAsia" w:hAnsiTheme="minorEastAsia"/>
        </w:rPr>
      </w:pPr>
      <w:r w:rsidRPr="00F023E6">
        <w:rPr>
          <w:rFonts w:asciiTheme="minorEastAsia" w:hAnsiTheme="minorEastAsia" w:hint="eastAsia"/>
        </w:rPr>
        <w:t>△△△株式会社（</w:t>
      </w:r>
      <w:r w:rsidRPr="00F023E6">
        <w:rPr>
          <w:rFonts w:asciiTheme="minorEastAsia" w:hAnsiTheme="minorEastAsia"/>
        </w:rPr>
        <w:t>所在地：</w:t>
      </w:r>
      <w:r w:rsidRPr="00F023E6">
        <w:rPr>
          <w:rFonts w:asciiTheme="minorEastAsia" w:hAnsiTheme="minorEastAsia" w:hint="eastAsia"/>
        </w:rPr>
        <w:t>〇〇県〇〇市〇〇町XX-X）</w:t>
      </w:r>
    </w:p>
    <w:p w:rsidR="00D5100C" w:rsidRPr="00F023E6" w:rsidRDefault="00D5100C" w:rsidP="00D5100C">
      <w:pPr>
        <w:rPr>
          <w:rFonts w:asciiTheme="minorEastAsia" w:hAnsiTheme="minorEastAsia"/>
        </w:rPr>
      </w:pPr>
    </w:p>
    <w:p w:rsidR="00D5100C" w:rsidRPr="00F023E6" w:rsidRDefault="00D5100C" w:rsidP="00130448">
      <w:pPr>
        <w:rPr>
          <w:rFonts w:asciiTheme="minorEastAsia" w:hAnsiTheme="minorEastAsia"/>
        </w:rPr>
      </w:pPr>
    </w:p>
    <w:p w:rsidR="00D5100C" w:rsidRDefault="00D5100C" w:rsidP="00D5100C"/>
    <w:p w:rsidR="00D5100C" w:rsidRDefault="00D5100C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AD6319" w:rsidRDefault="00AD6319" w:rsidP="00D5100C"/>
    <w:p w:rsidR="00CB4311" w:rsidRDefault="00CB4311" w:rsidP="00D5100C"/>
    <w:p w:rsidR="00CB4311" w:rsidRDefault="00CB4311" w:rsidP="00D5100C"/>
    <w:p w:rsidR="00CB4311" w:rsidRPr="00865711" w:rsidRDefault="00CB4311" w:rsidP="00CB4311">
      <w:pPr>
        <w:jc w:val="center"/>
        <w:rPr>
          <w:sz w:val="28"/>
          <w:szCs w:val="28"/>
        </w:rPr>
      </w:pPr>
      <w:r w:rsidRPr="00865711">
        <w:rPr>
          <w:rFonts w:hint="eastAsia"/>
          <w:sz w:val="28"/>
          <w:szCs w:val="28"/>
        </w:rPr>
        <w:lastRenderedPageBreak/>
        <w:t>誓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約</w:t>
      </w:r>
      <w:r w:rsidRPr="00865711">
        <w:rPr>
          <w:rFonts w:hint="eastAsia"/>
          <w:sz w:val="28"/>
          <w:szCs w:val="28"/>
        </w:rPr>
        <w:t xml:space="preserve"> </w:t>
      </w:r>
      <w:r w:rsidRPr="00865711">
        <w:rPr>
          <w:rFonts w:hint="eastAsia"/>
          <w:sz w:val="28"/>
          <w:szCs w:val="28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865711" w:rsidRDefault="00CB4311" w:rsidP="00CB4311">
      <w:pPr>
        <w:rPr>
          <w:rFonts w:asciiTheme="minorEastAsia" w:hAnsiTheme="minorEastAsia"/>
        </w:rPr>
      </w:pPr>
      <w:r w:rsidRPr="00865711">
        <w:rPr>
          <w:rFonts w:asciiTheme="minorEastAsia" w:hAnsiTheme="minorEastAsia" w:hint="eastAsia"/>
        </w:rPr>
        <w:t xml:space="preserve"> </w:t>
      </w:r>
      <w:r w:rsidRPr="00865711">
        <w:rPr>
          <w:rFonts w:asciiTheme="minorEastAsia" w:hAnsiTheme="minorEastAsia"/>
        </w:rPr>
        <w:t xml:space="preserve"> 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中小企業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における経営の承継の円滑化に関する法律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施行規則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第12条</w:t>
      </w:r>
      <w:r w:rsidR="00FC6CDE" w:rsidRPr="00FC6CDE">
        <w:rPr>
          <w:rFonts w:asciiTheme="minorEastAsia" w:hAnsiTheme="minorEastAsia"/>
          <w:color w:val="000000" w:themeColor="text1"/>
          <w:szCs w:val="21"/>
        </w:rPr>
        <w:t>第</w:t>
      </w:r>
      <w:r w:rsidR="00FC6CDE" w:rsidRPr="00FC6CDE">
        <w:rPr>
          <w:rFonts w:asciiTheme="minorEastAsia" w:hAnsiTheme="minorEastAsia" w:hint="eastAsia"/>
          <w:color w:val="000000" w:themeColor="text1"/>
          <w:szCs w:val="21"/>
        </w:rPr>
        <w:t>5</w:t>
      </w:r>
      <w:r w:rsidR="00FC6CDE" w:rsidRPr="00FC6CDE">
        <w:rPr>
          <w:rFonts w:asciiTheme="minorEastAsia" w:hAnsiTheme="minorEastAsia"/>
          <w:color w:val="000000" w:themeColor="text1"/>
          <w:szCs w:val="21"/>
        </w:rPr>
        <w:t>項</w:t>
      </w:r>
      <w:r w:rsidR="00FC6CDE" w:rsidRPr="00FC6CDE">
        <w:rPr>
          <w:rFonts w:asciiTheme="minorEastAsia" w:hAnsiTheme="minorEastAsia" w:hint="eastAsia"/>
          <w:color w:val="000000" w:themeColor="text1"/>
          <w:szCs w:val="21"/>
        </w:rPr>
        <w:t>又は</w:t>
      </w:r>
      <w:r w:rsidR="00FC6CDE" w:rsidRPr="00FC6CDE">
        <w:rPr>
          <w:rFonts w:asciiTheme="minorEastAsia" w:hAnsiTheme="minorEastAsia"/>
          <w:color w:val="000000" w:themeColor="text1"/>
          <w:szCs w:val="21"/>
        </w:rPr>
        <w:t>第</w:t>
      </w:r>
      <w:r w:rsidR="00FC6CDE" w:rsidRPr="00FC6CDE">
        <w:rPr>
          <w:rFonts w:asciiTheme="minorEastAsia" w:hAnsiTheme="minorEastAsia" w:hint="eastAsia"/>
          <w:color w:val="000000" w:themeColor="text1"/>
          <w:szCs w:val="21"/>
        </w:rPr>
        <w:t>7</w:t>
      </w:r>
      <w:r w:rsidR="00FC6CDE" w:rsidRPr="00FC6CDE">
        <w:rPr>
          <w:rFonts w:asciiTheme="minorEastAsia" w:hAnsiTheme="minorEastAsia"/>
          <w:color w:val="000000" w:themeColor="text1"/>
          <w:szCs w:val="21"/>
        </w:rPr>
        <w:t>項の</w:t>
      </w:r>
      <w:r w:rsidR="00FC6CDE" w:rsidRPr="00FC6CDE">
        <w:rPr>
          <w:rFonts w:asciiTheme="minorEastAsia" w:hAnsiTheme="minorEastAsia" w:hint="eastAsia"/>
          <w:color w:val="000000" w:themeColor="text1"/>
          <w:szCs w:val="21"/>
        </w:rPr>
        <w:t>表の第2号又は第3号の規定（当該規定が</w:t>
      </w:r>
      <w:r w:rsidR="00FC6CDE" w:rsidRPr="00FC6CDE">
        <w:rPr>
          <w:rFonts w:asciiTheme="minorEastAsia" w:hAnsiTheme="minorEastAsia"/>
          <w:color w:val="000000" w:themeColor="text1"/>
          <w:szCs w:val="21"/>
        </w:rPr>
        <w:t>準用される場合を含む）</w:t>
      </w:r>
      <w:r w:rsidR="00FC6CDE" w:rsidRPr="00FC6CDE">
        <w:rPr>
          <w:rFonts w:asciiTheme="minorEastAsia" w:hAnsiTheme="minorEastAsia" w:hint="eastAsia"/>
          <w:color w:val="000000" w:themeColor="text1"/>
          <w:szCs w:val="21"/>
        </w:rPr>
        <w:t>による随時報告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をするにあたり、</w:t>
      </w:r>
      <w:r w:rsidR="00FC6CDE">
        <w:rPr>
          <w:rFonts w:asciiTheme="minorEastAsia" w:hAnsiTheme="minorEastAsia" w:hint="eastAsia"/>
          <w:color w:val="000000" w:themeColor="text1"/>
          <w:szCs w:val="21"/>
        </w:rPr>
        <w:t>随時</w:t>
      </w:r>
      <w:bookmarkStart w:id="0" w:name="_GoBack"/>
      <w:bookmarkEnd w:id="0"/>
      <w:r w:rsidR="00130448" w:rsidRPr="00865711">
        <w:rPr>
          <w:rFonts w:asciiTheme="minorEastAsia" w:hAnsiTheme="minorEastAsia"/>
          <w:color w:val="000000" w:themeColor="text1"/>
          <w:szCs w:val="21"/>
        </w:rPr>
        <w:t>報告基準期間において、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当社には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同法施行規則で規定する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特定特別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子会社が</w:t>
      </w:r>
      <w:r w:rsidR="00130448" w:rsidRPr="00865711">
        <w:rPr>
          <w:rFonts w:asciiTheme="minorEastAsia" w:hAnsiTheme="minorEastAsia" w:hint="eastAsia"/>
          <w:color w:val="000000" w:themeColor="text1"/>
          <w:szCs w:val="21"/>
        </w:rPr>
        <w:t>ないことを</w:t>
      </w:r>
      <w:r w:rsidR="00130448" w:rsidRPr="00865711">
        <w:rPr>
          <w:rFonts w:asciiTheme="minorEastAsia" w:hAnsiTheme="minorEastAsia"/>
          <w:color w:val="000000" w:themeColor="text1"/>
          <w:szCs w:val="21"/>
        </w:rPr>
        <w:t>誓約します。</w:t>
      </w:r>
    </w:p>
    <w:sectPr w:rsidR="00CB4311" w:rsidRPr="00865711" w:rsidSect="00865711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80" w:rsidRDefault="00375E80" w:rsidP="00656539">
      <w:r>
        <w:separator/>
      </w:r>
    </w:p>
  </w:endnote>
  <w:endnote w:type="continuationSeparator" w:id="0">
    <w:p w:rsidR="00375E80" w:rsidRDefault="00375E80" w:rsidP="0065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80" w:rsidRDefault="00375E80" w:rsidP="00656539">
      <w:r>
        <w:separator/>
      </w:r>
    </w:p>
  </w:footnote>
  <w:footnote w:type="continuationSeparator" w:id="0">
    <w:p w:rsidR="00375E80" w:rsidRDefault="00375E80" w:rsidP="0065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11" w:rsidRPr="00865711" w:rsidRDefault="00865711" w:rsidP="00865711">
    <w:pPr>
      <w:pStyle w:val="a3"/>
      <w:jc w:val="right"/>
      <w:rPr>
        <w:color w:val="AEAAAA" w:themeColor="background2" w:themeShade="BF"/>
      </w:rPr>
    </w:pPr>
    <w:r w:rsidRPr="00865711">
      <w:rPr>
        <w:rFonts w:hint="eastAsia"/>
        <w:color w:val="AEAAAA" w:themeColor="background2" w:themeShade="BF"/>
      </w:rPr>
      <w:t>（</w:t>
    </w:r>
    <w:r w:rsidR="00FC6CDE">
      <w:rPr>
        <w:rFonts w:hint="eastAsia"/>
        <w:color w:val="AEAAAA" w:themeColor="background2" w:themeShade="BF"/>
      </w:rPr>
      <w:t>随時</w:t>
    </w:r>
    <w:r w:rsidRPr="00865711">
      <w:rPr>
        <w:rFonts w:hint="eastAsia"/>
        <w:color w:val="AEAAAA" w:themeColor="background2" w:themeShade="BF"/>
      </w:rPr>
      <w:t>報告）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0C"/>
    <w:rsid w:val="00120B04"/>
    <w:rsid w:val="00130448"/>
    <w:rsid w:val="001777FC"/>
    <w:rsid w:val="002E593D"/>
    <w:rsid w:val="00375E80"/>
    <w:rsid w:val="0053709B"/>
    <w:rsid w:val="0055164A"/>
    <w:rsid w:val="00656539"/>
    <w:rsid w:val="00865711"/>
    <w:rsid w:val="00933A66"/>
    <w:rsid w:val="00AD6319"/>
    <w:rsid w:val="00CB4311"/>
    <w:rsid w:val="00D5100C"/>
    <w:rsid w:val="00DE15D4"/>
    <w:rsid w:val="00ED3262"/>
    <w:rsid w:val="00F023E6"/>
    <w:rsid w:val="00FA22F1"/>
    <w:rsid w:val="00F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DC16D-5D9A-4091-B1FB-194330BC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71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539"/>
  </w:style>
  <w:style w:type="paragraph" w:styleId="a5">
    <w:name w:val="footer"/>
    <w:basedOn w:val="a"/>
    <w:link w:val="a6"/>
    <w:uiPriority w:val="99"/>
    <w:unhideWhenUsed/>
    <w:rsid w:val="00656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539"/>
  </w:style>
  <w:style w:type="paragraph" w:styleId="a7">
    <w:name w:val="Balloon Text"/>
    <w:basedOn w:val="a"/>
    <w:link w:val="a8"/>
    <w:uiPriority w:val="99"/>
    <w:semiHidden/>
    <w:unhideWhenUsed/>
    <w:rsid w:val="00865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57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2021-09-24T02:01:00Z</cp:lastPrinted>
  <dcterms:created xsi:type="dcterms:W3CDTF">2021-09-22T06:01:00Z</dcterms:created>
  <dcterms:modified xsi:type="dcterms:W3CDTF">2022-04-15T05:04:00Z</dcterms:modified>
</cp:coreProperties>
</file>