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8DBCC" w14:textId="17862F6E" w:rsidR="00AD15DE" w:rsidRDefault="00A57E13" w:rsidP="00301F02">
      <w:pPr>
        <w:overflowPunct w:val="0"/>
        <w:autoSpaceDE w:val="0"/>
        <w:autoSpaceDN w:val="0"/>
        <w:jc w:val="left"/>
        <w:rPr>
          <w:rFonts w:ascii="HG丸ｺﾞｼｯｸM-PRO" w:eastAsia="HG丸ｺﾞｼｯｸM-PRO"/>
          <w:sz w:val="32"/>
          <w:szCs w:val="32"/>
        </w:rPr>
      </w:pPr>
      <w:r>
        <w:rPr>
          <w:rFonts w:ascii="HG丸ｺﾞｼｯｸM-PRO" w:eastAsia="HG丸ｺﾞｼｯｸM-PRO"/>
          <w:noProof/>
          <w:sz w:val="32"/>
          <w:szCs w:val="32"/>
        </w:rPr>
        <mc:AlternateContent>
          <mc:Choice Requires="wps">
            <w:drawing>
              <wp:anchor distT="0" distB="0" distL="114300" distR="114300" simplePos="0" relativeHeight="251660288" behindDoc="0" locked="0" layoutInCell="1" allowOverlap="1" wp14:anchorId="11D64B22" wp14:editId="1A244B6B">
                <wp:simplePos x="0" y="0"/>
                <wp:positionH relativeFrom="column">
                  <wp:posOffset>4438259</wp:posOffset>
                </wp:positionH>
                <wp:positionV relativeFrom="paragraph">
                  <wp:posOffset>-154842</wp:posOffset>
                </wp:positionV>
                <wp:extent cx="1237957" cy="464234"/>
                <wp:effectExtent l="0" t="0" r="19685" b="12065"/>
                <wp:wrapNone/>
                <wp:docPr id="2" name="テキスト ボックス 2"/>
                <wp:cNvGraphicFramePr/>
                <a:graphic xmlns:a="http://schemas.openxmlformats.org/drawingml/2006/main">
                  <a:graphicData uri="http://schemas.microsoft.com/office/word/2010/wordprocessingShape">
                    <wps:wsp>
                      <wps:cNvSpPr txBox="1"/>
                      <wps:spPr>
                        <a:xfrm>
                          <a:off x="0" y="0"/>
                          <a:ext cx="1237957" cy="4642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DD32F0" w14:textId="589BB15D" w:rsidR="00965631" w:rsidRPr="00965631" w:rsidRDefault="00965631" w:rsidP="00A57E13">
                            <w:pPr>
                              <w:jc w:val="center"/>
                              <w:rPr>
                                <w:rFonts w:asciiTheme="minorEastAsia" w:eastAsiaTheme="minorEastAsia" w:hAnsiTheme="minorEastAsia"/>
                                <w:sz w:val="28"/>
                              </w:rPr>
                            </w:pPr>
                            <w:r w:rsidRPr="00965631">
                              <w:rPr>
                                <w:rFonts w:asciiTheme="minorEastAsia" w:eastAsiaTheme="minorEastAsia" w:hAnsiTheme="minorEastAsia" w:hint="eastAsia"/>
                                <w:sz w:val="28"/>
                              </w:rPr>
                              <w:t>資料11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D64B22" id="_x0000_t202" coordsize="21600,21600" o:spt="202" path="m,l,21600r21600,l21600,xe">
                <v:stroke joinstyle="miter"/>
                <v:path gradientshapeok="t" o:connecttype="rect"/>
              </v:shapetype>
              <v:shape id="テキスト ボックス 2" o:spid="_x0000_s1026" type="#_x0000_t202" style="position:absolute;margin-left:349.45pt;margin-top:-12.2pt;width:97.5pt;height:3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" fillcolor="white [3201]" strokeweight=".5pt">
                <v:textbox>
                  <w:txbxContent>
                    <w:p w14:paraId="6BDD32F0" w14:textId="589BB15D" w:rsidR="00965631" w:rsidRPr="00965631" w:rsidRDefault="00965631" w:rsidP="00A57E13">
                      <w:pPr>
                        <w:jc w:val="center"/>
                        <w:rPr>
                          <w:rFonts w:asciiTheme="minorEastAsia" w:eastAsiaTheme="minorEastAsia" w:hAnsiTheme="minorEastAsia"/>
                          <w:sz w:val="28"/>
                        </w:rPr>
                      </w:pPr>
                      <w:r w:rsidRPr="00965631">
                        <w:rPr>
                          <w:rFonts w:asciiTheme="minorEastAsia" w:eastAsiaTheme="minorEastAsia" w:hAnsiTheme="minorEastAsia" w:hint="eastAsia"/>
                          <w:sz w:val="28"/>
                        </w:rPr>
                        <w:t>資料11</w:t>
                      </w:r>
                    </w:p>
                  </w:txbxContent>
                </v:textbox>
              </v:shape>
            </w:pict>
          </mc:Fallback>
        </mc:AlternateContent>
      </w:r>
    </w:p>
    <w:p w14:paraId="1604EB5E" w14:textId="77777777" w:rsidR="009A5D44" w:rsidRDefault="009A5D44" w:rsidP="00301F02">
      <w:pPr>
        <w:overflowPunct w:val="0"/>
        <w:autoSpaceDE w:val="0"/>
        <w:autoSpaceDN w:val="0"/>
        <w:jc w:val="left"/>
        <w:rPr>
          <w:rFonts w:ascii="HG丸ｺﾞｼｯｸM-PRO" w:eastAsia="HG丸ｺﾞｼｯｸM-PRO"/>
          <w:sz w:val="32"/>
          <w:szCs w:val="32"/>
        </w:rPr>
      </w:pPr>
    </w:p>
    <w:p w14:paraId="55C628D9" w14:textId="77777777" w:rsidR="00D421EA" w:rsidRDefault="00D421EA" w:rsidP="00301F02">
      <w:pPr>
        <w:overflowPunct w:val="0"/>
        <w:autoSpaceDE w:val="0"/>
        <w:autoSpaceDN w:val="0"/>
        <w:jc w:val="left"/>
        <w:rPr>
          <w:rFonts w:ascii="HG丸ｺﾞｼｯｸM-PRO" w:eastAsia="HG丸ｺﾞｼｯｸM-PRO"/>
          <w:sz w:val="32"/>
          <w:szCs w:val="32"/>
        </w:rPr>
      </w:pPr>
    </w:p>
    <w:p w14:paraId="2E19F369" w14:textId="1AF50C3E" w:rsidR="00D421EA" w:rsidRPr="009A5D44" w:rsidRDefault="00F60859" w:rsidP="00814EFE">
      <w:pPr>
        <w:overflowPunct w:val="0"/>
        <w:autoSpaceDE w:val="0"/>
        <w:autoSpaceDN w:val="0"/>
        <w:ind w:leftChars="-50" w:left="-105" w:firstLineChars="300" w:firstLine="1200"/>
        <w:rPr>
          <w:rFonts w:ascii="HGS明朝E" w:eastAsia="HGS明朝E"/>
          <w:sz w:val="40"/>
          <w:szCs w:val="40"/>
        </w:rPr>
      </w:pPr>
      <w:r>
        <w:rPr>
          <w:rFonts w:ascii="HGS明朝E" w:eastAsia="HGS明朝E" w:hint="eastAsia"/>
          <w:sz w:val="40"/>
          <w:szCs w:val="40"/>
        </w:rPr>
        <w:t>公立大学法人神奈川県立保健福祉大学</w:t>
      </w:r>
    </w:p>
    <w:p w14:paraId="3D00A91B" w14:textId="4C8C6A68" w:rsidR="005733EF" w:rsidRDefault="00965631" w:rsidP="005733EF">
      <w:pPr>
        <w:ind w:leftChars="-50" w:left="-105"/>
        <w:jc w:val="center"/>
        <w:rPr>
          <w:rFonts w:ascii="HGS明朝E" w:eastAsia="HGS明朝E"/>
          <w:sz w:val="40"/>
          <w:szCs w:val="40"/>
        </w:rPr>
      </w:pPr>
      <w:r>
        <w:rPr>
          <w:rFonts w:ascii="HGS明朝E" w:eastAsia="HGS明朝E" w:hint="eastAsia"/>
          <w:sz w:val="40"/>
          <w:szCs w:val="40"/>
        </w:rPr>
        <w:t>第一</w:t>
      </w:r>
      <w:r w:rsidR="005733EF">
        <w:rPr>
          <w:rFonts w:ascii="HGS明朝E" w:eastAsia="HGS明朝E" w:hint="eastAsia"/>
          <w:sz w:val="40"/>
          <w:szCs w:val="40"/>
        </w:rPr>
        <w:t>期中期目標期間（平成30年度～令和５年度）</w:t>
      </w:r>
    </w:p>
    <w:p w14:paraId="14E23AFA" w14:textId="3447659D" w:rsidR="00335F2B" w:rsidRDefault="00814EFE" w:rsidP="005733EF">
      <w:pPr>
        <w:overflowPunct w:val="0"/>
        <w:autoSpaceDE w:val="0"/>
        <w:autoSpaceDN w:val="0"/>
        <w:ind w:leftChars="-50" w:left="-105" w:firstLine="400"/>
        <w:jc w:val="center"/>
        <w:rPr>
          <w:rFonts w:ascii="HGS明朝E" w:eastAsia="HGS明朝E"/>
          <w:sz w:val="40"/>
          <w:szCs w:val="40"/>
        </w:rPr>
      </w:pPr>
      <w:r>
        <w:rPr>
          <w:rFonts w:ascii="HGS明朝E" w:eastAsia="HGS明朝E" w:hint="eastAsia"/>
          <w:sz w:val="40"/>
          <w:szCs w:val="40"/>
        </w:rPr>
        <w:t>期間</w:t>
      </w:r>
      <w:r w:rsidR="005733EF" w:rsidRPr="009A5D44">
        <w:rPr>
          <w:rFonts w:ascii="HGS明朝E" w:eastAsia="HGS明朝E" w:hint="eastAsia"/>
          <w:sz w:val="40"/>
          <w:szCs w:val="40"/>
        </w:rPr>
        <w:t>業務実績評価書</w:t>
      </w:r>
      <w:r w:rsidR="002956ED" w:rsidRPr="00D17E6D">
        <w:rPr>
          <w:rFonts w:ascii="HGS明朝E" w:eastAsia="HGS明朝E" w:hint="eastAsia"/>
          <w:sz w:val="40"/>
          <w:szCs w:val="40"/>
        </w:rPr>
        <w:t>（案）</w:t>
      </w:r>
    </w:p>
    <w:p w14:paraId="59565F6E" w14:textId="77777777" w:rsidR="00BB1E5A" w:rsidRDefault="00BB1E5A" w:rsidP="00BB1E5A"/>
    <w:p w14:paraId="6A9E7861" w14:textId="77777777" w:rsidR="00754F3F" w:rsidRPr="009A5D44" w:rsidRDefault="00754F3F" w:rsidP="00BB1E5A"/>
    <w:p w14:paraId="6197D9D9" w14:textId="77777777" w:rsidR="0087321D" w:rsidRPr="005733EF" w:rsidRDefault="0087321D" w:rsidP="001F7251">
      <w:pPr>
        <w:overflowPunct w:val="0"/>
        <w:autoSpaceDE w:val="0"/>
        <w:autoSpaceDN w:val="0"/>
        <w:rPr>
          <w:rFonts w:ascii="HGS明朝E" w:eastAsia="HGS明朝E"/>
          <w:sz w:val="40"/>
          <w:szCs w:val="40"/>
        </w:rPr>
      </w:pPr>
    </w:p>
    <w:p w14:paraId="198D4056" w14:textId="102EAD15" w:rsidR="00D421EA" w:rsidRDefault="00D421EA" w:rsidP="00301F02">
      <w:pPr>
        <w:overflowPunct w:val="0"/>
        <w:autoSpaceDE w:val="0"/>
        <w:autoSpaceDN w:val="0"/>
        <w:jc w:val="left"/>
        <w:rPr>
          <w:rFonts w:ascii="HGS明朝E" w:eastAsia="HGS明朝E"/>
          <w:sz w:val="40"/>
          <w:szCs w:val="40"/>
        </w:rPr>
      </w:pPr>
    </w:p>
    <w:p w14:paraId="5AE9E94C" w14:textId="1E043F8E" w:rsidR="007A3649" w:rsidRDefault="007A3649" w:rsidP="00301F02">
      <w:pPr>
        <w:overflowPunct w:val="0"/>
        <w:autoSpaceDE w:val="0"/>
        <w:autoSpaceDN w:val="0"/>
        <w:jc w:val="left"/>
        <w:rPr>
          <w:rFonts w:ascii="HGS明朝E" w:eastAsia="HGS明朝E"/>
          <w:sz w:val="40"/>
          <w:szCs w:val="40"/>
        </w:rPr>
      </w:pPr>
    </w:p>
    <w:p w14:paraId="5AA80271" w14:textId="3BD41125" w:rsidR="00BF352A" w:rsidRDefault="00BF352A" w:rsidP="00301F02">
      <w:pPr>
        <w:overflowPunct w:val="0"/>
        <w:autoSpaceDE w:val="0"/>
        <w:autoSpaceDN w:val="0"/>
        <w:jc w:val="left"/>
        <w:rPr>
          <w:rFonts w:ascii="HGS明朝E" w:eastAsia="HGS明朝E"/>
          <w:sz w:val="40"/>
          <w:szCs w:val="40"/>
        </w:rPr>
      </w:pPr>
    </w:p>
    <w:p w14:paraId="7A729039" w14:textId="3BFFB00B" w:rsidR="00BF352A" w:rsidRDefault="00BF352A" w:rsidP="00301F02">
      <w:pPr>
        <w:overflowPunct w:val="0"/>
        <w:autoSpaceDE w:val="0"/>
        <w:autoSpaceDN w:val="0"/>
        <w:jc w:val="left"/>
        <w:rPr>
          <w:rFonts w:ascii="HGS明朝E" w:eastAsia="HGS明朝E"/>
          <w:sz w:val="40"/>
          <w:szCs w:val="40"/>
        </w:rPr>
      </w:pPr>
    </w:p>
    <w:p w14:paraId="1813DF7C" w14:textId="1AE8B95D" w:rsidR="007A3649" w:rsidRDefault="007A3649" w:rsidP="00301F02">
      <w:pPr>
        <w:overflowPunct w:val="0"/>
        <w:autoSpaceDE w:val="0"/>
        <w:autoSpaceDN w:val="0"/>
        <w:jc w:val="left"/>
        <w:rPr>
          <w:rFonts w:ascii="HGS明朝E" w:eastAsia="HGS明朝E"/>
          <w:sz w:val="40"/>
          <w:szCs w:val="40"/>
        </w:rPr>
      </w:pPr>
    </w:p>
    <w:p w14:paraId="4D71466D" w14:textId="0E2FBAA8" w:rsidR="007A3649" w:rsidRDefault="007A3649" w:rsidP="00301F02">
      <w:pPr>
        <w:overflowPunct w:val="0"/>
        <w:autoSpaceDE w:val="0"/>
        <w:autoSpaceDN w:val="0"/>
        <w:jc w:val="left"/>
        <w:rPr>
          <w:rFonts w:ascii="HGS明朝E" w:eastAsia="HGS明朝E"/>
          <w:sz w:val="40"/>
          <w:szCs w:val="40"/>
        </w:rPr>
      </w:pPr>
    </w:p>
    <w:p w14:paraId="0DA7AE26" w14:textId="14F30FD5" w:rsidR="007A3649" w:rsidRPr="009A5D44" w:rsidRDefault="007A3649" w:rsidP="00301F02">
      <w:pPr>
        <w:overflowPunct w:val="0"/>
        <w:autoSpaceDE w:val="0"/>
        <w:autoSpaceDN w:val="0"/>
        <w:jc w:val="left"/>
        <w:rPr>
          <w:rFonts w:ascii="HGS明朝E" w:eastAsia="HGS明朝E"/>
          <w:sz w:val="40"/>
          <w:szCs w:val="40"/>
        </w:rPr>
      </w:pPr>
    </w:p>
    <w:p w14:paraId="74D0A684" w14:textId="78085BBE" w:rsidR="00D421EA" w:rsidRPr="009A5D44" w:rsidRDefault="00C8417E" w:rsidP="00A30F8B">
      <w:pPr>
        <w:overflowPunct w:val="0"/>
        <w:autoSpaceDE w:val="0"/>
        <w:autoSpaceDN w:val="0"/>
        <w:ind w:leftChars="-50" w:left="-105" w:firstLine="400"/>
        <w:jc w:val="center"/>
        <w:rPr>
          <w:rFonts w:ascii="HGS明朝E" w:eastAsia="HGS明朝E"/>
          <w:sz w:val="40"/>
          <w:szCs w:val="40"/>
        </w:rPr>
      </w:pPr>
      <w:r>
        <w:rPr>
          <w:rFonts w:ascii="HGS明朝E" w:eastAsia="HGS明朝E" w:hint="eastAsia"/>
          <w:sz w:val="40"/>
          <w:szCs w:val="40"/>
        </w:rPr>
        <w:t>令和</w:t>
      </w:r>
      <w:r w:rsidR="00814EFE">
        <w:rPr>
          <w:rFonts w:ascii="HGS明朝E" w:eastAsia="HGS明朝E" w:hint="eastAsia"/>
          <w:sz w:val="40"/>
          <w:szCs w:val="40"/>
        </w:rPr>
        <w:t>６</w:t>
      </w:r>
      <w:r w:rsidR="00D421EA" w:rsidRPr="009A5D44">
        <w:rPr>
          <w:rFonts w:ascii="HGS明朝E" w:eastAsia="HGS明朝E" w:hint="eastAsia"/>
          <w:sz w:val="40"/>
          <w:szCs w:val="40"/>
        </w:rPr>
        <w:t>年</w:t>
      </w:r>
      <w:r w:rsidR="00A30F8B">
        <w:rPr>
          <w:rFonts w:ascii="HGS明朝E" w:eastAsia="HGS明朝E" w:hint="eastAsia"/>
          <w:sz w:val="40"/>
          <w:szCs w:val="40"/>
        </w:rPr>
        <w:t>９</w:t>
      </w:r>
      <w:r w:rsidR="00D421EA" w:rsidRPr="009A5D44">
        <w:rPr>
          <w:rFonts w:ascii="HGS明朝E" w:eastAsia="HGS明朝E" w:hint="eastAsia"/>
          <w:sz w:val="40"/>
          <w:szCs w:val="40"/>
        </w:rPr>
        <w:t>月</w:t>
      </w:r>
    </w:p>
    <w:p w14:paraId="0391176F" w14:textId="1C188DE2" w:rsidR="009A5D44" w:rsidRPr="009A5D44" w:rsidRDefault="009A5D44" w:rsidP="00301F02">
      <w:pPr>
        <w:overflowPunct w:val="0"/>
        <w:autoSpaceDE w:val="0"/>
        <w:autoSpaceDN w:val="0"/>
        <w:jc w:val="left"/>
        <w:rPr>
          <w:rFonts w:ascii="HGS明朝E" w:eastAsia="HGS明朝E"/>
          <w:sz w:val="40"/>
          <w:szCs w:val="40"/>
        </w:rPr>
      </w:pPr>
    </w:p>
    <w:p w14:paraId="703CAC00" w14:textId="2D889031" w:rsidR="00E558B3" w:rsidRDefault="009A5D44" w:rsidP="00301F02">
      <w:pPr>
        <w:overflowPunct w:val="0"/>
        <w:autoSpaceDE w:val="0"/>
        <w:autoSpaceDN w:val="0"/>
        <w:ind w:leftChars="-50" w:left="-105" w:firstLine="400"/>
        <w:jc w:val="center"/>
        <w:rPr>
          <w:rFonts w:ascii="HGS明朝E" w:eastAsia="HGS明朝E"/>
          <w:sz w:val="40"/>
          <w:szCs w:val="40"/>
        </w:rPr>
      </w:pPr>
      <w:r w:rsidRPr="009A5D44">
        <w:rPr>
          <w:rFonts w:ascii="HGS明朝E" w:eastAsia="HGS明朝E" w:hint="eastAsia"/>
          <w:sz w:val="40"/>
          <w:szCs w:val="40"/>
        </w:rPr>
        <w:t>神奈川県</w:t>
      </w:r>
      <w:r w:rsidR="00874971">
        <w:rPr>
          <w:rFonts w:ascii="HGS明朝E" w:eastAsia="HGS明朝E" w:hint="eastAsia"/>
          <w:sz w:val="40"/>
          <w:szCs w:val="40"/>
        </w:rPr>
        <w:t>公立大学</w:t>
      </w:r>
      <w:r w:rsidR="00E558B3" w:rsidRPr="00E558B3">
        <w:rPr>
          <w:rFonts w:ascii="HGS明朝E" w:eastAsia="HGS明朝E" w:hint="eastAsia"/>
          <w:sz w:val="40"/>
          <w:szCs w:val="40"/>
        </w:rPr>
        <w:t>法人</w:t>
      </w:r>
    </w:p>
    <w:p w14:paraId="629F826B" w14:textId="22140147" w:rsidR="00B53540" w:rsidRDefault="00E558B3" w:rsidP="00301F02">
      <w:pPr>
        <w:overflowPunct w:val="0"/>
        <w:autoSpaceDE w:val="0"/>
        <w:autoSpaceDN w:val="0"/>
        <w:ind w:leftChars="-50" w:left="-105" w:firstLine="400"/>
        <w:jc w:val="center"/>
        <w:rPr>
          <w:rFonts w:ascii="HGS明朝E" w:eastAsia="HGS明朝E"/>
          <w:sz w:val="40"/>
          <w:szCs w:val="40"/>
        </w:rPr>
      </w:pPr>
      <w:r w:rsidRPr="00E558B3">
        <w:rPr>
          <w:rFonts w:ascii="HGS明朝E" w:eastAsia="HGS明朝E" w:hint="eastAsia"/>
          <w:sz w:val="40"/>
          <w:szCs w:val="40"/>
        </w:rPr>
        <w:t>神奈川県立</w:t>
      </w:r>
      <w:r w:rsidR="00874971">
        <w:rPr>
          <w:rFonts w:ascii="HGS明朝E" w:eastAsia="HGS明朝E" w:hint="eastAsia"/>
          <w:sz w:val="40"/>
          <w:szCs w:val="40"/>
        </w:rPr>
        <w:t>保健福祉大学</w:t>
      </w:r>
      <w:r w:rsidRPr="00E558B3">
        <w:rPr>
          <w:rFonts w:ascii="HGS明朝E" w:eastAsia="HGS明朝E" w:hint="eastAsia"/>
          <w:sz w:val="40"/>
          <w:szCs w:val="40"/>
        </w:rPr>
        <w:t>評価委員会</w:t>
      </w:r>
    </w:p>
    <w:p w14:paraId="1C5B3DFB" w14:textId="77777777" w:rsidR="00B34089" w:rsidRDefault="00B34089" w:rsidP="00301F02">
      <w:pPr>
        <w:overflowPunct w:val="0"/>
        <w:autoSpaceDE w:val="0"/>
        <w:autoSpaceDN w:val="0"/>
        <w:ind w:leftChars="-50" w:left="-105" w:firstLine="400"/>
        <w:rPr>
          <w:rFonts w:ascii="HGS明朝E" w:eastAsia="HGS明朝E"/>
          <w:sz w:val="40"/>
          <w:szCs w:val="40"/>
        </w:rPr>
        <w:sectPr w:rsidR="00B34089" w:rsidSect="00965631">
          <w:headerReference w:type="even" r:id="rId8"/>
          <w:headerReference w:type="default" r:id="rId9"/>
          <w:footerReference w:type="even" r:id="rId10"/>
          <w:footerReference w:type="default" r:id="rId11"/>
          <w:pgSz w:w="11906" w:h="16838" w:code="9"/>
          <w:pgMar w:top="1418" w:right="1418" w:bottom="1134" w:left="1418" w:header="851" w:footer="992" w:gutter="0"/>
          <w:pgNumType w:start="0"/>
          <w:cols w:space="425"/>
          <w:titlePg/>
          <w:docGrid w:type="lines" w:linePitch="348"/>
        </w:sectPr>
      </w:pPr>
    </w:p>
    <w:p w14:paraId="73658A5E" w14:textId="69DEC311" w:rsidR="006B0CD0" w:rsidRPr="00BE5B73" w:rsidRDefault="00C94E9E" w:rsidP="00C94E9E">
      <w:pPr>
        <w:overflowPunct w:val="0"/>
        <w:autoSpaceDE w:val="0"/>
        <w:autoSpaceDN w:val="0"/>
        <w:ind w:firstLineChars="100" w:firstLine="220"/>
        <w:jc w:val="left"/>
        <w:rPr>
          <w:rFonts w:ascii="ＭＳ 明朝" w:hAnsi="ＭＳ 明朝"/>
          <w:sz w:val="22"/>
          <w:szCs w:val="22"/>
        </w:rPr>
      </w:pPr>
      <w:r w:rsidRPr="00BE5B73">
        <w:rPr>
          <w:rFonts w:ascii="ＭＳ 明朝" w:hAnsi="ＭＳ 明朝" w:hint="eastAsia"/>
          <w:sz w:val="22"/>
          <w:szCs w:val="22"/>
        </w:rPr>
        <w:lastRenderedPageBreak/>
        <w:t>神奈川県</w:t>
      </w:r>
      <w:r w:rsidR="00F60859">
        <w:rPr>
          <w:rFonts w:ascii="ＭＳ 明朝" w:hAnsi="ＭＳ 明朝" w:hint="eastAsia"/>
          <w:sz w:val="22"/>
          <w:szCs w:val="22"/>
        </w:rPr>
        <w:t>公立大学法人神奈川県立保健福祉大学</w:t>
      </w:r>
      <w:r w:rsidRPr="00BE5B73">
        <w:rPr>
          <w:rFonts w:ascii="ＭＳ 明朝" w:hAnsi="ＭＳ 明朝" w:hint="eastAsia"/>
          <w:sz w:val="22"/>
          <w:szCs w:val="22"/>
        </w:rPr>
        <w:t>評価委員会</w:t>
      </w:r>
      <w:r w:rsidR="00833CB4">
        <w:rPr>
          <w:rFonts w:ascii="ＭＳ 明朝" w:hAnsi="ＭＳ 明朝" w:hint="eastAsia"/>
          <w:sz w:val="22"/>
          <w:szCs w:val="22"/>
        </w:rPr>
        <w:t>（以下</w:t>
      </w:r>
      <w:r w:rsidR="006B0CD0" w:rsidRPr="00BE5B73">
        <w:rPr>
          <w:rFonts w:ascii="ＭＳ 明朝" w:hAnsi="ＭＳ 明朝" w:hint="eastAsia"/>
          <w:sz w:val="22"/>
          <w:szCs w:val="22"/>
        </w:rPr>
        <w:t>「評価委員会」という。）は、</w:t>
      </w:r>
      <w:hyperlink r:id="rId12" w:anchor="1000000000000000000000000000000000000000000000002800000000000000000000000000000" w:history="1">
        <w:r w:rsidR="006B0CD0" w:rsidRPr="00BE5B73">
          <w:rPr>
            <w:rStyle w:val="a8"/>
            <w:rFonts w:ascii="ＭＳ 明朝" w:hAnsi="ＭＳ 明朝" w:hint="eastAsia"/>
            <w:color w:val="auto"/>
            <w:sz w:val="22"/>
            <w:szCs w:val="22"/>
            <w:u w:val="none"/>
          </w:rPr>
          <w:t>地方独立行政法人法第</w:t>
        </w:r>
        <w:r w:rsidR="0030078D">
          <w:rPr>
            <w:rStyle w:val="a8"/>
            <w:rFonts w:ascii="ＭＳ 明朝" w:hAnsi="ＭＳ 明朝" w:hint="eastAsia"/>
            <w:color w:val="auto"/>
            <w:sz w:val="22"/>
            <w:szCs w:val="22"/>
            <w:u w:val="none"/>
          </w:rPr>
          <w:t>78</w:t>
        </w:r>
        <w:r w:rsidR="006B0CD0" w:rsidRPr="00BE5B73">
          <w:rPr>
            <w:rStyle w:val="a8"/>
            <w:rFonts w:ascii="ＭＳ 明朝" w:hAnsi="ＭＳ 明朝" w:hint="eastAsia"/>
            <w:color w:val="auto"/>
            <w:sz w:val="22"/>
            <w:szCs w:val="22"/>
            <w:u w:val="none"/>
          </w:rPr>
          <w:t>条</w:t>
        </w:r>
      </w:hyperlink>
      <w:r w:rsidR="0030078D">
        <w:rPr>
          <w:rStyle w:val="a8"/>
          <w:rFonts w:ascii="ＭＳ 明朝" w:hAnsi="ＭＳ 明朝" w:hint="eastAsia"/>
          <w:color w:val="auto"/>
          <w:sz w:val="22"/>
          <w:szCs w:val="22"/>
          <w:u w:val="none"/>
        </w:rPr>
        <w:t>の２</w:t>
      </w:r>
      <w:r w:rsidR="006B0CD0" w:rsidRPr="00BE5B73">
        <w:rPr>
          <w:rFonts w:ascii="ＭＳ 明朝" w:hAnsi="ＭＳ 明朝" w:hint="eastAsia"/>
          <w:sz w:val="22"/>
          <w:szCs w:val="22"/>
        </w:rPr>
        <w:t>に基づき、</w:t>
      </w:r>
      <w:r w:rsidR="00CB06B4" w:rsidRPr="00BE5B73">
        <w:rPr>
          <w:rFonts w:ascii="ＭＳ 明朝" w:hAnsi="ＭＳ 明朝" w:hint="eastAsia"/>
          <w:sz w:val="22"/>
          <w:szCs w:val="22"/>
        </w:rPr>
        <w:t>次のとおり</w:t>
      </w:r>
      <w:r w:rsidR="00864A31">
        <w:rPr>
          <w:rFonts w:ascii="ＭＳ 明朝" w:hAnsi="ＭＳ 明朝" w:hint="eastAsia"/>
          <w:sz w:val="22"/>
          <w:szCs w:val="22"/>
        </w:rPr>
        <w:t>公立大学法人神奈川県立保健福祉大学（以下「保健福祉大学</w:t>
      </w:r>
      <w:r w:rsidR="006B0CD0" w:rsidRPr="00BE5B73">
        <w:rPr>
          <w:rFonts w:ascii="ＭＳ 明朝" w:hAnsi="ＭＳ 明朝" w:hint="eastAsia"/>
          <w:sz w:val="22"/>
          <w:szCs w:val="22"/>
        </w:rPr>
        <w:t>」という。）の</w:t>
      </w:r>
      <w:r w:rsidR="00965631">
        <w:rPr>
          <w:rFonts w:ascii="ＭＳ 明朝" w:hAnsi="ＭＳ 明朝" w:hint="eastAsia"/>
          <w:sz w:val="22"/>
          <w:szCs w:val="22"/>
        </w:rPr>
        <w:t>第一期中期目標期間</w:t>
      </w:r>
      <w:r w:rsidR="006B0CD0" w:rsidRPr="00BE5B73">
        <w:rPr>
          <w:rFonts w:ascii="ＭＳ 明朝" w:hAnsi="ＭＳ 明朝" w:hint="eastAsia"/>
          <w:sz w:val="22"/>
          <w:szCs w:val="22"/>
        </w:rPr>
        <w:t>の業務実績に関する評価を実施した。</w:t>
      </w:r>
    </w:p>
    <w:p w14:paraId="418E1A17" w14:textId="77777777" w:rsidR="00814EFE" w:rsidRDefault="00814EFE" w:rsidP="00874085">
      <w:pPr>
        <w:tabs>
          <w:tab w:val="left" w:pos="434"/>
        </w:tabs>
        <w:overflowPunct w:val="0"/>
        <w:autoSpaceDE w:val="0"/>
        <w:autoSpaceDN w:val="0"/>
        <w:jc w:val="left"/>
        <w:rPr>
          <w:rFonts w:ascii="ＭＳ 明朝" w:hAnsi="ＭＳ 明朝"/>
          <w:sz w:val="22"/>
          <w:szCs w:val="22"/>
        </w:rPr>
      </w:pPr>
    </w:p>
    <w:p w14:paraId="7CC01541" w14:textId="654AB1C3" w:rsidR="006569B5" w:rsidRPr="00BE5B73" w:rsidRDefault="00874085" w:rsidP="00874085">
      <w:pPr>
        <w:tabs>
          <w:tab w:val="left" w:pos="434"/>
        </w:tabs>
        <w:overflowPunct w:val="0"/>
        <w:autoSpaceDE w:val="0"/>
        <w:autoSpaceDN w:val="0"/>
        <w:jc w:val="left"/>
        <w:rPr>
          <w:rFonts w:asciiTheme="majorEastAsia" w:eastAsiaTheme="majorEastAsia" w:hAnsiTheme="majorEastAsia"/>
          <w:b/>
          <w:sz w:val="24"/>
        </w:rPr>
      </w:pPr>
      <w:r>
        <w:rPr>
          <w:rFonts w:asciiTheme="majorEastAsia" w:eastAsiaTheme="majorEastAsia" w:hAnsiTheme="majorEastAsia" w:hint="eastAsia"/>
          <w:b/>
          <w:sz w:val="24"/>
        </w:rPr>
        <w:t xml:space="preserve">１　</w:t>
      </w:r>
      <w:r w:rsidR="00814EFE">
        <w:rPr>
          <w:rFonts w:asciiTheme="majorEastAsia" w:eastAsiaTheme="majorEastAsia" w:hAnsiTheme="majorEastAsia" w:hint="eastAsia"/>
          <w:b/>
          <w:sz w:val="24"/>
        </w:rPr>
        <w:t>期間</w:t>
      </w:r>
      <w:r w:rsidR="004876BC" w:rsidRPr="004876BC">
        <w:rPr>
          <w:rFonts w:asciiTheme="majorEastAsia" w:eastAsiaTheme="majorEastAsia" w:hAnsiTheme="majorEastAsia" w:hint="eastAsia"/>
          <w:b/>
          <w:sz w:val="24"/>
        </w:rPr>
        <w:t>評価</w:t>
      </w:r>
      <w:r w:rsidR="006B0CD0" w:rsidRPr="00BE5B73">
        <w:rPr>
          <w:rFonts w:asciiTheme="majorEastAsia" w:eastAsiaTheme="majorEastAsia" w:hAnsiTheme="majorEastAsia" w:hint="eastAsia"/>
          <w:b/>
          <w:sz w:val="24"/>
        </w:rPr>
        <w:t>の基本方針</w:t>
      </w:r>
    </w:p>
    <w:p w14:paraId="7B573969" w14:textId="41BF5BBC" w:rsidR="00814EFE" w:rsidRDefault="000568DC" w:rsidP="00814EFE">
      <w:pPr>
        <w:overflowPunct w:val="0"/>
        <w:autoSpaceDE w:val="0"/>
        <w:autoSpaceDN w:val="0"/>
        <w:ind w:leftChars="100" w:left="210" w:firstLineChars="100" w:firstLine="220"/>
        <w:jc w:val="left"/>
        <w:rPr>
          <w:rFonts w:ascii="ＭＳ 明朝" w:hAnsi="ＭＳ 明朝"/>
          <w:sz w:val="22"/>
          <w:szCs w:val="22"/>
        </w:rPr>
      </w:pPr>
      <w:r>
        <w:rPr>
          <w:rFonts w:ascii="ＭＳ 明朝" w:hAnsi="ＭＳ 明朝" w:hint="eastAsia"/>
          <w:sz w:val="22"/>
          <w:szCs w:val="22"/>
        </w:rPr>
        <w:t>業務実績に関する評価は</w:t>
      </w:r>
      <w:r w:rsidR="00EC4BB2">
        <w:rPr>
          <w:rFonts w:ascii="ＭＳ 明朝" w:hAnsi="ＭＳ 明朝" w:hint="eastAsia"/>
          <w:sz w:val="22"/>
          <w:szCs w:val="22"/>
        </w:rPr>
        <w:t>「</w:t>
      </w:r>
      <w:hyperlink r:id="rId13" w:history="1">
        <w:r w:rsidR="004876BC" w:rsidRPr="004876BC">
          <w:rPr>
            <w:rStyle w:val="a8"/>
            <w:rFonts w:ascii="ＭＳ 明朝" w:hAnsi="ＭＳ 明朝" w:hint="eastAsia"/>
            <w:color w:val="auto"/>
            <w:sz w:val="22"/>
            <w:szCs w:val="22"/>
            <w:u w:val="none"/>
          </w:rPr>
          <w:t>公立大学法人神奈川県立保健福祉大学の中期目標期間の業務の実績に関する評価の実施基準</w:t>
        </w:r>
        <w:r w:rsidR="006569B5" w:rsidRPr="00BE5B73">
          <w:rPr>
            <w:rStyle w:val="a8"/>
            <w:rFonts w:ascii="ＭＳ 明朝" w:hAnsi="ＭＳ 明朝" w:hint="eastAsia"/>
            <w:color w:val="auto"/>
            <w:sz w:val="22"/>
            <w:szCs w:val="22"/>
            <w:u w:val="none"/>
          </w:rPr>
          <w:t>」</w:t>
        </w:r>
      </w:hyperlink>
      <w:r w:rsidR="003E12E4">
        <w:rPr>
          <w:rStyle w:val="a8"/>
          <w:rFonts w:ascii="ＭＳ 明朝" w:hAnsi="ＭＳ 明朝" w:hint="eastAsia"/>
          <w:color w:val="auto"/>
          <w:sz w:val="22"/>
          <w:szCs w:val="22"/>
          <w:u w:val="none"/>
        </w:rPr>
        <w:t>（</w:t>
      </w:r>
      <w:r w:rsidR="003E12E4" w:rsidRPr="00BE5B73">
        <w:rPr>
          <w:rFonts w:ascii="ＭＳ 明朝" w:hAnsi="ＭＳ 明朝" w:hint="eastAsia"/>
          <w:sz w:val="22"/>
          <w:szCs w:val="22"/>
        </w:rPr>
        <w:t>平成</w:t>
      </w:r>
      <w:r w:rsidR="003E12E4">
        <w:rPr>
          <w:rFonts w:ascii="ＭＳ 明朝" w:hAnsi="ＭＳ 明朝" w:hint="eastAsia"/>
          <w:sz w:val="22"/>
          <w:szCs w:val="22"/>
        </w:rPr>
        <w:t>30年９月20</w:t>
      </w:r>
      <w:r w:rsidR="003E12E4" w:rsidRPr="00BE5B73">
        <w:rPr>
          <w:rFonts w:ascii="ＭＳ 明朝" w:hAnsi="ＭＳ 明朝" w:hint="eastAsia"/>
          <w:sz w:val="22"/>
          <w:szCs w:val="22"/>
        </w:rPr>
        <w:t>日</w:t>
      </w:r>
      <w:r w:rsidR="003E12E4">
        <w:rPr>
          <w:rFonts w:ascii="ＭＳ 明朝" w:hAnsi="ＭＳ 明朝" w:hint="eastAsia"/>
          <w:sz w:val="22"/>
          <w:szCs w:val="22"/>
        </w:rPr>
        <w:t>決定）</w:t>
      </w:r>
      <w:r w:rsidR="006569B5" w:rsidRPr="00BE5B73">
        <w:rPr>
          <w:rFonts w:ascii="ＭＳ 明朝" w:hAnsi="ＭＳ 明朝" w:hint="eastAsia"/>
          <w:sz w:val="22"/>
          <w:szCs w:val="22"/>
        </w:rPr>
        <w:t>に基づき、次の</w:t>
      </w:r>
      <w:r w:rsidR="003E12E4">
        <w:rPr>
          <w:rFonts w:ascii="ＭＳ 明朝" w:hAnsi="ＭＳ 明朝" w:hint="eastAsia"/>
          <w:sz w:val="22"/>
          <w:szCs w:val="22"/>
        </w:rPr>
        <w:t>とおり</w:t>
      </w:r>
      <w:r w:rsidR="00814EFE">
        <w:rPr>
          <w:rFonts w:ascii="ＭＳ 明朝" w:hAnsi="ＭＳ 明朝" w:hint="eastAsia"/>
          <w:sz w:val="22"/>
          <w:szCs w:val="22"/>
        </w:rPr>
        <w:t>行う。</w:t>
      </w:r>
    </w:p>
    <w:p w14:paraId="2513009A" w14:textId="275B9333" w:rsidR="003E12E4" w:rsidRPr="00814EFE" w:rsidRDefault="00814EFE" w:rsidP="00965631">
      <w:pPr>
        <w:overflowPunct w:val="0"/>
        <w:autoSpaceDE w:val="0"/>
        <w:autoSpaceDN w:val="0"/>
        <w:ind w:firstLineChars="100" w:firstLine="220"/>
        <w:jc w:val="left"/>
        <w:rPr>
          <w:rFonts w:ascii="ＭＳ 明朝" w:hAnsi="ＭＳ 明朝"/>
          <w:sz w:val="22"/>
          <w:szCs w:val="22"/>
        </w:rPr>
      </w:pPr>
      <w:r>
        <w:rPr>
          <w:rFonts w:ascii="ＭＳ 明朝" w:hAnsi="ＭＳ 明朝" w:hint="eastAsia"/>
          <w:sz w:val="22"/>
          <w:szCs w:val="22"/>
        </w:rPr>
        <w:t>(1)</w:t>
      </w:r>
      <w:r>
        <w:rPr>
          <w:rFonts w:ascii="ＭＳ 明朝" w:hAnsi="ＭＳ 明朝"/>
          <w:sz w:val="22"/>
          <w:szCs w:val="22"/>
        </w:rPr>
        <w:t xml:space="preserve"> </w:t>
      </w:r>
      <w:r w:rsidR="003E12E4" w:rsidRPr="00814EFE">
        <w:rPr>
          <w:rFonts w:ascii="ＭＳ 明朝" w:hAnsi="ＭＳ 明朝" w:hint="eastAsia"/>
          <w:sz w:val="22"/>
          <w:szCs w:val="22"/>
        </w:rPr>
        <w:t>基本方針</w:t>
      </w:r>
    </w:p>
    <w:p w14:paraId="353A188D" w14:textId="79D41369" w:rsidR="003E12E4" w:rsidRPr="00814EFE" w:rsidRDefault="00814EFE" w:rsidP="00814EFE">
      <w:pPr>
        <w:overflowPunct w:val="0"/>
        <w:autoSpaceDE w:val="0"/>
        <w:autoSpaceDN w:val="0"/>
        <w:ind w:firstLineChars="200" w:firstLine="440"/>
        <w:jc w:val="left"/>
        <w:rPr>
          <w:rFonts w:ascii="ＭＳ 明朝" w:hAnsi="ＭＳ 明朝"/>
          <w:sz w:val="22"/>
          <w:szCs w:val="22"/>
        </w:rPr>
      </w:pPr>
      <w:r>
        <w:rPr>
          <w:rFonts w:ascii="ＭＳ 明朝" w:hAnsi="ＭＳ 明朝" w:hint="eastAsia"/>
          <w:sz w:val="22"/>
          <w:szCs w:val="22"/>
        </w:rPr>
        <w:t xml:space="preserve">ア　</w:t>
      </w:r>
      <w:r w:rsidR="004876BC" w:rsidRPr="00814EFE">
        <w:rPr>
          <w:rFonts w:ascii="ＭＳ 明朝" w:hAnsi="ＭＳ 明朝" w:hint="eastAsia"/>
          <w:sz w:val="22"/>
          <w:szCs w:val="22"/>
        </w:rPr>
        <w:t>中期目標の達成に向けて、法人の中期計画の事業の進捗状況を評定する。</w:t>
      </w:r>
    </w:p>
    <w:p w14:paraId="7C0987E3" w14:textId="4B875693" w:rsidR="003E12E4" w:rsidRPr="00814EFE" w:rsidRDefault="00814EFE" w:rsidP="00814EFE">
      <w:pPr>
        <w:overflowPunct w:val="0"/>
        <w:autoSpaceDE w:val="0"/>
        <w:autoSpaceDN w:val="0"/>
        <w:ind w:leftChars="200" w:left="640" w:hangingChars="100" w:hanging="220"/>
        <w:jc w:val="left"/>
        <w:rPr>
          <w:rFonts w:ascii="ＭＳ 明朝" w:hAnsi="ＭＳ 明朝"/>
          <w:sz w:val="22"/>
          <w:szCs w:val="22"/>
        </w:rPr>
      </w:pPr>
      <w:r>
        <w:rPr>
          <w:rFonts w:ascii="ＭＳ 明朝" w:hAnsi="ＭＳ 明朝" w:hint="eastAsia"/>
          <w:sz w:val="22"/>
          <w:szCs w:val="22"/>
        </w:rPr>
        <w:t xml:space="preserve">イ　</w:t>
      </w:r>
      <w:r w:rsidR="004876BC" w:rsidRPr="00814EFE">
        <w:rPr>
          <w:rFonts w:ascii="ＭＳ 明朝" w:hAnsi="ＭＳ 明朝" w:hint="eastAsia"/>
          <w:sz w:val="22"/>
          <w:szCs w:val="22"/>
        </w:rPr>
        <w:t>県民への説明責任の観点から、評価を通じて、中期目標の達成状況や業務の実施状況を分かりやすく示す。</w:t>
      </w:r>
    </w:p>
    <w:p w14:paraId="5688422B" w14:textId="57FBC8DA" w:rsidR="004876BC" w:rsidRPr="00814EFE" w:rsidRDefault="00814EFE" w:rsidP="00814EFE">
      <w:pPr>
        <w:overflowPunct w:val="0"/>
        <w:autoSpaceDE w:val="0"/>
        <w:autoSpaceDN w:val="0"/>
        <w:ind w:leftChars="200" w:left="640" w:hangingChars="100" w:hanging="220"/>
        <w:jc w:val="left"/>
        <w:rPr>
          <w:rFonts w:ascii="ＭＳ 明朝" w:hAnsi="ＭＳ 明朝"/>
          <w:sz w:val="22"/>
          <w:szCs w:val="22"/>
        </w:rPr>
      </w:pPr>
      <w:r>
        <w:rPr>
          <w:rFonts w:ascii="ＭＳ 明朝" w:hAnsi="ＭＳ 明朝" w:hint="eastAsia"/>
          <w:sz w:val="22"/>
          <w:szCs w:val="22"/>
        </w:rPr>
        <w:t xml:space="preserve">ウ　</w:t>
      </w:r>
      <w:r w:rsidR="004876BC" w:rsidRPr="00814EFE">
        <w:rPr>
          <w:rFonts w:ascii="ＭＳ 明朝" w:hAnsi="ＭＳ 明朝" w:hint="eastAsia"/>
          <w:sz w:val="22"/>
          <w:szCs w:val="22"/>
        </w:rPr>
        <w:t>法人の組織・業務運営等に関して改善すべき点を明らかにすることにより、法人運営の質的向上に資する。</w:t>
      </w:r>
    </w:p>
    <w:p w14:paraId="66C47CB7" w14:textId="77777777" w:rsidR="00814EFE" w:rsidRDefault="00814EFE" w:rsidP="00814EFE">
      <w:pPr>
        <w:overflowPunct w:val="0"/>
        <w:autoSpaceDE w:val="0"/>
        <w:autoSpaceDN w:val="0"/>
        <w:ind w:firstLineChars="100" w:firstLine="220"/>
        <w:jc w:val="left"/>
        <w:rPr>
          <w:rFonts w:ascii="ＭＳ 明朝" w:hAnsi="ＭＳ 明朝"/>
          <w:sz w:val="22"/>
          <w:szCs w:val="22"/>
        </w:rPr>
      </w:pPr>
      <w:r>
        <w:rPr>
          <w:rFonts w:ascii="ＭＳ 明朝" w:hAnsi="ＭＳ 明朝" w:hint="eastAsia"/>
          <w:sz w:val="22"/>
          <w:szCs w:val="22"/>
        </w:rPr>
        <w:t>(2)</w:t>
      </w:r>
      <w:r>
        <w:rPr>
          <w:rFonts w:ascii="ＭＳ 明朝" w:hAnsi="ＭＳ 明朝"/>
          <w:sz w:val="22"/>
          <w:szCs w:val="22"/>
        </w:rPr>
        <w:t xml:space="preserve"> </w:t>
      </w:r>
      <w:r w:rsidR="003E12E4" w:rsidRPr="00814EFE">
        <w:rPr>
          <w:rFonts w:ascii="ＭＳ 明朝" w:hAnsi="ＭＳ 明朝" w:hint="eastAsia"/>
          <w:sz w:val="22"/>
          <w:szCs w:val="22"/>
        </w:rPr>
        <w:t>評価区分</w:t>
      </w:r>
    </w:p>
    <w:p w14:paraId="19588309" w14:textId="77777777" w:rsidR="00814EFE" w:rsidRDefault="004876BC" w:rsidP="00814EFE">
      <w:pPr>
        <w:overflowPunct w:val="0"/>
        <w:autoSpaceDE w:val="0"/>
        <w:autoSpaceDN w:val="0"/>
        <w:ind w:leftChars="200" w:left="420" w:firstLineChars="100" w:firstLine="220"/>
        <w:jc w:val="left"/>
        <w:rPr>
          <w:rFonts w:ascii="ＭＳ 明朝" w:hAnsi="ＭＳ 明朝"/>
          <w:sz w:val="22"/>
          <w:szCs w:val="22"/>
        </w:rPr>
      </w:pPr>
      <w:r w:rsidRPr="00814EFE">
        <w:rPr>
          <w:rFonts w:ascii="ＭＳ 明朝" w:hAnsi="ＭＳ 明朝" w:hint="eastAsia"/>
          <w:sz w:val="22"/>
          <w:szCs w:val="22"/>
        </w:rPr>
        <w:t>中期目標期間評価を実施するに当たっては、法人から提出された期間業務実績報告書及び期間中の各事業年度における業務実績評価書等を基に、法人からのヒアリングを実施するなど調査・分析のうえ、業務の実績の全体について検証を行う。業務実績の検証は、中期目標・計画の各項目の事業の進捗状況及び成果等について、できる限り客観的なデータにより適正に行う。</w:t>
      </w:r>
    </w:p>
    <w:p w14:paraId="0044FF8F" w14:textId="77777777" w:rsidR="00814EFE" w:rsidRDefault="00814EFE" w:rsidP="00814EFE">
      <w:pPr>
        <w:overflowPunct w:val="0"/>
        <w:autoSpaceDE w:val="0"/>
        <w:autoSpaceDN w:val="0"/>
        <w:ind w:firstLineChars="200" w:firstLine="440"/>
        <w:jc w:val="left"/>
        <w:rPr>
          <w:rFonts w:ascii="ＭＳ 明朝" w:hAnsi="ＭＳ 明朝"/>
          <w:sz w:val="22"/>
          <w:szCs w:val="22"/>
        </w:rPr>
      </w:pPr>
      <w:r>
        <w:rPr>
          <w:rFonts w:ascii="ＭＳ 明朝" w:hAnsi="ＭＳ 明朝" w:hint="eastAsia"/>
          <w:sz w:val="22"/>
          <w:szCs w:val="22"/>
        </w:rPr>
        <w:t xml:space="preserve">ア　</w:t>
      </w:r>
      <w:r w:rsidR="000637DE" w:rsidRPr="00814EFE">
        <w:rPr>
          <w:rFonts w:ascii="ＭＳ 明朝" w:hAnsi="ＭＳ 明朝" w:hint="eastAsia"/>
          <w:sz w:val="22"/>
          <w:szCs w:val="22"/>
        </w:rPr>
        <w:t>項目別評価（小項目評価）</w:t>
      </w:r>
    </w:p>
    <w:p w14:paraId="17238418" w14:textId="5EC9D6DF" w:rsidR="004876BC" w:rsidRPr="00814EFE" w:rsidRDefault="004876BC" w:rsidP="00814EFE">
      <w:pPr>
        <w:overflowPunct w:val="0"/>
        <w:autoSpaceDE w:val="0"/>
        <w:autoSpaceDN w:val="0"/>
        <w:ind w:leftChars="300" w:left="630" w:firstLineChars="100" w:firstLine="220"/>
        <w:jc w:val="left"/>
        <w:rPr>
          <w:rFonts w:ascii="ＭＳ 明朝" w:hAnsi="ＭＳ 明朝"/>
          <w:sz w:val="22"/>
          <w:szCs w:val="22"/>
        </w:rPr>
      </w:pPr>
      <w:r w:rsidRPr="00814EFE">
        <w:rPr>
          <w:rFonts w:ascii="ＭＳ 明朝" w:hAnsi="ＭＳ 明朝" w:hint="eastAsia"/>
          <w:sz w:val="22"/>
          <w:szCs w:val="22"/>
        </w:rPr>
        <w:t>評価委員会は、中期目標・計画の項目（小項目）ごとに、中期目標期間中における中期計画の達成状況・成果を、業務実績の検証を踏まえ総合的に判断し、法人の自己評価と同じ５段階の区分により評価する。</w:t>
      </w:r>
      <w:r w:rsidR="00204216" w:rsidRPr="00814EFE">
        <w:rPr>
          <w:rFonts w:ascii="ＭＳ 明朝" w:hAnsi="ＭＳ 明朝"/>
          <w:sz w:val="22"/>
          <w:szCs w:val="22"/>
        </w:rPr>
        <w:br/>
      </w:r>
      <w:r w:rsidR="00204216" w:rsidRPr="00814EFE">
        <w:rPr>
          <w:rFonts w:ascii="ＭＳ 明朝" w:hAnsi="ＭＳ 明朝" w:hint="eastAsia"/>
          <w:sz w:val="22"/>
          <w:szCs w:val="22"/>
        </w:rPr>
        <w:t xml:space="preserve">　</w:t>
      </w:r>
      <w:r w:rsidRPr="00814EFE">
        <w:rPr>
          <w:rFonts w:ascii="ＭＳ 明朝" w:hAnsi="ＭＳ 明朝" w:hint="eastAsia"/>
          <w:sz w:val="22"/>
          <w:szCs w:val="22"/>
        </w:rPr>
        <w:t>評価委員会による評価と法人の自己評価が異なる場合は、評価委員会が評価の判断理由等を示すとともに、必要に応じて、特筆すべき点や改善すべき点等があればコメントを付す。</w:t>
      </w:r>
    </w:p>
    <w:p w14:paraId="332D3D61" w14:textId="77777777" w:rsidR="00814EFE" w:rsidRDefault="00814EFE" w:rsidP="00814EFE">
      <w:pPr>
        <w:overflowPunct w:val="0"/>
        <w:autoSpaceDE w:val="0"/>
        <w:autoSpaceDN w:val="0"/>
        <w:ind w:firstLineChars="200" w:firstLine="440"/>
        <w:jc w:val="left"/>
        <w:rPr>
          <w:rFonts w:ascii="ＭＳ 明朝" w:hAnsi="ＭＳ 明朝"/>
          <w:sz w:val="22"/>
          <w:szCs w:val="22"/>
        </w:rPr>
      </w:pPr>
      <w:r>
        <w:rPr>
          <w:rFonts w:ascii="ＭＳ 明朝" w:hAnsi="ＭＳ 明朝" w:hint="eastAsia"/>
          <w:sz w:val="22"/>
          <w:szCs w:val="22"/>
        </w:rPr>
        <w:t xml:space="preserve">イ　</w:t>
      </w:r>
      <w:r w:rsidR="000637DE" w:rsidRPr="00814EFE">
        <w:rPr>
          <w:rFonts w:ascii="ＭＳ 明朝" w:hAnsi="ＭＳ 明朝" w:hint="eastAsia"/>
          <w:sz w:val="22"/>
          <w:szCs w:val="22"/>
        </w:rPr>
        <w:t>項目別評価（大項目評価）</w:t>
      </w:r>
    </w:p>
    <w:p w14:paraId="5545D608" w14:textId="287BDF2B" w:rsidR="00204216" w:rsidRPr="00814EFE" w:rsidRDefault="004876BC" w:rsidP="00814EFE">
      <w:pPr>
        <w:overflowPunct w:val="0"/>
        <w:autoSpaceDE w:val="0"/>
        <w:autoSpaceDN w:val="0"/>
        <w:ind w:leftChars="300" w:left="630" w:firstLineChars="100" w:firstLine="220"/>
        <w:jc w:val="left"/>
        <w:rPr>
          <w:rFonts w:ascii="ＭＳ 明朝" w:hAnsi="ＭＳ 明朝"/>
          <w:sz w:val="22"/>
          <w:szCs w:val="22"/>
        </w:rPr>
      </w:pPr>
      <w:r w:rsidRPr="00814EFE">
        <w:rPr>
          <w:rFonts w:ascii="ＭＳ 明朝" w:hAnsi="ＭＳ 明朝" w:hint="eastAsia"/>
          <w:sz w:val="22"/>
          <w:szCs w:val="22"/>
        </w:rPr>
        <w:t>評価委員会は、中期目標・計画の項目（大項目）ごとに、期間業務実績報告書及び</w:t>
      </w:r>
      <w:r w:rsidR="00814EFE">
        <w:rPr>
          <w:rFonts w:ascii="ＭＳ 明朝" w:hAnsi="ＭＳ 明朝" w:hint="eastAsia"/>
          <w:sz w:val="22"/>
          <w:szCs w:val="22"/>
        </w:rPr>
        <w:t xml:space="preserve">　</w:t>
      </w:r>
      <w:r w:rsidRPr="00814EFE">
        <w:rPr>
          <w:rFonts w:ascii="ＭＳ 明朝" w:hAnsi="ＭＳ 明朝" w:hint="eastAsia"/>
          <w:sz w:val="22"/>
          <w:szCs w:val="22"/>
        </w:rPr>
        <w:t>小項目評価の結果を基に、中期目標の達成状況・成果を、業務実績の検証を踏まえ総合的に判断し、以下の５段階の区分により評価する。</w:t>
      </w:r>
    </w:p>
    <w:p w14:paraId="58C1632C" w14:textId="1B7128C1" w:rsidR="004876BC" w:rsidRPr="004876BC" w:rsidRDefault="004876BC" w:rsidP="004876BC">
      <w:pPr>
        <w:spacing w:line="300" w:lineRule="exact"/>
        <w:ind w:leftChars="742" w:left="1558"/>
        <w:rPr>
          <w:rFonts w:asciiTheme="minorEastAsia" w:eastAsiaTheme="minorEastAsia" w:hAnsiTheme="minorEastAsia"/>
          <w:color w:val="000000" w:themeColor="text1"/>
          <w:sz w:val="22"/>
        </w:rPr>
      </w:pPr>
      <w:r w:rsidRPr="004876BC">
        <w:rPr>
          <w:rFonts w:asciiTheme="minorEastAsia" w:eastAsiaTheme="minorEastAsia" w:hAnsiTheme="minorEastAsia"/>
          <w:noProof/>
          <w:color w:val="000000" w:themeColor="text1"/>
        </w:rPr>
        <mc:AlternateContent>
          <mc:Choice Requires="wps">
            <w:drawing>
              <wp:anchor distT="0" distB="0" distL="114300" distR="114300" simplePos="0" relativeHeight="251662336" behindDoc="0" locked="0" layoutInCell="1" allowOverlap="1" wp14:anchorId="2A66B085" wp14:editId="2ABC1BD0">
                <wp:simplePos x="0" y="0"/>
                <wp:positionH relativeFrom="column">
                  <wp:posOffset>901210</wp:posOffset>
                </wp:positionH>
                <wp:positionV relativeFrom="paragraph">
                  <wp:posOffset>-3929</wp:posOffset>
                </wp:positionV>
                <wp:extent cx="4737357" cy="1009015"/>
                <wp:effectExtent l="0" t="0" r="25400" b="1968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7357" cy="1009015"/>
                        </a:xfrm>
                        <a:prstGeom prst="bracketPair">
                          <a:avLst>
                            <a:gd name="adj" fmla="val 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4D1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70.95pt;margin-top:-.3pt;width:373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" adj="2144">
                <v:textbox inset="5.85pt,.7pt,5.85pt,.7pt"/>
              </v:shape>
            </w:pict>
          </mc:Fallback>
        </mc:AlternateContent>
      </w:r>
      <w:r w:rsidR="000637DE" w:rsidRPr="004876BC">
        <w:rPr>
          <w:rFonts w:asciiTheme="minorEastAsia" w:eastAsiaTheme="minorEastAsia" w:hAnsiTheme="minorEastAsia" w:hint="eastAsia"/>
          <w:sz w:val="22"/>
          <w:szCs w:val="22"/>
        </w:rPr>
        <w:t>Ｓ：</w:t>
      </w:r>
      <w:r w:rsidRPr="004876BC">
        <w:rPr>
          <w:rFonts w:asciiTheme="minorEastAsia" w:eastAsiaTheme="minorEastAsia" w:hAnsiTheme="minorEastAsia" w:hint="eastAsia"/>
          <w:color w:val="000000" w:themeColor="text1"/>
          <w:sz w:val="22"/>
        </w:rPr>
        <w:t>中期目標を大幅に上回る成果が達成できた。</w:t>
      </w:r>
    </w:p>
    <w:p w14:paraId="0E067ACF" w14:textId="77777777" w:rsidR="004876BC" w:rsidRPr="004876BC" w:rsidRDefault="004876BC" w:rsidP="004876BC">
      <w:pPr>
        <w:spacing w:line="300" w:lineRule="exact"/>
        <w:ind w:leftChars="742" w:left="1558"/>
        <w:rPr>
          <w:rFonts w:asciiTheme="minorEastAsia" w:eastAsiaTheme="minorEastAsia" w:hAnsiTheme="minorEastAsia"/>
          <w:color w:val="000000" w:themeColor="text1"/>
          <w:sz w:val="22"/>
        </w:rPr>
      </w:pPr>
      <w:r w:rsidRPr="004876BC">
        <w:rPr>
          <w:rFonts w:asciiTheme="minorEastAsia" w:eastAsiaTheme="minorEastAsia" w:hAnsiTheme="minorEastAsia" w:hint="eastAsia"/>
          <w:color w:val="000000" w:themeColor="text1"/>
          <w:sz w:val="22"/>
        </w:rPr>
        <w:t>Ａ：中期目標を達成できた。</w:t>
      </w:r>
    </w:p>
    <w:p w14:paraId="29A2194A" w14:textId="77777777" w:rsidR="004876BC" w:rsidRPr="004876BC" w:rsidRDefault="004876BC" w:rsidP="004876BC">
      <w:pPr>
        <w:spacing w:line="300" w:lineRule="exact"/>
        <w:ind w:leftChars="742" w:left="1558"/>
        <w:rPr>
          <w:rFonts w:asciiTheme="minorEastAsia" w:eastAsiaTheme="minorEastAsia" w:hAnsiTheme="minorEastAsia"/>
          <w:color w:val="000000" w:themeColor="text1"/>
          <w:sz w:val="22"/>
        </w:rPr>
      </w:pPr>
      <w:r w:rsidRPr="004876BC">
        <w:rPr>
          <w:rFonts w:asciiTheme="minorEastAsia" w:eastAsiaTheme="minorEastAsia" w:hAnsiTheme="minorEastAsia" w:hint="eastAsia"/>
          <w:color w:val="000000" w:themeColor="text1"/>
          <w:sz w:val="22"/>
        </w:rPr>
        <w:t>Ｂ：中期目標を概ね達成できた。</w:t>
      </w:r>
    </w:p>
    <w:p w14:paraId="4AB0E74D" w14:textId="77777777" w:rsidR="004876BC" w:rsidRPr="004876BC" w:rsidRDefault="004876BC" w:rsidP="004876BC">
      <w:pPr>
        <w:spacing w:line="300" w:lineRule="exact"/>
        <w:ind w:leftChars="742" w:left="1558"/>
        <w:rPr>
          <w:rFonts w:asciiTheme="minorEastAsia" w:eastAsiaTheme="minorEastAsia" w:hAnsiTheme="minorEastAsia"/>
          <w:color w:val="000000" w:themeColor="text1"/>
          <w:sz w:val="22"/>
        </w:rPr>
      </w:pPr>
      <w:r w:rsidRPr="004876BC">
        <w:rPr>
          <w:rFonts w:asciiTheme="minorEastAsia" w:eastAsiaTheme="minorEastAsia" w:hAnsiTheme="minorEastAsia" w:hint="eastAsia"/>
          <w:color w:val="000000" w:themeColor="text1"/>
          <w:sz w:val="22"/>
        </w:rPr>
        <w:t>Ｃ：中期目標を達成できず、改善の余地がある。</w:t>
      </w:r>
    </w:p>
    <w:p w14:paraId="7FA65062" w14:textId="77777777" w:rsidR="004876BC" w:rsidRDefault="004876BC" w:rsidP="004876BC">
      <w:pPr>
        <w:spacing w:line="300" w:lineRule="exact"/>
        <w:ind w:leftChars="742" w:left="1558"/>
        <w:rPr>
          <w:rFonts w:asciiTheme="minorEastAsia" w:eastAsiaTheme="minorEastAsia" w:hAnsiTheme="minorEastAsia"/>
          <w:color w:val="000000" w:themeColor="text1"/>
          <w:sz w:val="22"/>
        </w:rPr>
      </w:pPr>
      <w:r w:rsidRPr="004876BC">
        <w:rPr>
          <w:rFonts w:asciiTheme="minorEastAsia" w:eastAsiaTheme="minorEastAsia" w:hAnsiTheme="minorEastAsia" w:hint="eastAsia"/>
          <w:color w:val="000000" w:themeColor="text1"/>
          <w:sz w:val="22"/>
        </w:rPr>
        <w:t>Ｄ：中期目標を達成できず、重大な改善事項がある。</w:t>
      </w:r>
    </w:p>
    <w:p w14:paraId="1A00A3ED" w14:textId="77777777" w:rsidR="000568DC" w:rsidRPr="004876BC" w:rsidRDefault="000568DC" w:rsidP="004876BC">
      <w:pPr>
        <w:spacing w:line="300" w:lineRule="exact"/>
        <w:ind w:leftChars="742" w:left="1558"/>
        <w:rPr>
          <w:rFonts w:asciiTheme="minorEastAsia" w:eastAsiaTheme="minorEastAsia" w:hAnsiTheme="minorEastAsia"/>
          <w:color w:val="000000" w:themeColor="text1"/>
          <w:sz w:val="22"/>
        </w:rPr>
      </w:pPr>
    </w:p>
    <w:p w14:paraId="4B91250E" w14:textId="77777777" w:rsidR="00814EFE" w:rsidRDefault="00814EFE" w:rsidP="00814EFE">
      <w:pPr>
        <w:widowControl/>
        <w:overflowPunct w:val="0"/>
        <w:autoSpaceDE w:val="0"/>
        <w:autoSpaceDN w:val="0"/>
        <w:ind w:firstLineChars="200" w:firstLine="440"/>
        <w:jc w:val="left"/>
        <w:rPr>
          <w:rFonts w:ascii="ＭＳ 明朝" w:hAnsi="ＭＳ 明朝"/>
          <w:sz w:val="22"/>
          <w:szCs w:val="22"/>
        </w:rPr>
      </w:pPr>
      <w:r>
        <w:rPr>
          <w:rFonts w:ascii="ＭＳ 明朝" w:hAnsi="ＭＳ 明朝" w:hint="eastAsia"/>
          <w:sz w:val="22"/>
          <w:szCs w:val="22"/>
        </w:rPr>
        <w:t xml:space="preserve">ウ　</w:t>
      </w:r>
      <w:r w:rsidR="001E35E8" w:rsidRPr="00814EFE">
        <w:rPr>
          <w:rFonts w:ascii="ＭＳ 明朝" w:hAnsi="ＭＳ 明朝" w:hint="eastAsia"/>
          <w:sz w:val="22"/>
          <w:szCs w:val="22"/>
        </w:rPr>
        <w:t>全体評価</w:t>
      </w:r>
    </w:p>
    <w:p w14:paraId="64997AC6" w14:textId="77777777" w:rsidR="00814EFE" w:rsidRDefault="004876BC" w:rsidP="00814EFE">
      <w:pPr>
        <w:widowControl/>
        <w:overflowPunct w:val="0"/>
        <w:autoSpaceDE w:val="0"/>
        <w:autoSpaceDN w:val="0"/>
        <w:ind w:leftChars="300" w:left="630" w:firstLineChars="100" w:firstLine="220"/>
        <w:jc w:val="left"/>
        <w:rPr>
          <w:rFonts w:asciiTheme="majorEastAsia" w:eastAsiaTheme="majorEastAsia" w:hAnsiTheme="majorEastAsia"/>
          <w:b/>
          <w:sz w:val="24"/>
        </w:rPr>
      </w:pPr>
      <w:r w:rsidRPr="00814EFE">
        <w:rPr>
          <w:rFonts w:ascii="ＭＳ 明朝" w:hAnsi="ＭＳ 明朝" w:hint="eastAsia"/>
          <w:sz w:val="22"/>
          <w:szCs w:val="22"/>
        </w:rPr>
        <w:t>評価委員会は、全体評価について、業務実績の検証や項目別評価の結果を踏まえ、中期目標の達成状況と業務実績全体について総合的に判断し、記述式で評価をする。</w:t>
      </w:r>
      <w:r w:rsidR="000568DC" w:rsidRPr="00814EFE">
        <w:rPr>
          <w:rFonts w:ascii="ＭＳ 明朝" w:hAnsi="ＭＳ 明朝"/>
          <w:sz w:val="22"/>
          <w:szCs w:val="22"/>
        </w:rPr>
        <w:br/>
      </w:r>
      <w:r w:rsidR="000568DC" w:rsidRPr="00814EFE">
        <w:rPr>
          <w:rFonts w:ascii="ＭＳ 明朝" w:hAnsi="ＭＳ 明朝" w:hint="eastAsia"/>
          <w:sz w:val="22"/>
          <w:szCs w:val="22"/>
        </w:rPr>
        <w:t xml:space="preserve">　</w:t>
      </w:r>
      <w:r w:rsidRPr="00814EFE">
        <w:rPr>
          <w:rFonts w:ascii="ＭＳ 明朝" w:hAnsi="ＭＳ 明朝" w:hint="eastAsia"/>
          <w:sz w:val="22"/>
          <w:szCs w:val="22"/>
        </w:rPr>
        <w:t>また、必要があるときは、法人に対して業務運営の改善その他の勧告をすることができる。</w:t>
      </w:r>
    </w:p>
    <w:p w14:paraId="75119449" w14:textId="77777777" w:rsidR="00814EFE" w:rsidRDefault="00814EFE" w:rsidP="00814EFE">
      <w:pPr>
        <w:widowControl/>
        <w:overflowPunct w:val="0"/>
        <w:autoSpaceDE w:val="0"/>
        <w:autoSpaceDN w:val="0"/>
        <w:jc w:val="left"/>
        <w:rPr>
          <w:rFonts w:asciiTheme="majorEastAsia" w:eastAsiaTheme="majorEastAsia" w:hAnsiTheme="majorEastAsia"/>
          <w:b/>
          <w:sz w:val="24"/>
        </w:rPr>
      </w:pPr>
    </w:p>
    <w:p w14:paraId="6420D03F" w14:textId="77777777" w:rsidR="00814EFE" w:rsidRDefault="00814EFE" w:rsidP="00814EFE">
      <w:pPr>
        <w:widowControl/>
        <w:overflowPunct w:val="0"/>
        <w:autoSpaceDE w:val="0"/>
        <w:autoSpaceDN w:val="0"/>
        <w:jc w:val="left"/>
        <w:rPr>
          <w:rFonts w:asciiTheme="majorEastAsia" w:eastAsiaTheme="majorEastAsia" w:hAnsiTheme="majorEastAsia"/>
          <w:b/>
          <w:sz w:val="24"/>
        </w:rPr>
      </w:pPr>
    </w:p>
    <w:p w14:paraId="7E1390DA" w14:textId="77777777" w:rsidR="0040048B" w:rsidRDefault="00D66D50" w:rsidP="0040048B">
      <w:pPr>
        <w:widowControl/>
        <w:overflowPunct w:val="0"/>
        <w:autoSpaceDE w:val="0"/>
        <w:autoSpaceDN w:val="0"/>
        <w:jc w:val="left"/>
        <w:rPr>
          <w:rFonts w:ascii="ＭＳ 明朝" w:hAnsi="ＭＳ 明朝"/>
          <w:sz w:val="22"/>
          <w:szCs w:val="22"/>
        </w:rPr>
      </w:pPr>
      <w:r>
        <w:rPr>
          <w:rFonts w:asciiTheme="majorEastAsia" w:eastAsiaTheme="majorEastAsia" w:hAnsiTheme="majorEastAsia" w:hint="eastAsia"/>
          <w:b/>
          <w:sz w:val="24"/>
        </w:rPr>
        <w:lastRenderedPageBreak/>
        <w:t xml:space="preserve">２　</w:t>
      </w:r>
      <w:r w:rsidR="002B2A2A" w:rsidRPr="00BE5B73">
        <w:rPr>
          <w:rFonts w:asciiTheme="majorEastAsia" w:eastAsiaTheme="majorEastAsia" w:hAnsiTheme="majorEastAsia" w:hint="eastAsia"/>
          <w:b/>
          <w:sz w:val="24"/>
        </w:rPr>
        <w:t>全体評価</w:t>
      </w:r>
    </w:p>
    <w:p w14:paraId="3E71986C" w14:textId="77777777" w:rsidR="0040048B" w:rsidRDefault="0081076D" w:rsidP="0040048B">
      <w:pPr>
        <w:widowControl/>
        <w:overflowPunct w:val="0"/>
        <w:autoSpaceDE w:val="0"/>
        <w:autoSpaceDN w:val="0"/>
        <w:jc w:val="left"/>
        <w:rPr>
          <w:rFonts w:ascii="ＭＳ 明朝" w:hAnsi="ＭＳ 明朝"/>
          <w:sz w:val="22"/>
          <w:szCs w:val="22"/>
        </w:rPr>
      </w:pPr>
      <w:r w:rsidRPr="00125D54">
        <w:rPr>
          <w:rFonts w:asciiTheme="majorEastAsia" w:eastAsiaTheme="majorEastAsia" w:hAnsiTheme="majorEastAsia" w:hint="eastAsia"/>
          <w:sz w:val="22"/>
          <w:szCs w:val="22"/>
        </w:rPr>
        <w:t>＜評価結果＞</w:t>
      </w:r>
    </w:p>
    <w:p w14:paraId="01380647" w14:textId="48429C43" w:rsidR="0081076D" w:rsidRPr="00F056E6" w:rsidRDefault="0081076D" w:rsidP="0040048B">
      <w:pPr>
        <w:widowControl/>
        <w:overflowPunct w:val="0"/>
        <w:autoSpaceDE w:val="0"/>
        <w:autoSpaceDN w:val="0"/>
        <w:ind w:firstLineChars="100" w:firstLine="220"/>
        <w:jc w:val="left"/>
        <w:rPr>
          <w:rFonts w:ascii="ＭＳ 明朝" w:hAnsi="ＭＳ 明朝"/>
          <w:sz w:val="22"/>
          <w:szCs w:val="22"/>
        </w:rPr>
      </w:pPr>
      <w:r w:rsidRPr="00F056E6">
        <w:rPr>
          <w:rFonts w:ascii="ＭＳ 明朝" w:hAnsi="ＭＳ 明朝" w:hint="eastAsia"/>
          <w:sz w:val="22"/>
          <w:szCs w:val="22"/>
        </w:rPr>
        <w:t>第一期中期</w:t>
      </w:r>
      <w:r w:rsidRPr="00F056E6">
        <w:rPr>
          <w:rFonts w:ascii="ＭＳ 明朝" w:hAnsi="ＭＳ 明朝" w:hint="eastAsia"/>
          <w:bCs/>
          <w:sz w:val="22"/>
          <w:szCs w:val="22"/>
        </w:rPr>
        <w:t>目標期間において、</w:t>
      </w:r>
      <w:r w:rsidR="00220E16" w:rsidRPr="00F056E6">
        <w:rPr>
          <w:rFonts w:hint="eastAsia"/>
          <w:sz w:val="22"/>
        </w:rPr>
        <w:t>中期目標を達成</w:t>
      </w:r>
      <w:r w:rsidR="00965631" w:rsidRPr="00F056E6">
        <w:rPr>
          <w:rFonts w:hint="eastAsia"/>
          <w:sz w:val="22"/>
        </w:rPr>
        <w:t>することが</w:t>
      </w:r>
      <w:r w:rsidR="00214C48" w:rsidRPr="00F056E6">
        <w:rPr>
          <w:rFonts w:hint="eastAsia"/>
          <w:sz w:val="22"/>
        </w:rPr>
        <w:t>でき</w:t>
      </w:r>
      <w:r w:rsidR="00965631" w:rsidRPr="00F056E6">
        <w:rPr>
          <w:rFonts w:hint="eastAsia"/>
          <w:sz w:val="22"/>
        </w:rPr>
        <w:t>た</w:t>
      </w:r>
      <w:r w:rsidRPr="00F056E6">
        <w:rPr>
          <w:rFonts w:hint="eastAsia"/>
          <w:sz w:val="22"/>
        </w:rPr>
        <w:t>。</w:t>
      </w:r>
    </w:p>
    <w:p w14:paraId="2796C052" w14:textId="77777777" w:rsidR="00F67393" w:rsidRPr="00F056E6" w:rsidRDefault="00F67393" w:rsidP="00F67393">
      <w:pPr>
        <w:tabs>
          <w:tab w:val="left" w:pos="434"/>
        </w:tabs>
        <w:overflowPunct w:val="0"/>
        <w:autoSpaceDE w:val="0"/>
        <w:autoSpaceDN w:val="0"/>
        <w:jc w:val="left"/>
        <w:rPr>
          <w:sz w:val="22"/>
        </w:rPr>
      </w:pPr>
    </w:p>
    <w:p w14:paraId="5D5CDE15" w14:textId="23BF19B3" w:rsidR="00F67393" w:rsidRPr="00F056E6" w:rsidRDefault="00F67393" w:rsidP="00F67393">
      <w:pPr>
        <w:tabs>
          <w:tab w:val="left" w:pos="434"/>
        </w:tabs>
        <w:overflowPunct w:val="0"/>
        <w:autoSpaceDE w:val="0"/>
        <w:autoSpaceDN w:val="0"/>
        <w:jc w:val="left"/>
        <w:rPr>
          <w:rFonts w:asciiTheme="majorEastAsia" w:eastAsiaTheme="majorEastAsia" w:hAnsiTheme="majorEastAsia"/>
          <w:sz w:val="22"/>
        </w:rPr>
      </w:pPr>
      <w:r w:rsidRPr="00F056E6">
        <w:rPr>
          <w:rFonts w:asciiTheme="majorEastAsia" w:eastAsiaTheme="majorEastAsia" w:hAnsiTheme="majorEastAsia" w:hint="eastAsia"/>
          <w:sz w:val="22"/>
        </w:rPr>
        <w:t>＜判断理由＞</w:t>
      </w:r>
    </w:p>
    <w:p w14:paraId="049D2540" w14:textId="77777777" w:rsidR="0040048B" w:rsidRPr="00F056E6" w:rsidRDefault="00F80D85" w:rsidP="0040048B">
      <w:pPr>
        <w:tabs>
          <w:tab w:val="left" w:pos="434"/>
        </w:tabs>
        <w:overflowPunct w:val="0"/>
        <w:autoSpaceDE w:val="0"/>
        <w:autoSpaceDN w:val="0"/>
        <w:ind w:firstLineChars="100" w:firstLine="220"/>
        <w:jc w:val="left"/>
        <w:rPr>
          <w:rFonts w:ascii="ＭＳ 明朝" w:hAnsi="ＭＳ 明朝"/>
          <w:sz w:val="22"/>
          <w:szCs w:val="22"/>
        </w:rPr>
      </w:pPr>
      <w:r w:rsidRPr="00F056E6">
        <w:rPr>
          <w:rFonts w:ascii="ＭＳ 明朝" w:hAnsi="ＭＳ 明朝" w:hint="eastAsia"/>
          <w:sz w:val="22"/>
          <w:szCs w:val="22"/>
        </w:rPr>
        <w:t>保健福祉大学は平成30年に法人化し、</w:t>
      </w:r>
      <w:r w:rsidR="00BB4B3E" w:rsidRPr="00F056E6">
        <w:rPr>
          <w:rFonts w:ascii="ＭＳ 明朝" w:hAnsi="ＭＳ 明朝" w:hint="eastAsia"/>
          <w:sz w:val="22"/>
          <w:szCs w:val="22"/>
        </w:rPr>
        <w:t>その</w:t>
      </w:r>
      <w:r w:rsidRPr="00F056E6">
        <w:rPr>
          <w:rFonts w:ascii="ＭＳ 明朝" w:hAnsi="ＭＳ 明朝" w:hint="eastAsia"/>
          <w:sz w:val="22"/>
          <w:szCs w:val="22"/>
        </w:rPr>
        <w:t>質の高い教育研究活動を継続しつつ</w:t>
      </w:r>
      <w:r w:rsidR="00D66D50" w:rsidRPr="00F056E6">
        <w:rPr>
          <w:rFonts w:ascii="ＭＳ 明朝" w:hAnsi="ＭＳ 明朝" w:hint="eastAsia"/>
          <w:sz w:val="22"/>
          <w:szCs w:val="22"/>
        </w:rPr>
        <w:t>、法人の機動的かつ効率的な</w:t>
      </w:r>
      <w:r w:rsidR="00874085" w:rsidRPr="00F056E6">
        <w:rPr>
          <w:rFonts w:ascii="ＭＳ 明朝" w:hAnsi="ＭＳ 明朝" w:hint="eastAsia"/>
          <w:sz w:val="22"/>
          <w:szCs w:val="22"/>
        </w:rPr>
        <w:t>業務運営</w:t>
      </w:r>
      <w:r w:rsidR="00D66D50" w:rsidRPr="00F056E6">
        <w:rPr>
          <w:rFonts w:ascii="ＭＳ 明朝" w:hAnsi="ＭＳ 明朝" w:hint="eastAsia"/>
          <w:sz w:val="22"/>
          <w:szCs w:val="22"/>
        </w:rPr>
        <w:t>体制を構築し、自己収入の増加や経費の抑制による財務内容の改善に取り組</w:t>
      </w:r>
      <w:r w:rsidRPr="00F056E6">
        <w:rPr>
          <w:rFonts w:ascii="ＭＳ 明朝" w:hAnsi="ＭＳ 明朝" w:hint="eastAsia"/>
          <w:sz w:val="22"/>
          <w:szCs w:val="22"/>
        </w:rPr>
        <w:t>んできた</w:t>
      </w:r>
      <w:r w:rsidR="00D66D50" w:rsidRPr="00F056E6">
        <w:rPr>
          <w:rFonts w:ascii="ＭＳ 明朝" w:hAnsi="ＭＳ 明朝" w:hint="eastAsia"/>
          <w:sz w:val="22"/>
          <w:szCs w:val="22"/>
        </w:rPr>
        <w:t>。</w:t>
      </w:r>
    </w:p>
    <w:p w14:paraId="44474BB8" w14:textId="15208E3E" w:rsidR="00F80D85" w:rsidRPr="00F056E6" w:rsidRDefault="00877752" w:rsidP="0040048B">
      <w:pPr>
        <w:tabs>
          <w:tab w:val="left" w:pos="434"/>
        </w:tabs>
        <w:overflowPunct w:val="0"/>
        <w:autoSpaceDE w:val="0"/>
        <w:autoSpaceDN w:val="0"/>
        <w:ind w:firstLineChars="100" w:firstLine="220"/>
        <w:jc w:val="left"/>
        <w:rPr>
          <w:rFonts w:ascii="ＭＳ 明朝" w:hAnsi="ＭＳ 明朝"/>
          <w:sz w:val="22"/>
          <w:szCs w:val="22"/>
        </w:rPr>
      </w:pPr>
      <w:r w:rsidRPr="00F056E6">
        <w:rPr>
          <w:rFonts w:ascii="ＭＳ 明朝" w:hAnsi="ＭＳ 明朝" w:hint="eastAsia"/>
          <w:sz w:val="22"/>
          <w:szCs w:val="22"/>
        </w:rPr>
        <w:t>また、</w:t>
      </w:r>
      <w:r w:rsidR="0040048B" w:rsidRPr="00F056E6">
        <w:rPr>
          <w:rFonts w:ascii="ＭＳ 明朝" w:hAnsi="ＭＳ 明朝" w:hint="eastAsia"/>
          <w:sz w:val="22"/>
          <w:szCs w:val="22"/>
        </w:rPr>
        <w:t>法人化初年度から令和４年度まで教職員一丸となり法人・大学運営に努めた結果、神奈川県公立大学法人神奈川県立保健福祉大学評価委員会から「全体として中期計画の達成に向けて順調な進捗状況にある」という評価を受けた。</w:t>
      </w:r>
    </w:p>
    <w:p w14:paraId="49B3490F" w14:textId="20536188" w:rsidR="0040048B" w:rsidRPr="00F056E6" w:rsidRDefault="00BB4B3E" w:rsidP="0040048B">
      <w:pPr>
        <w:tabs>
          <w:tab w:val="left" w:pos="434"/>
        </w:tabs>
        <w:overflowPunct w:val="0"/>
        <w:autoSpaceDE w:val="0"/>
        <w:autoSpaceDN w:val="0"/>
        <w:ind w:firstLineChars="100" w:firstLine="220"/>
        <w:jc w:val="left"/>
        <w:rPr>
          <w:rFonts w:ascii="ＭＳ 明朝" w:hAnsi="ＭＳ 明朝"/>
          <w:sz w:val="22"/>
          <w:szCs w:val="22"/>
        </w:rPr>
      </w:pPr>
      <w:r w:rsidRPr="00F056E6">
        <w:rPr>
          <w:rFonts w:ascii="ＭＳ 明朝" w:hAnsi="ＭＳ 明朝" w:hint="eastAsia"/>
          <w:sz w:val="22"/>
          <w:szCs w:val="22"/>
        </w:rPr>
        <w:t>保健福祉大学では</w:t>
      </w:r>
      <w:r w:rsidR="0040048B" w:rsidRPr="00F056E6">
        <w:rPr>
          <w:rFonts w:ascii="ＭＳ 明朝" w:hAnsi="ＭＳ 明朝" w:hint="eastAsia"/>
          <w:sz w:val="22"/>
          <w:szCs w:val="22"/>
        </w:rPr>
        <w:t>横須賀キャンパス、実践教育センターのある横浜（二俣川）キャンパス、ヘルスイノベーション研究科・イノベーション政策研究センターのある川崎（殿町）キャンパスのそれぞれの強みを生かした三位一体の法人運営により、業務運営を着実に進め、積極的に地域に貢献する大学として県民の期待に応えることにより、</w:t>
      </w:r>
      <w:r w:rsidR="00877752" w:rsidRPr="00F056E6">
        <w:rPr>
          <w:rFonts w:ascii="ＭＳ 明朝" w:hAnsi="ＭＳ 明朝" w:hint="eastAsia"/>
          <w:sz w:val="22"/>
          <w:szCs w:val="22"/>
        </w:rPr>
        <w:t>法人運営の</w:t>
      </w:r>
      <w:r w:rsidR="0040048B" w:rsidRPr="00F056E6">
        <w:rPr>
          <w:rFonts w:ascii="ＭＳ 明朝" w:hAnsi="ＭＳ 明朝" w:hint="eastAsia"/>
          <w:sz w:val="22"/>
          <w:szCs w:val="22"/>
        </w:rPr>
        <w:t>成果が認められるものである。</w:t>
      </w:r>
    </w:p>
    <w:p w14:paraId="39D16A16" w14:textId="7334EE4E" w:rsidR="003B5133" w:rsidRPr="00F056E6" w:rsidRDefault="003B5133" w:rsidP="003B5133">
      <w:pPr>
        <w:tabs>
          <w:tab w:val="left" w:pos="434"/>
        </w:tabs>
        <w:overflowPunct w:val="0"/>
        <w:autoSpaceDE w:val="0"/>
        <w:autoSpaceDN w:val="0"/>
        <w:ind w:firstLineChars="100" w:firstLine="220"/>
        <w:jc w:val="left"/>
        <w:rPr>
          <w:rFonts w:ascii="ＭＳ 明朝" w:hAnsi="ＭＳ 明朝"/>
          <w:sz w:val="22"/>
          <w:szCs w:val="22"/>
        </w:rPr>
      </w:pPr>
      <w:r w:rsidRPr="00F056E6">
        <w:rPr>
          <w:rFonts w:ascii="ＭＳ 明朝" w:hAnsi="ＭＳ 明朝" w:hint="eastAsia"/>
          <w:sz w:val="22"/>
          <w:szCs w:val="22"/>
        </w:rPr>
        <w:t>一方で、少子高齢化、グローバル化及び情報化が急速に進む中、昨今では感染症への対応も重要視されたことから、保健、医療及び福祉を取り巻く社会状況は大きく変化しており、今後も大学に対して、社会からの大きな期待が寄せられるところである。</w:t>
      </w:r>
    </w:p>
    <w:p w14:paraId="0390FF39" w14:textId="78C1FB7B" w:rsidR="00272DCC" w:rsidRPr="00F056E6" w:rsidRDefault="00F80D85" w:rsidP="00272DCC">
      <w:pPr>
        <w:tabs>
          <w:tab w:val="left" w:pos="434"/>
        </w:tabs>
        <w:overflowPunct w:val="0"/>
        <w:autoSpaceDE w:val="0"/>
        <w:autoSpaceDN w:val="0"/>
        <w:ind w:firstLineChars="100" w:firstLine="220"/>
        <w:jc w:val="left"/>
        <w:rPr>
          <w:rFonts w:ascii="ＭＳ 明朝" w:hAnsi="ＭＳ 明朝"/>
          <w:sz w:val="22"/>
          <w:szCs w:val="22"/>
        </w:rPr>
      </w:pPr>
      <w:r w:rsidRPr="00F056E6">
        <w:rPr>
          <w:rFonts w:ascii="ＭＳ 明朝" w:hAnsi="ＭＳ 明朝" w:hint="eastAsia"/>
          <w:sz w:val="22"/>
          <w:szCs w:val="22"/>
        </w:rPr>
        <w:t>以上のことから、</w:t>
      </w:r>
      <w:r w:rsidR="000568DC" w:rsidRPr="00F056E6">
        <w:rPr>
          <w:rFonts w:ascii="ＭＳ 明朝" w:hAnsi="ＭＳ 明朝" w:hint="eastAsia"/>
          <w:sz w:val="22"/>
          <w:szCs w:val="22"/>
        </w:rPr>
        <w:t>５つの大項目のすべてをＡ評価とし、総合的に評価した結果、中期目標を達成でき</w:t>
      </w:r>
      <w:r w:rsidR="0040048B" w:rsidRPr="00F056E6">
        <w:rPr>
          <w:rFonts w:ascii="ＭＳ 明朝" w:hAnsi="ＭＳ 明朝" w:hint="eastAsia"/>
          <w:sz w:val="22"/>
          <w:szCs w:val="22"/>
        </w:rPr>
        <w:t>たと</w:t>
      </w:r>
      <w:r w:rsidR="000568DC" w:rsidRPr="00F056E6">
        <w:rPr>
          <w:rFonts w:ascii="ＭＳ 明朝" w:hAnsi="ＭＳ 明朝" w:hint="eastAsia"/>
          <w:sz w:val="22"/>
          <w:szCs w:val="22"/>
        </w:rPr>
        <w:t>判断した。</w:t>
      </w:r>
    </w:p>
    <w:p w14:paraId="7E50B1CD" w14:textId="253B85E4" w:rsidR="00272DCC" w:rsidRPr="00272DCC" w:rsidRDefault="00272DCC" w:rsidP="00272DCC">
      <w:pPr>
        <w:widowControl/>
        <w:jc w:val="left"/>
        <w:rPr>
          <w:rFonts w:ascii="ＭＳ 明朝" w:hAnsi="ＭＳ 明朝"/>
          <w:color w:val="FF0000"/>
          <w:sz w:val="22"/>
          <w:szCs w:val="22"/>
        </w:rPr>
      </w:pPr>
      <w:r>
        <w:rPr>
          <w:rFonts w:ascii="ＭＳ 明朝" w:hAnsi="ＭＳ 明朝"/>
          <w:color w:val="FF0000"/>
          <w:sz w:val="22"/>
          <w:szCs w:val="22"/>
        </w:rPr>
        <w:br w:type="page"/>
      </w:r>
    </w:p>
    <w:p w14:paraId="279F8A58" w14:textId="65FCCFE0" w:rsidR="00F67393" w:rsidRPr="00125D54" w:rsidRDefault="00F67393" w:rsidP="00F67393">
      <w:pPr>
        <w:tabs>
          <w:tab w:val="left" w:pos="434"/>
        </w:tabs>
        <w:overflowPunct w:val="0"/>
        <w:autoSpaceDE w:val="0"/>
        <w:autoSpaceDN w:val="0"/>
        <w:jc w:val="left"/>
        <w:rPr>
          <w:rFonts w:asciiTheme="majorEastAsia" w:eastAsiaTheme="majorEastAsia" w:hAnsiTheme="majorEastAsia"/>
          <w:sz w:val="22"/>
        </w:rPr>
      </w:pPr>
      <w:r w:rsidRPr="00125D54">
        <w:rPr>
          <w:rFonts w:asciiTheme="majorEastAsia" w:eastAsiaTheme="majorEastAsia" w:hAnsiTheme="majorEastAsia" w:hint="eastAsia"/>
          <w:sz w:val="22"/>
        </w:rPr>
        <w:lastRenderedPageBreak/>
        <w:t>＜評価結果一覧＞</w:t>
      </w:r>
    </w:p>
    <w:p w14:paraId="61FEDB81" w14:textId="2369F524" w:rsidR="00F764DB" w:rsidRDefault="00F764DB" w:rsidP="00F67393">
      <w:pPr>
        <w:tabs>
          <w:tab w:val="left" w:pos="434"/>
        </w:tabs>
        <w:overflowPunct w:val="0"/>
        <w:autoSpaceDE w:val="0"/>
        <w:autoSpaceDN w:val="0"/>
        <w:jc w:val="left"/>
        <w:rPr>
          <w:rFonts w:asciiTheme="majorEastAsia" w:eastAsiaTheme="majorEastAsia" w:hAnsiTheme="majorEastAsia"/>
          <w:sz w:val="22"/>
        </w:rPr>
      </w:pPr>
      <w:r w:rsidRPr="00125D54">
        <w:rPr>
          <w:rFonts w:asciiTheme="majorEastAsia" w:eastAsiaTheme="majorEastAsia" w:hAnsiTheme="majorEastAsia" w:hint="eastAsia"/>
          <w:sz w:val="22"/>
        </w:rPr>
        <w:t>小項目評価</w:t>
      </w:r>
    </w:p>
    <w:tbl>
      <w:tblPr>
        <w:tblStyle w:val="af6"/>
        <w:tblW w:w="8931" w:type="dxa"/>
        <w:tblInd w:w="-15" w:type="dxa"/>
        <w:tblLayout w:type="fixed"/>
        <w:tblLook w:val="04A0" w:firstRow="1" w:lastRow="0" w:firstColumn="1" w:lastColumn="0" w:noHBand="0" w:noVBand="1"/>
      </w:tblPr>
      <w:tblGrid>
        <w:gridCol w:w="1560"/>
        <w:gridCol w:w="516"/>
        <w:gridCol w:w="1610"/>
        <w:gridCol w:w="1134"/>
        <w:gridCol w:w="567"/>
        <w:gridCol w:w="567"/>
        <w:gridCol w:w="567"/>
        <w:gridCol w:w="567"/>
        <w:gridCol w:w="567"/>
        <w:gridCol w:w="567"/>
        <w:gridCol w:w="709"/>
      </w:tblGrid>
      <w:tr w:rsidR="005708DE" w:rsidRPr="00601DCE" w14:paraId="034FF144" w14:textId="51672CEB" w:rsidTr="005708DE">
        <w:tc>
          <w:tcPr>
            <w:tcW w:w="156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5F3AD07" w14:textId="621EF539" w:rsidR="005708DE" w:rsidRPr="00601DCE" w:rsidRDefault="005708DE" w:rsidP="00601DCE">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評価方法</w:t>
            </w:r>
          </w:p>
        </w:tc>
        <w:tc>
          <w:tcPr>
            <w:tcW w:w="212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0419306" w14:textId="77777777" w:rsidR="005708DE" w:rsidRPr="00601DCE" w:rsidRDefault="005708DE" w:rsidP="00601DCE">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大項目</w:t>
            </w:r>
          </w:p>
        </w:tc>
        <w:tc>
          <w:tcPr>
            <w:tcW w:w="113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5084B8D" w14:textId="203FD506" w:rsidR="005708DE" w:rsidRPr="00601DCE" w:rsidRDefault="005708DE" w:rsidP="00601DCE">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段階評価</w:t>
            </w:r>
          </w:p>
        </w:tc>
        <w:tc>
          <w:tcPr>
            <w:tcW w:w="56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2A47107A" w14:textId="6D620747" w:rsidR="005708DE" w:rsidRPr="00601DCE" w:rsidRDefault="005708DE" w:rsidP="00601DCE">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H</w:t>
            </w:r>
            <w:r>
              <w:rPr>
                <w:rFonts w:asciiTheme="minorEastAsia" w:eastAsiaTheme="minorEastAsia" w:hAnsiTheme="minorEastAsia"/>
                <w:szCs w:val="21"/>
              </w:rPr>
              <w:t>30</w:t>
            </w:r>
          </w:p>
        </w:tc>
        <w:tc>
          <w:tcPr>
            <w:tcW w:w="567"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515E07F2" w14:textId="4BDC16D4" w:rsidR="005708DE" w:rsidRDefault="005708DE" w:rsidP="00601DCE">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R1</w:t>
            </w:r>
          </w:p>
        </w:tc>
        <w:tc>
          <w:tcPr>
            <w:tcW w:w="567"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28124812" w14:textId="5564A013" w:rsidR="005708DE" w:rsidRDefault="005708DE" w:rsidP="00601DCE">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R2</w:t>
            </w:r>
          </w:p>
        </w:tc>
        <w:tc>
          <w:tcPr>
            <w:tcW w:w="567" w:type="dxa"/>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04B404C2" w14:textId="105DE9AC" w:rsidR="005708DE" w:rsidRDefault="005708DE" w:rsidP="00601DCE">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R3</w:t>
            </w:r>
          </w:p>
        </w:tc>
        <w:tc>
          <w:tcPr>
            <w:tcW w:w="567" w:type="dxa"/>
            <w:tcBorders>
              <w:top w:val="single" w:sz="12" w:space="0" w:color="auto"/>
              <w:bottom w:val="single" w:sz="12" w:space="0" w:color="auto"/>
            </w:tcBorders>
            <w:shd w:val="clear" w:color="auto" w:fill="F2F2F2" w:themeFill="background1" w:themeFillShade="F2"/>
          </w:tcPr>
          <w:p w14:paraId="31D5E70C" w14:textId="50858024" w:rsidR="005708DE" w:rsidRDefault="005708DE" w:rsidP="00601DCE">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R4</w:t>
            </w:r>
          </w:p>
        </w:tc>
        <w:tc>
          <w:tcPr>
            <w:tcW w:w="567" w:type="dxa"/>
            <w:tcBorders>
              <w:top w:val="single" w:sz="12" w:space="0" w:color="auto"/>
              <w:bottom w:val="single" w:sz="12" w:space="0" w:color="auto"/>
              <w:right w:val="single" w:sz="12" w:space="0" w:color="auto"/>
            </w:tcBorders>
            <w:shd w:val="clear" w:color="auto" w:fill="F2F2F2" w:themeFill="background1" w:themeFillShade="F2"/>
            <w:vAlign w:val="center"/>
          </w:tcPr>
          <w:p w14:paraId="333A8AF1" w14:textId="3856B3DD" w:rsidR="005708DE" w:rsidRDefault="005708DE" w:rsidP="00601DCE">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R5</w:t>
            </w:r>
          </w:p>
        </w:tc>
        <w:tc>
          <w:tcPr>
            <w:tcW w:w="709" w:type="dxa"/>
            <w:tcBorders>
              <w:top w:val="single" w:sz="12" w:space="0" w:color="auto"/>
              <w:bottom w:val="single" w:sz="12" w:space="0" w:color="auto"/>
              <w:right w:val="single" w:sz="12" w:space="0" w:color="auto"/>
            </w:tcBorders>
            <w:shd w:val="clear" w:color="auto" w:fill="F2F2F2" w:themeFill="background1" w:themeFillShade="F2"/>
            <w:vAlign w:val="center"/>
          </w:tcPr>
          <w:p w14:paraId="7E330BC8" w14:textId="347558B2" w:rsidR="005708DE" w:rsidRDefault="005708DE" w:rsidP="00601DCE">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期間</w:t>
            </w:r>
          </w:p>
        </w:tc>
      </w:tr>
      <w:tr w:rsidR="005708DE" w:rsidRPr="00601DCE" w14:paraId="4D2D1EEA" w14:textId="075804C0" w:rsidTr="005708DE">
        <w:tc>
          <w:tcPr>
            <w:tcW w:w="1560" w:type="dxa"/>
            <w:vMerge w:val="restart"/>
            <w:tcBorders>
              <w:top w:val="single" w:sz="12" w:space="0" w:color="auto"/>
              <w:left w:val="single" w:sz="12" w:space="0" w:color="auto"/>
              <w:right w:val="single" w:sz="12" w:space="0" w:color="auto"/>
            </w:tcBorders>
            <w:vAlign w:val="center"/>
          </w:tcPr>
          <w:p w14:paraId="051843A1" w14:textId="77777777" w:rsidR="005708DE" w:rsidRDefault="005708DE" w:rsidP="00696704">
            <w:pPr>
              <w:tabs>
                <w:tab w:val="left" w:pos="434"/>
              </w:tabs>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年度計画に</w:t>
            </w:r>
          </w:p>
          <w:p w14:paraId="5795BE50" w14:textId="77777777" w:rsidR="005708DE" w:rsidRDefault="005708DE" w:rsidP="00696704">
            <w:pPr>
              <w:tabs>
                <w:tab w:val="left" w:pos="434"/>
              </w:tabs>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対する進捗</w:t>
            </w:r>
          </w:p>
          <w:p w14:paraId="37ABD1C3" w14:textId="77777777" w:rsidR="005708DE" w:rsidRDefault="005708DE" w:rsidP="00696704">
            <w:pPr>
              <w:tabs>
                <w:tab w:val="left" w:pos="434"/>
              </w:tabs>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状況・成果を</w:t>
            </w:r>
          </w:p>
          <w:p w14:paraId="354CD386" w14:textId="77777777" w:rsidR="005708DE" w:rsidRDefault="005708DE" w:rsidP="00696704">
            <w:pPr>
              <w:tabs>
                <w:tab w:val="left" w:pos="434"/>
              </w:tabs>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５段階</w:t>
            </w:r>
          </w:p>
          <w:p w14:paraId="5589F7C0" w14:textId="77777777" w:rsidR="005708DE" w:rsidRDefault="005708DE" w:rsidP="00696704">
            <w:pPr>
              <w:tabs>
                <w:tab w:val="left" w:pos="434"/>
              </w:tabs>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szCs w:val="21"/>
              </w:rPr>
              <w:t>(</w:t>
            </w:r>
            <w:r w:rsidRPr="00125D54">
              <w:rPr>
                <w:rFonts w:asciiTheme="minorEastAsia" w:eastAsiaTheme="minorEastAsia" w:hAnsiTheme="minorEastAsia" w:hint="eastAsia"/>
                <w:szCs w:val="21"/>
              </w:rPr>
              <w:t>S,A,B,C,D</w:t>
            </w:r>
            <w:r>
              <w:rPr>
                <w:rFonts w:asciiTheme="minorEastAsia" w:eastAsiaTheme="minorEastAsia" w:hAnsiTheme="minorEastAsia" w:hint="eastAsia"/>
                <w:szCs w:val="21"/>
              </w:rPr>
              <w:t>)</w:t>
            </w:r>
          </w:p>
          <w:p w14:paraId="2CE7621F" w14:textId="28F2568B" w:rsidR="005708DE" w:rsidRPr="00601DCE" w:rsidRDefault="005708DE" w:rsidP="00696704">
            <w:pPr>
              <w:tabs>
                <w:tab w:val="left" w:pos="434"/>
              </w:tabs>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により評価</w:t>
            </w:r>
          </w:p>
        </w:tc>
        <w:tc>
          <w:tcPr>
            <w:tcW w:w="516" w:type="dxa"/>
            <w:vMerge w:val="restart"/>
            <w:tcBorders>
              <w:top w:val="single" w:sz="12" w:space="0" w:color="auto"/>
              <w:left w:val="single" w:sz="12" w:space="0" w:color="auto"/>
            </w:tcBorders>
            <w:vAlign w:val="center"/>
          </w:tcPr>
          <w:p w14:paraId="43ABFD61" w14:textId="77777777" w:rsidR="005708DE" w:rsidRPr="00601DCE" w:rsidRDefault="005708DE" w:rsidP="00696704">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１</w:t>
            </w:r>
          </w:p>
        </w:tc>
        <w:tc>
          <w:tcPr>
            <w:tcW w:w="1610" w:type="dxa"/>
            <w:vMerge w:val="restart"/>
            <w:tcBorders>
              <w:top w:val="single" w:sz="12" w:space="0" w:color="auto"/>
            </w:tcBorders>
            <w:vAlign w:val="center"/>
          </w:tcPr>
          <w:p w14:paraId="382452F9" w14:textId="77777777" w:rsidR="005708DE" w:rsidRPr="00601DCE" w:rsidRDefault="005708DE" w:rsidP="00696704">
            <w:pPr>
              <w:overflowPunct w:val="0"/>
              <w:autoSpaceDE w:val="0"/>
              <w:autoSpaceDN w:val="0"/>
              <w:spacing w:line="240" w:lineRule="exact"/>
              <w:jc w:val="left"/>
              <w:rPr>
                <w:rFonts w:asciiTheme="minorEastAsia" w:eastAsiaTheme="minorEastAsia" w:hAnsiTheme="minorEastAsia"/>
                <w:szCs w:val="21"/>
              </w:rPr>
            </w:pPr>
            <w:r w:rsidRPr="00601DCE">
              <w:rPr>
                <w:rFonts w:asciiTheme="minorEastAsia" w:eastAsiaTheme="minorEastAsia" w:hAnsiTheme="minorEastAsia" w:hint="eastAsia"/>
                <w:szCs w:val="21"/>
              </w:rPr>
              <w:t>教育研究等の質の向上に関する目標を達成するためとるべき措置</w:t>
            </w:r>
          </w:p>
        </w:tc>
        <w:tc>
          <w:tcPr>
            <w:tcW w:w="1134" w:type="dxa"/>
            <w:tcBorders>
              <w:top w:val="single" w:sz="12" w:space="0" w:color="auto"/>
              <w:left w:val="single" w:sz="12" w:space="0" w:color="auto"/>
              <w:right w:val="single" w:sz="12" w:space="0" w:color="auto"/>
            </w:tcBorders>
            <w:vAlign w:val="center"/>
          </w:tcPr>
          <w:p w14:paraId="1E3B2AA6" w14:textId="1781252C" w:rsidR="005708DE" w:rsidRPr="00601DCE" w:rsidRDefault="005708DE" w:rsidP="00696704">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S</w:t>
            </w:r>
          </w:p>
        </w:tc>
        <w:tc>
          <w:tcPr>
            <w:tcW w:w="567" w:type="dxa"/>
            <w:tcBorders>
              <w:top w:val="single" w:sz="12" w:space="0" w:color="auto"/>
              <w:left w:val="single" w:sz="12" w:space="0" w:color="auto"/>
              <w:right w:val="single" w:sz="4" w:space="0" w:color="auto"/>
            </w:tcBorders>
            <w:vAlign w:val="center"/>
          </w:tcPr>
          <w:p w14:paraId="5EDFDCF9" w14:textId="3832F2EF" w:rsidR="005708DE" w:rsidRPr="00601DCE" w:rsidRDefault="005708DE" w:rsidP="00696704">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0</w:t>
            </w:r>
          </w:p>
        </w:tc>
        <w:tc>
          <w:tcPr>
            <w:tcW w:w="567" w:type="dxa"/>
            <w:tcBorders>
              <w:top w:val="single" w:sz="12" w:space="0" w:color="auto"/>
              <w:left w:val="single" w:sz="4" w:space="0" w:color="auto"/>
              <w:right w:val="single" w:sz="4" w:space="0" w:color="auto"/>
            </w:tcBorders>
            <w:vAlign w:val="center"/>
          </w:tcPr>
          <w:p w14:paraId="4FFFA6BF" w14:textId="6FC7302E" w:rsidR="005708DE" w:rsidRPr="00601DCE" w:rsidRDefault="005708DE" w:rsidP="00696704">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top w:val="single" w:sz="12" w:space="0" w:color="auto"/>
              <w:left w:val="single" w:sz="4" w:space="0" w:color="auto"/>
              <w:right w:val="single" w:sz="4" w:space="0" w:color="auto"/>
            </w:tcBorders>
            <w:vAlign w:val="center"/>
          </w:tcPr>
          <w:p w14:paraId="6C22BDE0" w14:textId="47903751" w:rsidR="005708DE" w:rsidRPr="00601DCE" w:rsidRDefault="005708DE" w:rsidP="00696704">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4</w:t>
            </w:r>
          </w:p>
        </w:tc>
        <w:tc>
          <w:tcPr>
            <w:tcW w:w="567" w:type="dxa"/>
            <w:tcBorders>
              <w:top w:val="single" w:sz="12" w:space="0" w:color="auto"/>
              <w:left w:val="single" w:sz="4" w:space="0" w:color="auto"/>
              <w:right w:val="single" w:sz="12" w:space="0" w:color="auto"/>
            </w:tcBorders>
            <w:vAlign w:val="center"/>
          </w:tcPr>
          <w:p w14:paraId="3E85B2BB" w14:textId="7578DB5C" w:rsidR="005708DE" w:rsidRPr="00272DCC" w:rsidRDefault="005708DE" w:rsidP="00696704">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4</w:t>
            </w:r>
          </w:p>
        </w:tc>
        <w:tc>
          <w:tcPr>
            <w:tcW w:w="567" w:type="dxa"/>
            <w:tcBorders>
              <w:top w:val="single" w:sz="12" w:space="0" w:color="auto"/>
              <w:bottom w:val="single" w:sz="8" w:space="0" w:color="auto"/>
            </w:tcBorders>
          </w:tcPr>
          <w:p w14:paraId="01E9DECE" w14:textId="2BB866D4" w:rsidR="005708DE" w:rsidRPr="00272DCC" w:rsidRDefault="00CF4621" w:rsidP="00696704">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3</w:t>
            </w:r>
          </w:p>
        </w:tc>
        <w:tc>
          <w:tcPr>
            <w:tcW w:w="567" w:type="dxa"/>
            <w:tcBorders>
              <w:top w:val="single" w:sz="12" w:space="0" w:color="auto"/>
              <w:bottom w:val="single" w:sz="8" w:space="0" w:color="auto"/>
              <w:right w:val="single" w:sz="12" w:space="0" w:color="auto"/>
            </w:tcBorders>
            <w:vAlign w:val="center"/>
          </w:tcPr>
          <w:p w14:paraId="260C12A6" w14:textId="32568228" w:rsidR="005708DE" w:rsidRPr="00F056E6" w:rsidRDefault="006F60A5" w:rsidP="00696704">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6</w:t>
            </w:r>
          </w:p>
        </w:tc>
        <w:tc>
          <w:tcPr>
            <w:tcW w:w="709" w:type="dxa"/>
            <w:tcBorders>
              <w:top w:val="single" w:sz="12" w:space="0" w:color="auto"/>
              <w:right w:val="single" w:sz="12" w:space="0" w:color="auto"/>
            </w:tcBorders>
            <w:vAlign w:val="center"/>
          </w:tcPr>
          <w:p w14:paraId="56BAEE6C" w14:textId="410949ED" w:rsidR="005708DE" w:rsidRPr="00F056E6" w:rsidRDefault="007C4934" w:rsidP="00696704">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5</w:t>
            </w:r>
          </w:p>
        </w:tc>
      </w:tr>
      <w:tr w:rsidR="005708DE" w:rsidRPr="00601DCE" w14:paraId="7F1BF793" w14:textId="5C5999AC" w:rsidTr="005708DE">
        <w:tc>
          <w:tcPr>
            <w:tcW w:w="1560" w:type="dxa"/>
            <w:vMerge/>
            <w:tcBorders>
              <w:left w:val="single" w:sz="12" w:space="0" w:color="auto"/>
              <w:right w:val="single" w:sz="12" w:space="0" w:color="auto"/>
            </w:tcBorders>
            <w:vAlign w:val="center"/>
          </w:tcPr>
          <w:p w14:paraId="5707C468" w14:textId="77777777" w:rsidR="005708DE" w:rsidRPr="00601DCE" w:rsidRDefault="005708DE" w:rsidP="00696704">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6006BBF8" w14:textId="77777777" w:rsidR="005708DE" w:rsidRPr="00601DCE" w:rsidRDefault="005708DE" w:rsidP="00696704">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7D661266" w14:textId="77777777" w:rsidR="005708DE" w:rsidRPr="00601DCE" w:rsidRDefault="005708DE" w:rsidP="00696704">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right w:val="single" w:sz="12" w:space="0" w:color="auto"/>
            </w:tcBorders>
            <w:vAlign w:val="center"/>
          </w:tcPr>
          <w:p w14:paraId="661177C1" w14:textId="7E1C220D" w:rsidR="005708DE" w:rsidRPr="00601DCE" w:rsidRDefault="005708DE" w:rsidP="00696704">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A</w:t>
            </w:r>
          </w:p>
        </w:tc>
        <w:tc>
          <w:tcPr>
            <w:tcW w:w="567" w:type="dxa"/>
            <w:tcBorders>
              <w:left w:val="single" w:sz="12" w:space="0" w:color="auto"/>
              <w:right w:val="single" w:sz="4" w:space="0" w:color="auto"/>
            </w:tcBorders>
            <w:vAlign w:val="center"/>
          </w:tcPr>
          <w:p w14:paraId="472C072C" w14:textId="4B9BD5CC" w:rsidR="005708DE" w:rsidRPr="00601DCE" w:rsidRDefault="005708DE" w:rsidP="00696704">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26</w:t>
            </w:r>
          </w:p>
        </w:tc>
        <w:tc>
          <w:tcPr>
            <w:tcW w:w="567" w:type="dxa"/>
            <w:tcBorders>
              <w:left w:val="single" w:sz="4" w:space="0" w:color="auto"/>
              <w:right w:val="single" w:sz="4" w:space="0" w:color="auto"/>
            </w:tcBorders>
            <w:vAlign w:val="center"/>
          </w:tcPr>
          <w:p w14:paraId="0994800A" w14:textId="02A6F9C4" w:rsidR="005708DE" w:rsidRPr="00601DCE" w:rsidRDefault="005708DE" w:rsidP="00696704">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28</w:t>
            </w:r>
          </w:p>
        </w:tc>
        <w:tc>
          <w:tcPr>
            <w:tcW w:w="567" w:type="dxa"/>
            <w:tcBorders>
              <w:left w:val="single" w:sz="4" w:space="0" w:color="auto"/>
              <w:right w:val="single" w:sz="4" w:space="0" w:color="auto"/>
            </w:tcBorders>
            <w:vAlign w:val="center"/>
          </w:tcPr>
          <w:p w14:paraId="6F610B30" w14:textId="5AC897CA" w:rsidR="005708DE" w:rsidRPr="00601DCE" w:rsidRDefault="005708DE" w:rsidP="00696704">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24</w:t>
            </w:r>
          </w:p>
        </w:tc>
        <w:tc>
          <w:tcPr>
            <w:tcW w:w="567" w:type="dxa"/>
            <w:tcBorders>
              <w:left w:val="single" w:sz="4" w:space="0" w:color="auto"/>
              <w:right w:val="single" w:sz="12" w:space="0" w:color="auto"/>
            </w:tcBorders>
            <w:vAlign w:val="center"/>
          </w:tcPr>
          <w:p w14:paraId="22219262" w14:textId="38845148" w:rsidR="005708DE" w:rsidRPr="00272DCC" w:rsidRDefault="005708DE" w:rsidP="00696704">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24</w:t>
            </w:r>
          </w:p>
        </w:tc>
        <w:tc>
          <w:tcPr>
            <w:tcW w:w="567" w:type="dxa"/>
            <w:tcBorders>
              <w:top w:val="single" w:sz="8" w:space="0" w:color="auto"/>
              <w:bottom w:val="single" w:sz="8" w:space="0" w:color="auto"/>
            </w:tcBorders>
          </w:tcPr>
          <w:p w14:paraId="3F0C907E" w14:textId="71DAB52D" w:rsidR="005708DE" w:rsidRPr="00272DCC" w:rsidRDefault="00CF4621" w:rsidP="00696704">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25</w:t>
            </w:r>
          </w:p>
        </w:tc>
        <w:tc>
          <w:tcPr>
            <w:tcW w:w="567" w:type="dxa"/>
            <w:tcBorders>
              <w:top w:val="single" w:sz="8" w:space="0" w:color="auto"/>
              <w:bottom w:val="single" w:sz="8" w:space="0" w:color="auto"/>
              <w:right w:val="single" w:sz="12" w:space="0" w:color="auto"/>
            </w:tcBorders>
            <w:vAlign w:val="center"/>
          </w:tcPr>
          <w:p w14:paraId="4812F205" w14:textId="5FA8723B" w:rsidR="005708DE" w:rsidRPr="00F056E6" w:rsidRDefault="006F60A5" w:rsidP="00696704">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22</w:t>
            </w:r>
          </w:p>
        </w:tc>
        <w:tc>
          <w:tcPr>
            <w:tcW w:w="709" w:type="dxa"/>
            <w:tcBorders>
              <w:right w:val="single" w:sz="12" w:space="0" w:color="auto"/>
            </w:tcBorders>
            <w:vAlign w:val="center"/>
          </w:tcPr>
          <w:p w14:paraId="74693FA9" w14:textId="77C245A9" w:rsidR="005708DE" w:rsidRPr="00F056E6" w:rsidRDefault="005708DE" w:rsidP="00696704">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2</w:t>
            </w:r>
            <w:r w:rsidR="007C4934" w:rsidRPr="00F056E6">
              <w:rPr>
                <w:rFonts w:asciiTheme="minorEastAsia" w:eastAsiaTheme="minorEastAsia" w:hAnsiTheme="minorEastAsia" w:hint="eastAsia"/>
                <w:szCs w:val="21"/>
              </w:rPr>
              <w:t>3</w:t>
            </w:r>
          </w:p>
        </w:tc>
      </w:tr>
      <w:tr w:rsidR="00CF4621" w:rsidRPr="00601DCE" w14:paraId="1F189678" w14:textId="04BC30FB" w:rsidTr="007E6F6D">
        <w:tc>
          <w:tcPr>
            <w:tcW w:w="1560" w:type="dxa"/>
            <w:vMerge/>
            <w:tcBorders>
              <w:left w:val="single" w:sz="12" w:space="0" w:color="auto"/>
              <w:right w:val="single" w:sz="12" w:space="0" w:color="auto"/>
            </w:tcBorders>
            <w:vAlign w:val="center"/>
          </w:tcPr>
          <w:p w14:paraId="6EF5C560"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65A1E132"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0E49159B"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right w:val="single" w:sz="12" w:space="0" w:color="auto"/>
            </w:tcBorders>
            <w:vAlign w:val="center"/>
          </w:tcPr>
          <w:p w14:paraId="24AA16C9" w14:textId="40A535C0"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B</w:t>
            </w:r>
          </w:p>
        </w:tc>
        <w:tc>
          <w:tcPr>
            <w:tcW w:w="567" w:type="dxa"/>
            <w:tcBorders>
              <w:left w:val="single" w:sz="12" w:space="0" w:color="auto"/>
              <w:right w:val="single" w:sz="4" w:space="0" w:color="auto"/>
            </w:tcBorders>
            <w:vAlign w:val="center"/>
          </w:tcPr>
          <w:p w14:paraId="2C38EE3E" w14:textId="6CA267CA"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1</w:t>
            </w:r>
          </w:p>
        </w:tc>
        <w:tc>
          <w:tcPr>
            <w:tcW w:w="567" w:type="dxa"/>
            <w:tcBorders>
              <w:left w:val="single" w:sz="4" w:space="0" w:color="auto"/>
              <w:right w:val="single" w:sz="4" w:space="0" w:color="auto"/>
            </w:tcBorders>
            <w:vAlign w:val="center"/>
          </w:tcPr>
          <w:p w14:paraId="3099A53A" w14:textId="5C73F414"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3E87AFF3" w14:textId="67678FFC"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12" w:space="0" w:color="auto"/>
            </w:tcBorders>
            <w:vAlign w:val="center"/>
          </w:tcPr>
          <w:p w14:paraId="086463BC" w14:textId="472F108C"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tcBorders>
            <w:vAlign w:val="center"/>
          </w:tcPr>
          <w:p w14:paraId="633DD452" w14:textId="7E0C5322"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right w:val="single" w:sz="12" w:space="0" w:color="auto"/>
            </w:tcBorders>
            <w:vAlign w:val="center"/>
          </w:tcPr>
          <w:p w14:paraId="13D846E8" w14:textId="6A5DCEF2"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right w:val="single" w:sz="12" w:space="0" w:color="auto"/>
            </w:tcBorders>
            <w:vAlign w:val="center"/>
          </w:tcPr>
          <w:p w14:paraId="42AFC6F4" w14:textId="6CA17F79"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6C26F289" w14:textId="6C705A33" w:rsidTr="007E6F6D">
        <w:tc>
          <w:tcPr>
            <w:tcW w:w="1560" w:type="dxa"/>
            <w:vMerge/>
            <w:tcBorders>
              <w:left w:val="single" w:sz="12" w:space="0" w:color="auto"/>
              <w:right w:val="single" w:sz="12" w:space="0" w:color="auto"/>
            </w:tcBorders>
            <w:vAlign w:val="center"/>
          </w:tcPr>
          <w:p w14:paraId="0D513A2F"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0031E695"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15679CE0"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right w:val="single" w:sz="12" w:space="0" w:color="auto"/>
            </w:tcBorders>
            <w:vAlign w:val="center"/>
          </w:tcPr>
          <w:p w14:paraId="0BEFA057" w14:textId="71119760"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C</w:t>
            </w:r>
          </w:p>
        </w:tc>
        <w:tc>
          <w:tcPr>
            <w:tcW w:w="567" w:type="dxa"/>
            <w:tcBorders>
              <w:left w:val="single" w:sz="12" w:space="0" w:color="auto"/>
              <w:right w:val="single" w:sz="4" w:space="0" w:color="auto"/>
            </w:tcBorders>
            <w:vAlign w:val="center"/>
          </w:tcPr>
          <w:p w14:paraId="02E6D285" w14:textId="7113762E"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0</w:t>
            </w:r>
          </w:p>
        </w:tc>
        <w:tc>
          <w:tcPr>
            <w:tcW w:w="567" w:type="dxa"/>
            <w:tcBorders>
              <w:left w:val="single" w:sz="4" w:space="0" w:color="auto"/>
              <w:right w:val="single" w:sz="4" w:space="0" w:color="auto"/>
            </w:tcBorders>
            <w:vAlign w:val="center"/>
          </w:tcPr>
          <w:p w14:paraId="5662B1C8" w14:textId="0B0BA5E5"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1F6906FD" w14:textId="58E7F285"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12" w:space="0" w:color="auto"/>
            </w:tcBorders>
            <w:vAlign w:val="center"/>
          </w:tcPr>
          <w:p w14:paraId="1A14C678" w14:textId="739A9915"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tcBorders>
            <w:vAlign w:val="center"/>
          </w:tcPr>
          <w:p w14:paraId="7031077D" w14:textId="39DE2C39"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right w:val="single" w:sz="12" w:space="0" w:color="auto"/>
            </w:tcBorders>
            <w:vAlign w:val="center"/>
          </w:tcPr>
          <w:p w14:paraId="032462EB" w14:textId="793628B7"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right w:val="single" w:sz="12" w:space="0" w:color="auto"/>
            </w:tcBorders>
            <w:vAlign w:val="center"/>
          </w:tcPr>
          <w:p w14:paraId="2D415562" w14:textId="0AA440AB"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1239B120" w14:textId="3E755802" w:rsidTr="007E6F6D">
        <w:tc>
          <w:tcPr>
            <w:tcW w:w="1560" w:type="dxa"/>
            <w:vMerge/>
            <w:tcBorders>
              <w:left w:val="single" w:sz="12" w:space="0" w:color="auto"/>
              <w:right w:val="single" w:sz="12" w:space="0" w:color="auto"/>
            </w:tcBorders>
            <w:vAlign w:val="center"/>
          </w:tcPr>
          <w:p w14:paraId="61E32307"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61C3BB80"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2CFD1649"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right w:val="single" w:sz="12" w:space="0" w:color="auto"/>
            </w:tcBorders>
            <w:vAlign w:val="center"/>
          </w:tcPr>
          <w:p w14:paraId="0F8FD008" w14:textId="12A9B38E"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D</w:t>
            </w:r>
          </w:p>
        </w:tc>
        <w:tc>
          <w:tcPr>
            <w:tcW w:w="567" w:type="dxa"/>
            <w:tcBorders>
              <w:left w:val="single" w:sz="12" w:space="0" w:color="auto"/>
              <w:right w:val="single" w:sz="4" w:space="0" w:color="auto"/>
            </w:tcBorders>
            <w:vAlign w:val="center"/>
          </w:tcPr>
          <w:p w14:paraId="1B2C6C0B" w14:textId="135A1758"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0</w:t>
            </w:r>
          </w:p>
        </w:tc>
        <w:tc>
          <w:tcPr>
            <w:tcW w:w="567" w:type="dxa"/>
            <w:tcBorders>
              <w:left w:val="single" w:sz="4" w:space="0" w:color="auto"/>
              <w:right w:val="single" w:sz="4" w:space="0" w:color="auto"/>
            </w:tcBorders>
            <w:vAlign w:val="center"/>
          </w:tcPr>
          <w:p w14:paraId="16150504" w14:textId="554FB839"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311733F1" w14:textId="6E5B4FBA"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12" w:space="0" w:color="auto"/>
            </w:tcBorders>
            <w:vAlign w:val="center"/>
          </w:tcPr>
          <w:p w14:paraId="0DBDCC70" w14:textId="0CEFACC0"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tcBorders>
            <w:vAlign w:val="center"/>
          </w:tcPr>
          <w:p w14:paraId="29AFCDE5" w14:textId="1B535DB4"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right w:val="single" w:sz="12" w:space="0" w:color="auto"/>
            </w:tcBorders>
            <w:vAlign w:val="center"/>
          </w:tcPr>
          <w:p w14:paraId="095654DB" w14:textId="56D1319E"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right w:val="single" w:sz="12" w:space="0" w:color="auto"/>
            </w:tcBorders>
            <w:vAlign w:val="center"/>
          </w:tcPr>
          <w:p w14:paraId="36BE228A" w14:textId="5A518F66"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22F07453" w14:textId="373FCB7F" w:rsidTr="007E6F6D">
        <w:tc>
          <w:tcPr>
            <w:tcW w:w="1560" w:type="dxa"/>
            <w:vMerge/>
            <w:tcBorders>
              <w:left w:val="single" w:sz="12" w:space="0" w:color="auto"/>
              <w:right w:val="single" w:sz="12" w:space="0" w:color="auto"/>
            </w:tcBorders>
            <w:vAlign w:val="center"/>
          </w:tcPr>
          <w:p w14:paraId="2D3350C8"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24AEDF80"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63C0F8FB"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bottom w:val="double" w:sz="4" w:space="0" w:color="auto"/>
              <w:right w:val="single" w:sz="12" w:space="0" w:color="auto"/>
            </w:tcBorders>
            <w:vAlign w:val="center"/>
          </w:tcPr>
          <w:p w14:paraId="4D4B57F8" w14:textId="2B137463"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評価不能</w:t>
            </w:r>
          </w:p>
        </w:tc>
        <w:tc>
          <w:tcPr>
            <w:tcW w:w="567" w:type="dxa"/>
            <w:tcBorders>
              <w:left w:val="single" w:sz="12" w:space="0" w:color="auto"/>
              <w:bottom w:val="double" w:sz="4" w:space="0" w:color="auto"/>
              <w:right w:val="single" w:sz="4" w:space="0" w:color="auto"/>
            </w:tcBorders>
            <w:vAlign w:val="center"/>
          </w:tcPr>
          <w:p w14:paraId="5E7AAA9F" w14:textId="4813718F"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1</w:t>
            </w:r>
          </w:p>
        </w:tc>
        <w:tc>
          <w:tcPr>
            <w:tcW w:w="567" w:type="dxa"/>
            <w:tcBorders>
              <w:left w:val="single" w:sz="4" w:space="0" w:color="auto"/>
              <w:bottom w:val="double" w:sz="4" w:space="0" w:color="auto"/>
              <w:right w:val="single" w:sz="4" w:space="0" w:color="auto"/>
            </w:tcBorders>
            <w:vAlign w:val="center"/>
          </w:tcPr>
          <w:p w14:paraId="7FC6B663" w14:textId="400E776D"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bottom w:val="double" w:sz="4" w:space="0" w:color="auto"/>
              <w:right w:val="single" w:sz="4" w:space="0" w:color="auto"/>
            </w:tcBorders>
            <w:vAlign w:val="center"/>
          </w:tcPr>
          <w:p w14:paraId="78BB5C04" w14:textId="060856F6"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bottom w:val="double" w:sz="4" w:space="0" w:color="auto"/>
              <w:right w:val="single" w:sz="12" w:space="0" w:color="auto"/>
            </w:tcBorders>
            <w:vAlign w:val="center"/>
          </w:tcPr>
          <w:p w14:paraId="74CC3E2A" w14:textId="61C2E770"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double" w:sz="4" w:space="0" w:color="auto"/>
            </w:tcBorders>
            <w:vAlign w:val="center"/>
          </w:tcPr>
          <w:p w14:paraId="714A573A" w14:textId="683E7172"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double" w:sz="4" w:space="0" w:color="auto"/>
              <w:right w:val="single" w:sz="12" w:space="0" w:color="auto"/>
            </w:tcBorders>
            <w:vAlign w:val="center"/>
          </w:tcPr>
          <w:p w14:paraId="7A2CC3E9" w14:textId="709B689D"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bottom w:val="double" w:sz="4" w:space="0" w:color="auto"/>
              <w:right w:val="single" w:sz="12" w:space="0" w:color="auto"/>
            </w:tcBorders>
            <w:vAlign w:val="center"/>
          </w:tcPr>
          <w:p w14:paraId="256E85EE" w14:textId="05F72D80"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59F56931" w14:textId="1C14B72E" w:rsidTr="005708DE">
        <w:tc>
          <w:tcPr>
            <w:tcW w:w="1560" w:type="dxa"/>
            <w:vMerge/>
            <w:tcBorders>
              <w:left w:val="single" w:sz="12" w:space="0" w:color="auto"/>
              <w:right w:val="single" w:sz="12" w:space="0" w:color="auto"/>
            </w:tcBorders>
            <w:vAlign w:val="center"/>
          </w:tcPr>
          <w:p w14:paraId="7DAB5077"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bottom w:val="single" w:sz="12" w:space="0" w:color="auto"/>
            </w:tcBorders>
            <w:vAlign w:val="center"/>
          </w:tcPr>
          <w:p w14:paraId="303AEDE7"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tcBorders>
              <w:bottom w:val="single" w:sz="12" w:space="0" w:color="auto"/>
            </w:tcBorders>
            <w:vAlign w:val="center"/>
          </w:tcPr>
          <w:p w14:paraId="5FC57661"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top w:val="double" w:sz="4" w:space="0" w:color="auto"/>
              <w:left w:val="single" w:sz="12" w:space="0" w:color="auto"/>
              <w:bottom w:val="single" w:sz="12" w:space="0" w:color="auto"/>
              <w:right w:val="single" w:sz="12" w:space="0" w:color="auto"/>
            </w:tcBorders>
            <w:vAlign w:val="center"/>
          </w:tcPr>
          <w:p w14:paraId="0DBED5AF" w14:textId="7D04A36D"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項目数</w:t>
            </w:r>
          </w:p>
        </w:tc>
        <w:tc>
          <w:tcPr>
            <w:tcW w:w="567" w:type="dxa"/>
            <w:tcBorders>
              <w:top w:val="double" w:sz="4" w:space="0" w:color="auto"/>
              <w:left w:val="single" w:sz="12" w:space="0" w:color="auto"/>
              <w:bottom w:val="single" w:sz="12" w:space="0" w:color="auto"/>
              <w:right w:val="single" w:sz="4" w:space="0" w:color="auto"/>
            </w:tcBorders>
            <w:vAlign w:val="center"/>
          </w:tcPr>
          <w:p w14:paraId="6D185803" w14:textId="7777777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28</w:t>
            </w:r>
          </w:p>
        </w:tc>
        <w:tc>
          <w:tcPr>
            <w:tcW w:w="567" w:type="dxa"/>
            <w:tcBorders>
              <w:top w:val="double" w:sz="4" w:space="0" w:color="auto"/>
              <w:left w:val="single" w:sz="4" w:space="0" w:color="auto"/>
              <w:bottom w:val="single" w:sz="12" w:space="0" w:color="auto"/>
              <w:right w:val="single" w:sz="4" w:space="0" w:color="auto"/>
            </w:tcBorders>
            <w:vAlign w:val="center"/>
          </w:tcPr>
          <w:p w14:paraId="65DB7870" w14:textId="1923D1E3"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567" w:type="dxa"/>
            <w:tcBorders>
              <w:top w:val="double" w:sz="4" w:space="0" w:color="auto"/>
              <w:left w:val="single" w:sz="4" w:space="0" w:color="auto"/>
              <w:bottom w:val="single" w:sz="12" w:space="0" w:color="auto"/>
              <w:right w:val="single" w:sz="4" w:space="0" w:color="auto"/>
            </w:tcBorders>
            <w:vAlign w:val="center"/>
          </w:tcPr>
          <w:p w14:paraId="33CE670F" w14:textId="0E37C1A4"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567" w:type="dxa"/>
            <w:tcBorders>
              <w:top w:val="double" w:sz="4" w:space="0" w:color="auto"/>
              <w:left w:val="single" w:sz="4" w:space="0" w:color="auto"/>
              <w:bottom w:val="single" w:sz="12" w:space="0" w:color="auto"/>
              <w:right w:val="single" w:sz="12" w:space="0" w:color="auto"/>
            </w:tcBorders>
            <w:vAlign w:val="center"/>
          </w:tcPr>
          <w:p w14:paraId="0EDE2830" w14:textId="0C0C71B2"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28</w:t>
            </w:r>
          </w:p>
        </w:tc>
        <w:tc>
          <w:tcPr>
            <w:tcW w:w="567" w:type="dxa"/>
            <w:tcBorders>
              <w:top w:val="double" w:sz="4" w:space="0" w:color="auto"/>
              <w:bottom w:val="single" w:sz="12" w:space="0" w:color="auto"/>
            </w:tcBorders>
          </w:tcPr>
          <w:p w14:paraId="65AA6FB3" w14:textId="7F764BE0"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28</w:t>
            </w:r>
          </w:p>
        </w:tc>
        <w:tc>
          <w:tcPr>
            <w:tcW w:w="567" w:type="dxa"/>
            <w:tcBorders>
              <w:top w:val="double" w:sz="4" w:space="0" w:color="auto"/>
              <w:bottom w:val="single" w:sz="12" w:space="0" w:color="auto"/>
              <w:right w:val="single" w:sz="12" w:space="0" w:color="auto"/>
            </w:tcBorders>
            <w:vAlign w:val="center"/>
          </w:tcPr>
          <w:p w14:paraId="0E6A93C9" w14:textId="22D7EC74"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28</w:t>
            </w:r>
          </w:p>
        </w:tc>
        <w:tc>
          <w:tcPr>
            <w:tcW w:w="709" w:type="dxa"/>
            <w:tcBorders>
              <w:top w:val="double" w:sz="4" w:space="0" w:color="auto"/>
              <w:bottom w:val="single" w:sz="12" w:space="0" w:color="auto"/>
              <w:right w:val="single" w:sz="12" w:space="0" w:color="auto"/>
            </w:tcBorders>
            <w:vAlign w:val="center"/>
          </w:tcPr>
          <w:p w14:paraId="61C430A2" w14:textId="54726738"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28</w:t>
            </w:r>
          </w:p>
        </w:tc>
      </w:tr>
      <w:tr w:rsidR="00CF4621" w:rsidRPr="00601DCE" w14:paraId="16E9D0EC" w14:textId="3E8A9749" w:rsidTr="005708DE">
        <w:tc>
          <w:tcPr>
            <w:tcW w:w="1560" w:type="dxa"/>
            <w:vMerge/>
            <w:tcBorders>
              <w:left w:val="single" w:sz="12" w:space="0" w:color="auto"/>
              <w:right w:val="single" w:sz="12" w:space="0" w:color="auto"/>
            </w:tcBorders>
            <w:vAlign w:val="center"/>
          </w:tcPr>
          <w:p w14:paraId="36D1719D"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val="restart"/>
            <w:tcBorders>
              <w:left w:val="single" w:sz="12" w:space="0" w:color="auto"/>
            </w:tcBorders>
            <w:vAlign w:val="center"/>
          </w:tcPr>
          <w:p w14:paraId="1C0074B2" w14:textId="7777777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２</w:t>
            </w:r>
          </w:p>
        </w:tc>
        <w:tc>
          <w:tcPr>
            <w:tcW w:w="1610" w:type="dxa"/>
            <w:vMerge w:val="restart"/>
            <w:vAlign w:val="center"/>
          </w:tcPr>
          <w:p w14:paraId="58899047"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r w:rsidRPr="00601DCE">
              <w:rPr>
                <w:rFonts w:asciiTheme="minorEastAsia" w:eastAsiaTheme="minorEastAsia" w:hAnsiTheme="minorEastAsia" w:hint="eastAsia"/>
                <w:szCs w:val="21"/>
              </w:rPr>
              <w:t>業務運営の改善及び効率化に関する目標を達成するためとるべき措置</w:t>
            </w:r>
          </w:p>
        </w:tc>
        <w:tc>
          <w:tcPr>
            <w:tcW w:w="1134" w:type="dxa"/>
            <w:tcBorders>
              <w:left w:val="single" w:sz="12" w:space="0" w:color="auto"/>
              <w:right w:val="single" w:sz="12" w:space="0" w:color="auto"/>
            </w:tcBorders>
            <w:vAlign w:val="center"/>
          </w:tcPr>
          <w:p w14:paraId="300FB127" w14:textId="62AB7921"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S</w:t>
            </w:r>
          </w:p>
        </w:tc>
        <w:tc>
          <w:tcPr>
            <w:tcW w:w="567" w:type="dxa"/>
            <w:tcBorders>
              <w:left w:val="single" w:sz="12" w:space="0" w:color="auto"/>
              <w:right w:val="single" w:sz="4" w:space="0" w:color="auto"/>
            </w:tcBorders>
            <w:vAlign w:val="center"/>
          </w:tcPr>
          <w:p w14:paraId="650BF603" w14:textId="0D1F08F3"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65DCA790" w14:textId="7AA7120A"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128C9D47" w14:textId="766BF993"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12" w:space="0" w:color="auto"/>
            </w:tcBorders>
            <w:vAlign w:val="center"/>
          </w:tcPr>
          <w:p w14:paraId="6B40154F" w14:textId="0D359B8B"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12" w:space="0" w:color="auto"/>
              <w:bottom w:val="single" w:sz="8" w:space="0" w:color="auto"/>
            </w:tcBorders>
          </w:tcPr>
          <w:p w14:paraId="561FBF95" w14:textId="51709E5E"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12" w:space="0" w:color="auto"/>
              <w:bottom w:val="single" w:sz="8" w:space="0" w:color="auto"/>
              <w:right w:val="single" w:sz="12" w:space="0" w:color="auto"/>
            </w:tcBorders>
            <w:vAlign w:val="center"/>
          </w:tcPr>
          <w:p w14:paraId="04B2106C" w14:textId="37D968C8"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1</w:t>
            </w:r>
          </w:p>
        </w:tc>
        <w:tc>
          <w:tcPr>
            <w:tcW w:w="709" w:type="dxa"/>
            <w:tcBorders>
              <w:right w:val="single" w:sz="12" w:space="0" w:color="auto"/>
            </w:tcBorders>
            <w:vAlign w:val="center"/>
          </w:tcPr>
          <w:p w14:paraId="65DA9C97" w14:textId="76993B1F"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13E61CF2" w14:textId="0EB63B3A" w:rsidTr="005708DE">
        <w:tc>
          <w:tcPr>
            <w:tcW w:w="1560" w:type="dxa"/>
            <w:vMerge/>
            <w:tcBorders>
              <w:left w:val="single" w:sz="12" w:space="0" w:color="auto"/>
              <w:right w:val="single" w:sz="12" w:space="0" w:color="auto"/>
            </w:tcBorders>
            <w:vAlign w:val="center"/>
          </w:tcPr>
          <w:p w14:paraId="23009C91"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69832E4E"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6894590D"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right w:val="single" w:sz="12" w:space="0" w:color="auto"/>
            </w:tcBorders>
            <w:vAlign w:val="center"/>
          </w:tcPr>
          <w:p w14:paraId="2B807CE8" w14:textId="6752C0C0"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A</w:t>
            </w:r>
          </w:p>
        </w:tc>
        <w:tc>
          <w:tcPr>
            <w:tcW w:w="567" w:type="dxa"/>
            <w:tcBorders>
              <w:left w:val="single" w:sz="12" w:space="0" w:color="auto"/>
              <w:right w:val="single" w:sz="4" w:space="0" w:color="auto"/>
            </w:tcBorders>
            <w:vAlign w:val="center"/>
          </w:tcPr>
          <w:p w14:paraId="7B44A7CB" w14:textId="275264A1"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3</w:t>
            </w:r>
          </w:p>
        </w:tc>
        <w:tc>
          <w:tcPr>
            <w:tcW w:w="567" w:type="dxa"/>
            <w:tcBorders>
              <w:left w:val="single" w:sz="4" w:space="0" w:color="auto"/>
              <w:right w:val="single" w:sz="4" w:space="0" w:color="auto"/>
            </w:tcBorders>
            <w:vAlign w:val="center"/>
          </w:tcPr>
          <w:p w14:paraId="11D0EC89" w14:textId="1EEB4171"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3</w:t>
            </w:r>
          </w:p>
        </w:tc>
        <w:tc>
          <w:tcPr>
            <w:tcW w:w="567" w:type="dxa"/>
            <w:tcBorders>
              <w:left w:val="single" w:sz="4" w:space="0" w:color="auto"/>
              <w:right w:val="single" w:sz="4" w:space="0" w:color="auto"/>
            </w:tcBorders>
            <w:vAlign w:val="center"/>
          </w:tcPr>
          <w:p w14:paraId="6DC05DBE" w14:textId="423A546F"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3</w:t>
            </w:r>
          </w:p>
        </w:tc>
        <w:tc>
          <w:tcPr>
            <w:tcW w:w="567" w:type="dxa"/>
            <w:tcBorders>
              <w:left w:val="single" w:sz="4" w:space="0" w:color="auto"/>
              <w:right w:val="single" w:sz="12" w:space="0" w:color="auto"/>
            </w:tcBorders>
            <w:vAlign w:val="center"/>
          </w:tcPr>
          <w:p w14:paraId="519438A2" w14:textId="5C9CCD88"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3</w:t>
            </w:r>
          </w:p>
        </w:tc>
        <w:tc>
          <w:tcPr>
            <w:tcW w:w="567" w:type="dxa"/>
            <w:tcBorders>
              <w:top w:val="single" w:sz="8" w:space="0" w:color="auto"/>
              <w:bottom w:val="single" w:sz="8" w:space="0" w:color="auto"/>
            </w:tcBorders>
          </w:tcPr>
          <w:p w14:paraId="431B0349" w14:textId="37BD820B"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3</w:t>
            </w:r>
          </w:p>
        </w:tc>
        <w:tc>
          <w:tcPr>
            <w:tcW w:w="567" w:type="dxa"/>
            <w:tcBorders>
              <w:top w:val="single" w:sz="8" w:space="0" w:color="auto"/>
              <w:bottom w:val="single" w:sz="8" w:space="0" w:color="auto"/>
              <w:right w:val="single" w:sz="12" w:space="0" w:color="auto"/>
            </w:tcBorders>
            <w:vAlign w:val="center"/>
          </w:tcPr>
          <w:p w14:paraId="525832BB" w14:textId="519E7D4E"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2</w:t>
            </w:r>
          </w:p>
        </w:tc>
        <w:tc>
          <w:tcPr>
            <w:tcW w:w="709" w:type="dxa"/>
            <w:tcBorders>
              <w:right w:val="single" w:sz="12" w:space="0" w:color="auto"/>
            </w:tcBorders>
            <w:vAlign w:val="center"/>
          </w:tcPr>
          <w:p w14:paraId="000AE8E8" w14:textId="6F7E1A3B"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3</w:t>
            </w:r>
          </w:p>
        </w:tc>
      </w:tr>
      <w:tr w:rsidR="00CF4621" w:rsidRPr="00601DCE" w14:paraId="5EA18514" w14:textId="3D95AEAC" w:rsidTr="00B278A7">
        <w:tc>
          <w:tcPr>
            <w:tcW w:w="1560" w:type="dxa"/>
            <w:vMerge/>
            <w:tcBorders>
              <w:left w:val="single" w:sz="12" w:space="0" w:color="auto"/>
              <w:right w:val="single" w:sz="12" w:space="0" w:color="auto"/>
            </w:tcBorders>
            <w:vAlign w:val="center"/>
          </w:tcPr>
          <w:p w14:paraId="7DF12FAD"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28BEEFCB"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4002009C"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right w:val="single" w:sz="12" w:space="0" w:color="auto"/>
            </w:tcBorders>
            <w:vAlign w:val="center"/>
          </w:tcPr>
          <w:p w14:paraId="11863BA3" w14:textId="6CB976D0"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B</w:t>
            </w:r>
          </w:p>
        </w:tc>
        <w:tc>
          <w:tcPr>
            <w:tcW w:w="567" w:type="dxa"/>
            <w:tcBorders>
              <w:left w:val="single" w:sz="12" w:space="0" w:color="auto"/>
              <w:right w:val="single" w:sz="4" w:space="0" w:color="auto"/>
            </w:tcBorders>
            <w:vAlign w:val="center"/>
          </w:tcPr>
          <w:p w14:paraId="65AAA5A5" w14:textId="52C5EBA2"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3558103D" w14:textId="0DED805E"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33FCA655" w14:textId="6B6259CE"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12" w:space="0" w:color="auto"/>
            </w:tcBorders>
            <w:vAlign w:val="center"/>
          </w:tcPr>
          <w:p w14:paraId="3BCB9F1B" w14:textId="0685B06E"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tcBorders>
            <w:vAlign w:val="center"/>
          </w:tcPr>
          <w:p w14:paraId="5B40DFE9" w14:textId="725FC367"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right w:val="single" w:sz="12" w:space="0" w:color="auto"/>
            </w:tcBorders>
            <w:vAlign w:val="center"/>
          </w:tcPr>
          <w:p w14:paraId="1C9FDE98" w14:textId="2DA74AC8"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right w:val="single" w:sz="12" w:space="0" w:color="auto"/>
            </w:tcBorders>
            <w:vAlign w:val="center"/>
          </w:tcPr>
          <w:p w14:paraId="325AE4A3" w14:textId="53C140F1"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140954E0" w14:textId="640214C2" w:rsidTr="00B278A7">
        <w:tc>
          <w:tcPr>
            <w:tcW w:w="1560" w:type="dxa"/>
            <w:vMerge/>
            <w:tcBorders>
              <w:left w:val="single" w:sz="12" w:space="0" w:color="auto"/>
              <w:right w:val="single" w:sz="12" w:space="0" w:color="auto"/>
            </w:tcBorders>
            <w:vAlign w:val="center"/>
          </w:tcPr>
          <w:p w14:paraId="757B3DCF"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13FF1D79"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3D1A5465"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right w:val="single" w:sz="12" w:space="0" w:color="auto"/>
            </w:tcBorders>
            <w:vAlign w:val="center"/>
          </w:tcPr>
          <w:p w14:paraId="2E3637AE" w14:textId="22100D70"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C</w:t>
            </w:r>
          </w:p>
        </w:tc>
        <w:tc>
          <w:tcPr>
            <w:tcW w:w="567" w:type="dxa"/>
            <w:tcBorders>
              <w:left w:val="single" w:sz="12" w:space="0" w:color="auto"/>
              <w:right w:val="single" w:sz="4" w:space="0" w:color="auto"/>
            </w:tcBorders>
            <w:vAlign w:val="center"/>
          </w:tcPr>
          <w:p w14:paraId="7102D098" w14:textId="371C34DD"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0B428CB8" w14:textId="5024D408"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72C0CBB6" w14:textId="2FE71744"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12" w:space="0" w:color="auto"/>
            </w:tcBorders>
            <w:vAlign w:val="center"/>
          </w:tcPr>
          <w:p w14:paraId="57FD3755" w14:textId="51CE0D27"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tcBorders>
            <w:vAlign w:val="center"/>
          </w:tcPr>
          <w:p w14:paraId="7D93F82E" w14:textId="5ED82F8A"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right w:val="single" w:sz="12" w:space="0" w:color="auto"/>
            </w:tcBorders>
            <w:vAlign w:val="center"/>
          </w:tcPr>
          <w:p w14:paraId="615AD2C0" w14:textId="58B2A01F"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right w:val="single" w:sz="12" w:space="0" w:color="auto"/>
            </w:tcBorders>
            <w:vAlign w:val="center"/>
          </w:tcPr>
          <w:p w14:paraId="3EE3449F" w14:textId="37E552F7"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4918CE77" w14:textId="2FCC620D" w:rsidTr="00B278A7">
        <w:tc>
          <w:tcPr>
            <w:tcW w:w="1560" w:type="dxa"/>
            <w:vMerge/>
            <w:tcBorders>
              <w:left w:val="single" w:sz="12" w:space="0" w:color="auto"/>
              <w:right w:val="single" w:sz="12" w:space="0" w:color="auto"/>
            </w:tcBorders>
            <w:vAlign w:val="center"/>
          </w:tcPr>
          <w:p w14:paraId="702E5828"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3CF8F04A"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3527272B"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right w:val="single" w:sz="12" w:space="0" w:color="auto"/>
            </w:tcBorders>
            <w:vAlign w:val="center"/>
          </w:tcPr>
          <w:p w14:paraId="076465BB" w14:textId="5CE04F89"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D</w:t>
            </w:r>
          </w:p>
        </w:tc>
        <w:tc>
          <w:tcPr>
            <w:tcW w:w="567" w:type="dxa"/>
            <w:tcBorders>
              <w:left w:val="single" w:sz="12" w:space="0" w:color="auto"/>
              <w:right w:val="single" w:sz="4" w:space="0" w:color="auto"/>
            </w:tcBorders>
            <w:vAlign w:val="center"/>
          </w:tcPr>
          <w:p w14:paraId="319F58A7" w14:textId="4F7455CE"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60C009B1" w14:textId="3D0CB254"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53A85736" w14:textId="2B2208F9"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12" w:space="0" w:color="auto"/>
            </w:tcBorders>
            <w:vAlign w:val="center"/>
          </w:tcPr>
          <w:p w14:paraId="524818D0" w14:textId="68DB7CEA"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tcBorders>
            <w:vAlign w:val="center"/>
          </w:tcPr>
          <w:p w14:paraId="469856F5" w14:textId="26A4BB58"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right w:val="single" w:sz="12" w:space="0" w:color="auto"/>
            </w:tcBorders>
            <w:vAlign w:val="center"/>
          </w:tcPr>
          <w:p w14:paraId="56BB8368" w14:textId="56451447"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right w:val="single" w:sz="12" w:space="0" w:color="auto"/>
            </w:tcBorders>
            <w:vAlign w:val="center"/>
          </w:tcPr>
          <w:p w14:paraId="4EDA61D7" w14:textId="73AC9968"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65AE7608" w14:textId="2AE85C22" w:rsidTr="00B278A7">
        <w:tc>
          <w:tcPr>
            <w:tcW w:w="1560" w:type="dxa"/>
            <w:vMerge/>
            <w:tcBorders>
              <w:left w:val="single" w:sz="12" w:space="0" w:color="auto"/>
              <w:right w:val="single" w:sz="12" w:space="0" w:color="auto"/>
            </w:tcBorders>
            <w:vAlign w:val="center"/>
          </w:tcPr>
          <w:p w14:paraId="4509E061"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26F1BC43"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22D013B5"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bottom w:val="double" w:sz="4" w:space="0" w:color="auto"/>
              <w:right w:val="single" w:sz="12" w:space="0" w:color="auto"/>
            </w:tcBorders>
            <w:vAlign w:val="center"/>
          </w:tcPr>
          <w:p w14:paraId="06A9288B" w14:textId="24583069"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評価不能</w:t>
            </w:r>
          </w:p>
        </w:tc>
        <w:tc>
          <w:tcPr>
            <w:tcW w:w="567" w:type="dxa"/>
            <w:tcBorders>
              <w:left w:val="single" w:sz="12" w:space="0" w:color="auto"/>
              <w:bottom w:val="double" w:sz="4" w:space="0" w:color="auto"/>
              <w:right w:val="single" w:sz="4" w:space="0" w:color="auto"/>
            </w:tcBorders>
            <w:vAlign w:val="center"/>
          </w:tcPr>
          <w:p w14:paraId="22850F73" w14:textId="53BF04BC"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bottom w:val="double" w:sz="4" w:space="0" w:color="auto"/>
              <w:right w:val="single" w:sz="4" w:space="0" w:color="auto"/>
            </w:tcBorders>
            <w:vAlign w:val="center"/>
          </w:tcPr>
          <w:p w14:paraId="464579A7" w14:textId="622576B0"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bottom w:val="double" w:sz="4" w:space="0" w:color="auto"/>
              <w:right w:val="single" w:sz="4" w:space="0" w:color="auto"/>
            </w:tcBorders>
            <w:vAlign w:val="center"/>
          </w:tcPr>
          <w:p w14:paraId="71766D2D" w14:textId="52472856"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bottom w:val="double" w:sz="4" w:space="0" w:color="auto"/>
              <w:right w:val="single" w:sz="12" w:space="0" w:color="auto"/>
            </w:tcBorders>
            <w:vAlign w:val="center"/>
          </w:tcPr>
          <w:p w14:paraId="41DFAAEC" w14:textId="4753FE7D"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double" w:sz="4" w:space="0" w:color="auto"/>
            </w:tcBorders>
            <w:vAlign w:val="center"/>
          </w:tcPr>
          <w:p w14:paraId="68FB0B5E" w14:textId="18B3DC43"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double" w:sz="4" w:space="0" w:color="auto"/>
              <w:right w:val="single" w:sz="12" w:space="0" w:color="auto"/>
            </w:tcBorders>
            <w:vAlign w:val="center"/>
          </w:tcPr>
          <w:p w14:paraId="76E8E522" w14:textId="49C94FC3"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bottom w:val="double" w:sz="4" w:space="0" w:color="auto"/>
              <w:right w:val="single" w:sz="12" w:space="0" w:color="auto"/>
            </w:tcBorders>
            <w:vAlign w:val="center"/>
          </w:tcPr>
          <w:p w14:paraId="2F2354D3" w14:textId="3F861627"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79DB76F4" w14:textId="7979FFA3" w:rsidTr="005708DE">
        <w:tc>
          <w:tcPr>
            <w:tcW w:w="1560" w:type="dxa"/>
            <w:vMerge/>
            <w:tcBorders>
              <w:left w:val="single" w:sz="12" w:space="0" w:color="auto"/>
              <w:right w:val="single" w:sz="12" w:space="0" w:color="auto"/>
            </w:tcBorders>
            <w:vAlign w:val="center"/>
          </w:tcPr>
          <w:p w14:paraId="70F30724"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bottom w:val="single" w:sz="12" w:space="0" w:color="auto"/>
            </w:tcBorders>
            <w:vAlign w:val="center"/>
          </w:tcPr>
          <w:p w14:paraId="3665E20C"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tcBorders>
              <w:bottom w:val="single" w:sz="12" w:space="0" w:color="auto"/>
            </w:tcBorders>
            <w:vAlign w:val="center"/>
          </w:tcPr>
          <w:p w14:paraId="7D9DA479"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top w:val="double" w:sz="4" w:space="0" w:color="auto"/>
              <w:left w:val="single" w:sz="12" w:space="0" w:color="auto"/>
              <w:bottom w:val="single" w:sz="12" w:space="0" w:color="auto"/>
              <w:right w:val="single" w:sz="12" w:space="0" w:color="auto"/>
            </w:tcBorders>
            <w:vAlign w:val="center"/>
          </w:tcPr>
          <w:p w14:paraId="70DE105E" w14:textId="7F27C05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項目数</w:t>
            </w:r>
          </w:p>
        </w:tc>
        <w:tc>
          <w:tcPr>
            <w:tcW w:w="567" w:type="dxa"/>
            <w:tcBorders>
              <w:top w:val="double" w:sz="4" w:space="0" w:color="auto"/>
              <w:left w:val="single" w:sz="12" w:space="0" w:color="auto"/>
              <w:bottom w:val="single" w:sz="12" w:space="0" w:color="auto"/>
              <w:right w:val="single" w:sz="4" w:space="0" w:color="auto"/>
            </w:tcBorders>
            <w:vAlign w:val="center"/>
          </w:tcPr>
          <w:p w14:paraId="1226E993" w14:textId="7777777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3</w:t>
            </w:r>
          </w:p>
        </w:tc>
        <w:tc>
          <w:tcPr>
            <w:tcW w:w="567" w:type="dxa"/>
            <w:tcBorders>
              <w:top w:val="double" w:sz="4" w:space="0" w:color="auto"/>
              <w:left w:val="single" w:sz="4" w:space="0" w:color="auto"/>
              <w:bottom w:val="single" w:sz="12" w:space="0" w:color="auto"/>
              <w:right w:val="single" w:sz="4" w:space="0" w:color="auto"/>
            </w:tcBorders>
            <w:vAlign w:val="center"/>
          </w:tcPr>
          <w:p w14:paraId="569EBB67" w14:textId="43EEB9F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67" w:type="dxa"/>
            <w:tcBorders>
              <w:top w:val="double" w:sz="4" w:space="0" w:color="auto"/>
              <w:left w:val="single" w:sz="4" w:space="0" w:color="auto"/>
              <w:bottom w:val="single" w:sz="12" w:space="0" w:color="auto"/>
              <w:right w:val="single" w:sz="4" w:space="0" w:color="auto"/>
            </w:tcBorders>
            <w:vAlign w:val="center"/>
          </w:tcPr>
          <w:p w14:paraId="369A921C" w14:textId="386124C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67" w:type="dxa"/>
            <w:tcBorders>
              <w:top w:val="double" w:sz="4" w:space="0" w:color="auto"/>
              <w:left w:val="single" w:sz="4" w:space="0" w:color="auto"/>
              <w:bottom w:val="single" w:sz="12" w:space="0" w:color="auto"/>
              <w:right w:val="single" w:sz="12" w:space="0" w:color="auto"/>
            </w:tcBorders>
            <w:vAlign w:val="center"/>
          </w:tcPr>
          <w:p w14:paraId="5381E77A" w14:textId="01CCBD4A"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3</w:t>
            </w:r>
          </w:p>
        </w:tc>
        <w:tc>
          <w:tcPr>
            <w:tcW w:w="567" w:type="dxa"/>
            <w:tcBorders>
              <w:top w:val="double" w:sz="4" w:space="0" w:color="auto"/>
              <w:bottom w:val="single" w:sz="12" w:space="0" w:color="auto"/>
            </w:tcBorders>
          </w:tcPr>
          <w:p w14:paraId="7102DFCA" w14:textId="6E8428D5"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3</w:t>
            </w:r>
          </w:p>
        </w:tc>
        <w:tc>
          <w:tcPr>
            <w:tcW w:w="567" w:type="dxa"/>
            <w:tcBorders>
              <w:top w:val="double" w:sz="4" w:space="0" w:color="auto"/>
              <w:bottom w:val="single" w:sz="12" w:space="0" w:color="auto"/>
              <w:right w:val="single" w:sz="12" w:space="0" w:color="auto"/>
            </w:tcBorders>
            <w:vAlign w:val="center"/>
          </w:tcPr>
          <w:p w14:paraId="467FBD5F" w14:textId="3E757114"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3</w:t>
            </w:r>
          </w:p>
        </w:tc>
        <w:tc>
          <w:tcPr>
            <w:tcW w:w="709" w:type="dxa"/>
            <w:tcBorders>
              <w:top w:val="double" w:sz="4" w:space="0" w:color="auto"/>
              <w:bottom w:val="single" w:sz="12" w:space="0" w:color="auto"/>
              <w:right w:val="single" w:sz="12" w:space="0" w:color="auto"/>
            </w:tcBorders>
            <w:vAlign w:val="center"/>
          </w:tcPr>
          <w:p w14:paraId="5850FA03" w14:textId="26866EF1"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3</w:t>
            </w:r>
          </w:p>
        </w:tc>
      </w:tr>
      <w:tr w:rsidR="00CF4621" w:rsidRPr="00601DCE" w14:paraId="4C7525E0" w14:textId="35943136" w:rsidTr="005708DE">
        <w:tc>
          <w:tcPr>
            <w:tcW w:w="1560" w:type="dxa"/>
            <w:vMerge/>
            <w:tcBorders>
              <w:left w:val="single" w:sz="12" w:space="0" w:color="auto"/>
              <w:right w:val="single" w:sz="12" w:space="0" w:color="auto"/>
            </w:tcBorders>
            <w:vAlign w:val="center"/>
          </w:tcPr>
          <w:p w14:paraId="736F6493"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val="restart"/>
            <w:tcBorders>
              <w:top w:val="single" w:sz="12" w:space="0" w:color="auto"/>
              <w:left w:val="single" w:sz="12" w:space="0" w:color="auto"/>
            </w:tcBorders>
            <w:vAlign w:val="center"/>
          </w:tcPr>
          <w:p w14:paraId="13725803" w14:textId="7777777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３</w:t>
            </w:r>
          </w:p>
        </w:tc>
        <w:tc>
          <w:tcPr>
            <w:tcW w:w="1610" w:type="dxa"/>
            <w:vMerge w:val="restart"/>
            <w:tcBorders>
              <w:top w:val="single" w:sz="12" w:space="0" w:color="auto"/>
            </w:tcBorders>
            <w:vAlign w:val="center"/>
          </w:tcPr>
          <w:p w14:paraId="24A72144"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r w:rsidRPr="00601DCE">
              <w:rPr>
                <w:rFonts w:asciiTheme="minorEastAsia" w:eastAsiaTheme="minorEastAsia" w:hAnsiTheme="minorEastAsia" w:hint="eastAsia"/>
                <w:szCs w:val="21"/>
              </w:rPr>
              <w:t>財務内容の改善に関する目標を達成するためとるべき措置</w:t>
            </w:r>
          </w:p>
        </w:tc>
        <w:tc>
          <w:tcPr>
            <w:tcW w:w="1134" w:type="dxa"/>
            <w:tcBorders>
              <w:top w:val="single" w:sz="12" w:space="0" w:color="auto"/>
              <w:left w:val="single" w:sz="12" w:space="0" w:color="auto"/>
              <w:right w:val="single" w:sz="12" w:space="0" w:color="auto"/>
            </w:tcBorders>
            <w:vAlign w:val="center"/>
          </w:tcPr>
          <w:p w14:paraId="119063BC" w14:textId="3C448FDE"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S</w:t>
            </w:r>
          </w:p>
        </w:tc>
        <w:tc>
          <w:tcPr>
            <w:tcW w:w="567" w:type="dxa"/>
            <w:tcBorders>
              <w:top w:val="single" w:sz="12" w:space="0" w:color="auto"/>
              <w:left w:val="single" w:sz="12" w:space="0" w:color="auto"/>
              <w:right w:val="single" w:sz="4" w:space="0" w:color="auto"/>
            </w:tcBorders>
            <w:vAlign w:val="center"/>
          </w:tcPr>
          <w:p w14:paraId="6B4EE35C" w14:textId="424D5396"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top w:val="single" w:sz="12" w:space="0" w:color="auto"/>
              <w:left w:val="single" w:sz="4" w:space="0" w:color="auto"/>
              <w:right w:val="single" w:sz="4" w:space="0" w:color="auto"/>
            </w:tcBorders>
            <w:vAlign w:val="center"/>
          </w:tcPr>
          <w:p w14:paraId="6280A401" w14:textId="2B8C688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top w:val="single" w:sz="12" w:space="0" w:color="auto"/>
              <w:left w:val="single" w:sz="4" w:space="0" w:color="auto"/>
              <w:right w:val="single" w:sz="4" w:space="0" w:color="auto"/>
            </w:tcBorders>
            <w:vAlign w:val="center"/>
          </w:tcPr>
          <w:p w14:paraId="60EB7CC1" w14:textId="4492BE03"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top w:val="single" w:sz="12" w:space="0" w:color="auto"/>
              <w:left w:val="single" w:sz="4" w:space="0" w:color="auto"/>
              <w:right w:val="single" w:sz="12" w:space="0" w:color="auto"/>
            </w:tcBorders>
            <w:vAlign w:val="center"/>
          </w:tcPr>
          <w:p w14:paraId="68E5EDCF" w14:textId="7C56E74F"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12" w:space="0" w:color="auto"/>
              <w:bottom w:val="single" w:sz="8" w:space="0" w:color="auto"/>
            </w:tcBorders>
          </w:tcPr>
          <w:p w14:paraId="1EDE43B0" w14:textId="7604CBA4"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12" w:space="0" w:color="auto"/>
              <w:bottom w:val="single" w:sz="8" w:space="0" w:color="auto"/>
              <w:right w:val="single" w:sz="12" w:space="0" w:color="auto"/>
            </w:tcBorders>
            <w:vAlign w:val="center"/>
          </w:tcPr>
          <w:p w14:paraId="24C1D49A" w14:textId="5D6E98FF"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top w:val="single" w:sz="12" w:space="0" w:color="auto"/>
              <w:right w:val="single" w:sz="12" w:space="0" w:color="auto"/>
            </w:tcBorders>
            <w:vAlign w:val="center"/>
          </w:tcPr>
          <w:p w14:paraId="1130C295" w14:textId="160CBB40"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795FEF62" w14:textId="16A57911" w:rsidTr="005708DE">
        <w:tc>
          <w:tcPr>
            <w:tcW w:w="1560" w:type="dxa"/>
            <w:vMerge/>
            <w:tcBorders>
              <w:left w:val="single" w:sz="12" w:space="0" w:color="auto"/>
              <w:right w:val="single" w:sz="12" w:space="0" w:color="auto"/>
            </w:tcBorders>
            <w:vAlign w:val="center"/>
          </w:tcPr>
          <w:p w14:paraId="453ADA1E"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7DCE7F45"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75F57A1E"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right w:val="single" w:sz="12" w:space="0" w:color="auto"/>
            </w:tcBorders>
            <w:vAlign w:val="center"/>
          </w:tcPr>
          <w:p w14:paraId="64C78A36" w14:textId="2D50048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A</w:t>
            </w:r>
          </w:p>
        </w:tc>
        <w:tc>
          <w:tcPr>
            <w:tcW w:w="567" w:type="dxa"/>
            <w:tcBorders>
              <w:left w:val="single" w:sz="12" w:space="0" w:color="auto"/>
              <w:right w:val="single" w:sz="4" w:space="0" w:color="auto"/>
            </w:tcBorders>
            <w:vAlign w:val="center"/>
          </w:tcPr>
          <w:p w14:paraId="560E304D" w14:textId="4C90510E"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3</w:t>
            </w:r>
          </w:p>
        </w:tc>
        <w:tc>
          <w:tcPr>
            <w:tcW w:w="567" w:type="dxa"/>
            <w:tcBorders>
              <w:left w:val="single" w:sz="4" w:space="0" w:color="auto"/>
              <w:right w:val="single" w:sz="4" w:space="0" w:color="auto"/>
            </w:tcBorders>
            <w:vAlign w:val="center"/>
          </w:tcPr>
          <w:p w14:paraId="0B2CC62F" w14:textId="5782695D"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3</w:t>
            </w:r>
          </w:p>
        </w:tc>
        <w:tc>
          <w:tcPr>
            <w:tcW w:w="567" w:type="dxa"/>
            <w:tcBorders>
              <w:left w:val="single" w:sz="4" w:space="0" w:color="auto"/>
              <w:right w:val="single" w:sz="4" w:space="0" w:color="auto"/>
            </w:tcBorders>
            <w:vAlign w:val="center"/>
          </w:tcPr>
          <w:p w14:paraId="276208E8" w14:textId="4111087A"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3</w:t>
            </w:r>
          </w:p>
        </w:tc>
        <w:tc>
          <w:tcPr>
            <w:tcW w:w="567" w:type="dxa"/>
            <w:tcBorders>
              <w:left w:val="single" w:sz="4" w:space="0" w:color="auto"/>
              <w:right w:val="single" w:sz="12" w:space="0" w:color="auto"/>
            </w:tcBorders>
            <w:vAlign w:val="center"/>
          </w:tcPr>
          <w:p w14:paraId="72104A52" w14:textId="2CF4C31A"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3</w:t>
            </w:r>
          </w:p>
        </w:tc>
        <w:tc>
          <w:tcPr>
            <w:tcW w:w="567" w:type="dxa"/>
            <w:tcBorders>
              <w:top w:val="single" w:sz="8" w:space="0" w:color="auto"/>
              <w:bottom w:val="single" w:sz="8" w:space="0" w:color="auto"/>
            </w:tcBorders>
          </w:tcPr>
          <w:p w14:paraId="17760689" w14:textId="4E81CE23"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3</w:t>
            </w:r>
          </w:p>
        </w:tc>
        <w:tc>
          <w:tcPr>
            <w:tcW w:w="567" w:type="dxa"/>
            <w:tcBorders>
              <w:top w:val="single" w:sz="8" w:space="0" w:color="auto"/>
              <w:bottom w:val="single" w:sz="8" w:space="0" w:color="auto"/>
              <w:right w:val="single" w:sz="12" w:space="0" w:color="auto"/>
            </w:tcBorders>
            <w:vAlign w:val="center"/>
          </w:tcPr>
          <w:p w14:paraId="6C397349" w14:textId="3F3000C5"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3</w:t>
            </w:r>
          </w:p>
        </w:tc>
        <w:tc>
          <w:tcPr>
            <w:tcW w:w="709" w:type="dxa"/>
            <w:tcBorders>
              <w:right w:val="single" w:sz="12" w:space="0" w:color="auto"/>
            </w:tcBorders>
            <w:vAlign w:val="center"/>
          </w:tcPr>
          <w:p w14:paraId="652237B9" w14:textId="01783B01"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3</w:t>
            </w:r>
          </w:p>
        </w:tc>
      </w:tr>
      <w:tr w:rsidR="00CF4621" w:rsidRPr="00601DCE" w14:paraId="1A6BFE8F" w14:textId="6CC09709" w:rsidTr="00FE445F">
        <w:tc>
          <w:tcPr>
            <w:tcW w:w="1560" w:type="dxa"/>
            <w:vMerge/>
            <w:tcBorders>
              <w:left w:val="single" w:sz="12" w:space="0" w:color="auto"/>
              <w:right w:val="single" w:sz="12" w:space="0" w:color="auto"/>
            </w:tcBorders>
            <w:vAlign w:val="center"/>
          </w:tcPr>
          <w:p w14:paraId="706F74A4"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7EDAA319"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24AFE919"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right w:val="single" w:sz="12" w:space="0" w:color="auto"/>
            </w:tcBorders>
            <w:vAlign w:val="center"/>
          </w:tcPr>
          <w:p w14:paraId="69E1E44D" w14:textId="71CA7074"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B</w:t>
            </w:r>
          </w:p>
        </w:tc>
        <w:tc>
          <w:tcPr>
            <w:tcW w:w="567" w:type="dxa"/>
            <w:tcBorders>
              <w:left w:val="single" w:sz="12" w:space="0" w:color="auto"/>
              <w:right w:val="single" w:sz="4" w:space="0" w:color="auto"/>
            </w:tcBorders>
            <w:vAlign w:val="center"/>
          </w:tcPr>
          <w:p w14:paraId="1A00593B" w14:textId="457EF52E"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6E4A69B8" w14:textId="3290BCC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4B6E0196" w14:textId="75A6FAAD"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12" w:space="0" w:color="auto"/>
            </w:tcBorders>
            <w:vAlign w:val="center"/>
          </w:tcPr>
          <w:p w14:paraId="7DC4768A" w14:textId="44ED8A98"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tcBorders>
            <w:vAlign w:val="center"/>
          </w:tcPr>
          <w:p w14:paraId="6CF50834" w14:textId="283C22DB"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right w:val="single" w:sz="12" w:space="0" w:color="auto"/>
            </w:tcBorders>
            <w:vAlign w:val="center"/>
          </w:tcPr>
          <w:p w14:paraId="3012AAD1" w14:textId="29063F86"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right w:val="single" w:sz="12" w:space="0" w:color="auto"/>
            </w:tcBorders>
            <w:vAlign w:val="center"/>
          </w:tcPr>
          <w:p w14:paraId="336F2483" w14:textId="7C7C440A"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3EE4743E" w14:textId="49D89353" w:rsidTr="00FE445F">
        <w:tc>
          <w:tcPr>
            <w:tcW w:w="1560" w:type="dxa"/>
            <w:vMerge/>
            <w:tcBorders>
              <w:left w:val="single" w:sz="12" w:space="0" w:color="auto"/>
              <w:right w:val="single" w:sz="12" w:space="0" w:color="auto"/>
            </w:tcBorders>
            <w:vAlign w:val="center"/>
          </w:tcPr>
          <w:p w14:paraId="3C116A6C"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032C8D1A"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5F2DC615"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right w:val="single" w:sz="12" w:space="0" w:color="auto"/>
            </w:tcBorders>
            <w:vAlign w:val="center"/>
          </w:tcPr>
          <w:p w14:paraId="10685774" w14:textId="7E4901EE"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C</w:t>
            </w:r>
          </w:p>
        </w:tc>
        <w:tc>
          <w:tcPr>
            <w:tcW w:w="567" w:type="dxa"/>
            <w:tcBorders>
              <w:left w:val="single" w:sz="12" w:space="0" w:color="auto"/>
              <w:right w:val="single" w:sz="4" w:space="0" w:color="auto"/>
            </w:tcBorders>
            <w:vAlign w:val="center"/>
          </w:tcPr>
          <w:p w14:paraId="0DEFAD9F" w14:textId="21EBBDA1"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5BC94A8A" w14:textId="6BD689D9"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66A502FA" w14:textId="20734B29"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12" w:space="0" w:color="auto"/>
            </w:tcBorders>
            <w:vAlign w:val="center"/>
          </w:tcPr>
          <w:p w14:paraId="4A2115A5" w14:textId="67EAD45D"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tcBorders>
            <w:vAlign w:val="center"/>
          </w:tcPr>
          <w:p w14:paraId="7050F0D0" w14:textId="2611F285"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right w:val="single" w:sz="12" w:space="0" w:color="auto"/>
            </w:tcBorders>
            <w:vAlign w:val="center"/>
          </w:tcPr>
          <w:p w14:paraId="60E4765D" w14:textId="6177D495"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right w:val="single" w:sz="12" w:space="0" w:color="auto"/>
            </w:tcBorders>
            <w:vAlign w:val="center"/>
          </w:tcPr>
          <w:p w14:paraId="1498B9E9" w14:textId="464B3A0E"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0EE7DF3F" w14:textId="4220E28E" w:rsidTr="00FE445F">
        <w:tc>
          <w:tcPr>
            <w:tcW w:w="1560" w:type="dxa"/>
            <w:vMerge/>
            <w:tcBorders>
              <w:left w:val="single" w:sz="12" w:space="0" w:color="auto"/>
              <w:right w:val="single" w:sz="12" w:space="0" w:color="auto"/>
            </w:tcBorders>
            <w:vAlign w:val="center"/>
          </w:tcPr>
          <w:p w14:paraId="417494AC"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30785438"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1343A8A3"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right w:val="single" w:sz="12" w:space="0" w:color="auto"/>
            </w:tcBorders>
            <w:vAlign w:val="center"/>
          </w:tcPr>
          <w:p w14:paraId="64AAAA0F" w14:textId="51DC07F6"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D</w:t>
            </w:r>
          </w:p>
        </w:tc>
        <w:tc>
          <w:tcPr>
            <w:tcW w:w="567" w:type="dxa"/>
            <w:tcBorders>
              <w:left w:val="single" w:sz="12" w:space="0" w:color="auto"/>
              <w:right w:val="single" w:sz="4" w:space="0" w:color="auto"/>
            </w:tcBorders>
            <w:vAlign w:val="center"/>
          </w:tcPr>
          <w:p w14:paraId="024AE961" w14:textId="02172B28"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53E91DB0" w14:textId="4DDF470A"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5FA8A0C9" w14:textId="09B53C9B"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12" w:space="0" w:color="auto"/>
            </w:tcBorders>
            <w:vAlign w:val="center"/>
          </w:tcPr>
          <w:p w14:paraId="57572BBE" w14:textId="36E1EA3F"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tcBorders>
            <w:vAlign w:val="center"/>
          </w:tcPr>
          <w:p w14:paraId="09DB59F3" w14:textId="19918C52"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right w:val="single" w:sz="12" w:space="0" w:color="auto"/>
            </w:tcBorders>
            <w:vAlign w:val="center"/>
          </w:tcPr>
          <w:p w14:paraId="35DE3AAD" w14:textId="5C00D460"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right w:val="single" w:sz="12" w:space="0" w:color="auto"/>
            </w:tcBorders>
            <w:vAlign w:val="center"/>
          </w:tcPr>
          <w:p w14:paraId="02A0434C" w14:textId="4EFF0B38"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29383FE1" w14:textId="594268B0" w:rsidTr="00FE445F">
        <w:tc>
          <w:tcPr>
            <w:tcW w:w="1560" w:type="dxa"/>
            <w:vMerge/>
            <w:tcBorders>
              <w:left w:val="single" w:sz="12" w:space="0" w:color="auto"/>
              <w:right w:val="single" w:sz="12" w:space="0" w:color="auto"/>
            </w:tcBorders>
            <w:vAlign w:val="center"/>
          </w:tcPr>
          <w:p w14:paraId="5D4C534D"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54249693"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1AB16AEF"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bottom w:val="double" w:sz="4" w:space="0" w:color="auto"/>
              <w:right w:val="single" w:sz="12" w:space="0" w:color="auto"/>
            </w:tcBorders>
            <w:vAlign w:val="center"/>
          </w:tcPr>
          <w:p w14:paraId="3693A17F" w14:textId="012A55FE"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評価不能</w:t>
            </w:r>
          </w:p>
        </w:tc>
        <w:tc>
          <w:tcPr>
            <w:tcW w:w="567" w:type="dxa"/>
            <w:tcBorders>
              <w:left w:val="single" w:sz="12" w:space="0" w:color="auto"/>
              <w:bottom w:val="double" w:sz="4" w:space="0" w:color="auto"/>
              <w:right w:val="single" w:sz="4" w:space="0" w:color="auto"/>
            </w:tcBorders>
            <w:vAlign w:val="center"/>
          </w:tcPr>
          <w:p w14:paraId="58A76771" w14:textId="08E2B4FE"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bottom w:val="double" w:sz="4" w:space="0" w:color="auto"/>
              <w:right w:val="single" w:sz="4" w:space="0" w:color="auto"/>
            </w:tcBorders>
            <w:vAlign w:val="center"/>
          </w:tcPr>
          <w:p w14:paraId="6B28B443" w14:textId="7C462DF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bottom w:val="double" w:sz="4" w:space="0" w:color="auto"/>
              <w:right w:val="single" w:sz="4" w:space="0" w:color="auto"/>
            </w:tcBorders>
            <w:vAlign w:val="center"/>
          </w:tcPr>
          <w:p w14:paraId="553934EB" w14:textId="2B5E57B0"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bottom w:val="double" w:sz="4" w:space="0" w:color="auto"/>
              <w:right w:val="single" w:sz="12" w:space="0" w:color="auto"/>
            </w:tcBorders>
            <w:vAlign w:val="center"/>
          </w:tcPr>
          <w:p w14:paraId="1DA6874E" w14:textId="13E45366"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double" w:sz="4" w:space="0" w:color="auto"/>
            </w:tcBorders>
            <w:vAlign w:val="center"/>
          </w:tcPr>
          <w:p w14:paraId="5CFD939C" w14:textId="7FC0DB82"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double" w:sz="4" w:space="0" w:color="auto"/>
              <w:right w:val="single" w:sz="12" w:space="0" w:color="auto"/>
            </w:tcBorders>
            <w:vAlign w:val="center"/>
          </w:tcPr>
          <w:p w14:paraId="5D251BA4" w14:textId="717F29F9"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bottom w:val="double" w:sz="4" w:space="0" w:color="auto"/>
              <w:right w:val="single" w:sz="12" w:space="0" w:color="auto"/>
            </w:tcBorders>
            <w:vAlign w:val="center"/>
          </w:tcPr>
          <w:p w14:paraId="63B71CFA" w14:textId="295E3EE8"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79FCB62C" w14:textId="02DF8907" w:rsidTr="005708DE">
        <w:tc>
          <w:tcPr>
            <w:tcW w:w="1560" w:type="dxa"/>
            <w:vMerge/>
            <w:tcBorders>
              <w:left w:val="single" w:sz="12" w:space="0" w:color="auto"/>
              <w:right w:val="single" w:sz="12" w:space="0" w:color="auto"/>
            </w:tcBorders>
            <w:vAlign w:val="center"/>
          </w:tcPr>
          <w:p w14:paraId="6DF76ECE"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bottom w:val="single" w:sz="12" w:space="0" w:color="auto"/>
            </w:tcBorders>
            <w:vAlign w:val="center"/>
          </w:tcPr>
          <w:p w14:paraId="4862CD65"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tcBorders>
              <w:bottom w:val="single" w:sz="12" w:space="0" w:color="auto"/>
            </w:tcBorders>
            <w:vAlign w:val="center"/>
          </w:tcPr>
          <w:p w14:paraId="116E7F93"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top w:val="double" w:sz="4" w:space="0" w:color="auto"/>
              <w:left w:val="single" w:sz="12" w:space="0" w:color="auto"/>
              <w:bottom w:val="single" w:sz="12" w:space="0" w:color="auto"/>
              <w:right w:val="single" w:sz="12" w:space="0" w:color="auto"/>
            </w:tcBorders>
            <w:vAlign w:val="center"/>
          </w:tcPr>
          <w:p w14:paraId="23A7AA02" w14:textId="3F2C4489"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項目数</w:t>
            </w:r>
          </w:p>
        </w:tc>
        <w:tc>
          <w:tcPr>
            <w:tcW w:w="567" w:type="dxa"/>
            <w:tcBorders>
              <w:top w:val="double" w:sz="4" w:space="0" w:color="auto"/>
              <w:left w:val="single" w:sz="12" w:space="0" w:color="auto"/>
              <w:bottom w:val="single" w:sz="12" w:space="0" w:color="auto"/>
              <w:right w:val="single" w:sz="4" w:space="0" w:color="auto"/>
            </w:tcBorders>
            <w:vAlign w:val="center"/>
          </w:tcPr>
          <w:p w14:paraId="7231C26D" w14:textId="7777777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3</w:t>
            </w:r>
          </w:p>
        </w:tc>
        <w:tc>
          <w:tcPr>
            <w:tcW w:w="567" w:type="dxa"/>
            <w:tcBorders>
              <w:top w:val="double" w:sz="4" w:space="0" w:color="auto"/>
              <w:left w:val="single" w:sz="4" w:space="0" w:color="auto"/>
              <w:bottom w:val="single" w:sz="12" w:space="0" w:color="auto"/>
              <w:right w:val="single" w:sz="4" w:space="0" w:color="auto"/>
            </w:tcBorders>
            <w:vAlign w:val="center"/>
          </w:tcPr>
          <w:p w14:paraId="597100B1" w14:textId="0E5AC9BB"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67" w:type="dxa"/>
            <w:tcBorders>
              <w:top w:val="double" w:sz="4" w:space="0" w:color="auto"/>
              <w:left w:val="single" w:sz="4" w:space="0" w:color="auto"/>
              <w:bottom w:val="single" w:sz="12" w:space="0" w:color="auto"/>
              <w:right w:val="single" w:sz="4" w:space="0" w:color="auto"/>
            </w:tcBorders>
            <w:vAlign w:val="center"/>
          </w:tcPr>
          <w:p w14:paraId="12054BC5" w14:textId="4BF9BB90"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67" w:type="dxa"/>
            <w:tcBorders>
              <w:top w:val="double" w:sz="4" w:space="0" w:color="auto"/>
              <w:left w:val="single" w:sz="4" w:space="0" w:color="auto"/>
              <w:bottom w:val="single" w:sz="12" w:space="0" w:color="auto"/>
              <w:right w:val="single" w:sz="12" w:space="0" w:color="auto"/>
            </w:tcBorders>
            <w:vAlign w:val="center"/>
          </w:tcPr>
          <w:p w14:paraId="077D8CB3" w14:textId="469D58BB"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3</w:t>
            </w:r>
          </w:p>
        </w:tc>
        <w:tc>
          <w:tcPr>
            <w:tcW w:w="567" w:type="dxa"/>
            <w:tcBorders>
              <w:top w:val="double" w:sz="4" w:space="0" w:color="auto"/>
              <w:bottom w:val="single" w:sz="12" w:space="0" w:color="auto"/>
            </w:tcBorders>
          </w:tcPr>
          <w:p w14:paraId="3ED82100" w14:textId="2980AB4C"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3</w:t>
            </w:r>
          </w:p>
        </w:tc>
        <w:tc>
          <w:tcPr>
            <w:tcW w:w="567" w:type="dxa"/>
            <w:tcBorders>
              <w:top w:val="double" w:sz="4" w:space="0" w:color="auto"/>
              <w:bottom w:val="single" w:sz="12" w:space="0" w:color="auto"/>
              <w:right w:val="single" w:sz="12" w:space="0" w:color="auto"/>
            </w:tcBorders>
            <w:vAlign w:val="center"/>
          </w:tcPr>
          <w:p w14:paraId="342DCCF0" w14:textId="070F4EA2"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3</w:t>
            </w:r>
          </w:p>
        </w:tc>
        <w:tc>
          <w:tcPr>
            <w:tcW w:w="709" w:type="dxa"/>
            <w:tcBorders>
              <w:top w:val="double" w:sz="4" w:space="0" w:color="auto"/>
              <w:bottom w:val="single" w:sz="12" w:space="0" w:color="auto"/>
              <w:right w:val="single" w:sz="12" w:space="0" w:color="auto"/>
            </w:tcBorders>
            <w:vAlign w:val="center"/>
          </w:tcPr>
          <w:p w14:paraId="54987BBA" w14:textId="1D61DA79"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3</w:t>
            </w:r>
          </w:p>
        </w:tc>
      </w:tr>
      <w:tr w:rsidR="00CF4621" w:rsidRPr="00601DCE" w14:paraId="0FB6D4B8" w14:textId="78CF7286" w:rsidTr="005708DE">
        <w:tc>
          <w:tcPr>
            <w:tcW w:w="1560" w:type="dxa"/>
            <w:vMerge/>
            <w:tcBorders>
              <w:left w:val="single" w:sz="12" w:space="0" w:color="auto"/>
              <w:right w:val="single" w:sz="12" w:space="0" w:color="auto"/>
            </w:tcBorders>
            <w:vAlign w:val="center"/>
          </w:tcPr>
          <w:p w14:paraId="6EE5A972"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val="restart"/>
            <w:tcBorders>
              <w:top w:val="single" w:sz="12" w:space="0" w:color="auto"/>
              <w:left w:val="single" w:sz="12" w:space="0" w:color="auto"/>
            </w:tcBorders>
            <w:vAlign w:val="center"/>
          </w:tcPr>
          <w:p w14:paraId="7BA2772B" w14:textId="7777777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４</w:t>
            </w:r>
          </w:p>
        </w:tc>
        <w:tc>
          <w:tcPr>
            <w:tcW w:w="1610" w:type="dxa"/>
            <w:vMerge w:val="restart"/>
            <w:tcBorders>
              <w:top w:val="single" w:sz="12" w:space="0" w:color="auto"/>
            </w:tcBorders>
            <w:vAlign w:val="center"/>
          </w:tcPr>
          <w:p w14:paraId="22C29719"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r w:rsidRPr="00601DCE">
              <w:rPr>
                <w:rFonts w:asciiTheme="minorEastAsia" w:eastAsiaTheme="minorEastAsia" w:hAnsiTheme="minorEastAsia" w:hint="eastAsia"/>
                <w:szCs w:val="21"/>
              </w:rPr>
              <w:t>その他業務運営に関する重要な目標を達成するための措置</w:t>
            </w:r>
          </w:p>
        </w:tc>
        <w:tc>
          <w:tcPr>
            <w:tcW w:w="1134" w:type="dxa"/>
            <w:tcBorders>
              <w:top w:val="single" w:sz="12" w:space="0" w:color="auto"/>
              <w:left w:val="single" w:sz="12" w:space="0" w:color="auto"/>
              <w:right w:val="single" w:sz="12" w:space="0" w:color="auto"/>
            </w:tcBorders>
            <w:vAlign w:val="center"/>
          </w:tcPr>
          <w:p w14:paraId="22BC02D0" w14:textId="00AA74A6"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S</w:t>
            </w:r>
          </w:p>
        </w:tc>
        <w:tc>
          <w:tcPr>
            <w:tcW w:w="567" w:type="dxa"/>
            <w:tcBorders>
              <w:top w:val="single" w:sz="12" w:space="0" w:color="auto"/>
              <w:left w:val="single" w:sz="12" w:space="0" w:color="auto"/>
              <w:right w:val="single" w:sz="4" w:space="0" w:color="auto"/>
            </w:tcBorders>
            <w:vAlign w:val="center"/>
          </w:tcPr>
          <w:p w14:paraId="21C4A33B" w14:textId="3F4C1965"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top w:val="single" w:sz="12" w:space="0" w:color="auto"/>
              <w:left w:val="single" w:sz="4" w:space="0" w:color="auto"/>
              <w:right w:val="single" w:sz="4" w:space="0" w:color="auto"/>
            </w:tcBorders>
            <w:vAlign w:val="center"/>
          </w:tcPr>
          <w:p w14:paraId="7BA60537" w14:textId="6577083D"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top w:val="single" w:sz="12" w:space="0" w:color="auto"/>
              <w:left w:val="single" w:sz="4" w:space="0" w:color="auto"/>
              <w:right w:val="single" w:sz="4" w:space="0" w:color="auto"/>
            </w:tcBorders>
            <w:vAlign w:val="center"/>
          </w:tcPr>
          <w:p w14:paraId="450B2582" w14:textId="2283F01E"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top w:val="single" w:sz="12" w:space="0" w:color="auto"/>
              <w:left w:val="single" w:sz="4" w:space="0" w:color="auto"/>
              <w:right w:val="single" w:sz="12" w:space="0" w:color="auto"/>
            </w:tcBorders>
            <w:vAlign w:val="center"/>
          </w:tcPr>
          <w:p w14:paraId="5C2C4216" w14:textId="396021BC"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12" w:space="0" w:color="auto"/>
              <w:bottom w:val="single" w:sz="8" w:space="0" w:color="auto"/>
            </w:tcBorders>
          </w:tcPr>
          <w:p w14:paraId="5FE8B315" w14:textId="68E29EB0"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12" w:space="0" w:color="auto"/>
              <w:bottom w:val="single" w:sz="8" w:space="0" w:color="auto"/>
              <w:right w:val="single" w:sz="12" w:space="0" w:color="auto"/>
            </w:tcBorders>
            <w:vAlign w:val="center"/>
          </w:tcPr>
          <w:p w14:paraId="34C309D7" w14:textId="4E12C611"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top w:val="single" w:sz="12" w:space="0" w:color="auto"/>
              <w:right w:val="single" w:sz="12" w:space="0" w:color="auto"/>
            </w:tcBorders>
            <w:vAlign w:val="center"/>
          </w:tcPr>
          <w:p w14:paraId="49697B5C" w14:textId="1FA022C6"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6AEFD86B" w14:textId="6EAE5BD9" w:rsidTr="005708DE">
        <w:tc>
          <w:tcPr>
            <w:tcW w:w="1560" w:type="dxa"/>
            <w:vMerge/>
            <w:tcBorders>
              <w:left w:val="single" w:sz="12" w:space="0" w:color="auto"/>
              <w:right w:val="single" w:sz="12" w:space="0" w:color="auto"/>
            </w:tcBorders>
            <w:vAlign w:val="center"/>
          </w:tcPr>
          <w:p w14:paraId="740B58DA"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725CA45E"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671AB00B"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right w:val="single" w:sz="12" w:space="0" w:color="auto"/>
            </w:tcBorders>
            <w:vAlign w:val="center"/>
          </w:tcPr>
          <w:p w14:paraId="11990F1A" w14:textId="2649A739"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A</w:t>
            </w:r>
          </w:p>
        </w:tc>
        <w:tc>
          <w:tcPr>
            <w:tcW w:w="567" w:type="dxa"/>
            <w:tcBorders>
              <w:left w:val="single" w:sz="12" w:space="0" w:color="auto"/>
              <w:right w:val="single" w:sz="4" w:space="0" w:color="auto"/>
            </w:tcBorders>
            <w:vAlign w:val="center"/>
          </w:tcPr>
          <w:p w14:paraId="37E518A9" w14:textId="3A9F6E3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4</w:t>
            </w:r>
          </w:p>
        </w:tc>
        <w:tc>
          <w:tcPr>
            <w:tcW w:w="567" w:type="dxa"/>
            <w:tcBorders>
              <w:left w:val="single" w:sz="4" w:space="0" w:color="auto"/>
              <w:right w:val="single" w:sz="4" w:space="0" w:color="auto"/>
            </w:tcBorders>
            <w:vAlign w:val="center"/>
          </w:tcPr>
          <w:p w14:paraId="7A2739F6" w14:textId="1153FA1E"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4</w:t>
            </w:r>
          </w:p>
        </w:tc>
        <w:tc>
          <w:tcPr>
            <w:tcW w:w="567" w:type="dxa"/>
            <w:tcBorders>
              <w:left w:val="single" w:sz="4" w:space="0" w:color="auto"/>
              <w:right w:val="single" w:sz="4" w:space="0" w:color="auto"/>
            </w:tcBorders>
            <w:vAlign w:val="center"/>
          </w:tcPr>
          <w:p w14:paraId="4D4F4DEB" w14:textId="5DAF04F9"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4</w:t>
            </w:r>
          </w:p>
        </w:tc>
        <w:tc>
          <w:tcPr>
            <w:tcW w:w="567" w:type="dxa"/>
            <w:tcBorders>
              <w:left w:val="single" w:sz="4" w:space="0" w:color="auto"/>
              <w:right w:val="single" w:sz="12" w:space="0" w:color="auto"/>
            </w:tcBorders>
            <w:vAlign w:val="center"/>
          </w:tcPr>
          <w:p w14:paraId="209FED6E" w14:textId="37FAED2F"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4</w:t>
            </w:r>
          </w:p>
        </w:tc>
        <w:tc>
          <w:tcPr>
            <w:tcW w:w="567" w:type="dxa"/>
            <w:tcBorders>
              <w:top w:val="single" w:sz="8" w:space="0" w:color="auto"/>
              <w:bottom w:val="single" w:sz="8" w:space="0" w:color="auto"/>
            </w:tcBorders>
          </w:tcPr>
          <w:p w14:paraId="7B3E863D" w14:textId="072FE6EF"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4</w:t>
            </w:r>
          </w:p>
        </w:tc>
        <w:tc>
          <w:tcPr>
            <w:tcW w:w="567" w:type="dxa"/>
            <w:tcBorders>
              <w:top w:val="single" w:sz="8" w:space="0" w:color="auto"/>
              <w:bottom w:val="single" w:sz="8" w:space="0" w:color="auto"/>
              <w:right w:val="single" w:sz="12" w:space="0" w:color="auto"/>
            </w:tcBorders>
            <w:vAlign w:val="center"/>
          </w:tcPr>
          <w:p w14:paraId="49BE378A" w14:textId="5FFCFAFA"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4</w:t>
            </w:r>
          </w:p>
        </w:tc>
        <w:tc>
          <w:tcPr>
            <w:tcW w:w="709" w:type="dxa"/>
            <w:tcBorders>
              <w:right w:val="single" w:sz="12" w:space="0" w:color="auto"/>
            </w:tcBorders>
            <w:vAlign w:val="center"/>
          </w:tcPr>
          <w:p w14:paraId="32069576" w14:textId="32D98C55" w:rsidR="00CF4621" w:rsidRPr="00F056E6" w:rsidRDefault="00135593"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4</w:t>
            </w:r>
          </w:p>
        </w:tc>
      </w:tr>
      <w:tr w:rsidR="00CF4621" w:rsidRPr="00601DCE" w14:paraId="0CE1E0CB" w14:textId="41A08CA2" w:rsidTr="00AC7288">
        <w:tc>
          <w:tcPr>
            <w:tcW w:w="1560" w:type="dxa"/>
            <w:vMerge/>
            <w:tcBorders>
              <w:left w:val="single" w:sz="12" w:space="0" w:color="auto"/>
              <w:right w:val="single" w:sz="12" w:space="0" w:color="auto"/>
            </w:tcBorders>
            <w:vAlign w:val="center"/>
          </w:tcPr>
          <w:p w14:paraId="0E4E7696"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732819C0"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6470E2F8"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right w:val="single" w:sz="12" w:space="0" w:color="auto"/>
            </w:tcBorders>
            <w:vAlign w:val="center"/>
          </w:tcPr>
          <w:p w14:paraId="3B969C7F" w14:textId="72A101E8"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B</w:t>
            </w:r>
          </w:p>
        </w:tc>
        <w:tc>
          <w:tcPr>
            <w:tcW w:w="567" w:type="dxa"/>
            <w:tcBorders>
              <w:left w:val="single" w:sz="12" w:space="0" w:color="auto"/>
              <w:right w:val="single" w:sz="4" w:space="0" w:color="auto"/>
            </w:tcBorders>
            <w:vAlign w:val="center"/>
          </w:tcPr>
          <w:p w14:paraId="1BFE7BD8" w14:textId="1E5EA784"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44E97FA6" w14:textId="304D2B60"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4E7E5EB0" w14:textId="1B85D31A"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12" w:space="0" w:color="auto"/>
            </w:tcBorders>
            <w:vAlign w:val="center"/>
          </w:tcPr>
          <w:p w14:paraId="4F385FF5" w14:textId="3069ED48"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tcBorders>
            <w:vAlign w:val="center"/>
          </w:tcPr>
          <w:p w14:paraId="22328F28" w14:textId="462B423D"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szCs w:val="21"/>
              </w:rPr>
              <w:t>0</w:t>
            </w:r>
          </w:p>
        </w:tc>
        <w:tc>
          <w:tcPr>
            <w:tcW w:w="567" w:type="dxa"/>
            <w:tcBorders>
              <w:top w:val="single" w:sz="8" w:space="0" w:color="auto"/>
              <w:bottom w:val="single" w:sz="8" w:space="0" w:color="auto"/>
              <w:right w:val="single" w:sz="12" w:space="0" w:color="auto"/>
            </w:tcBorders>
            <w:vAlign w:val="center"/>
          </w:tcPr>
          <w:p w14:paraId="4D83E5F5" w14:textId="2878B42D"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right w:val="single" w:sz="12" w:space="0" w:color="auto"/>
            </w:tcBorders>
            <w:vAlign w:val="center"/>
          </w:tcPr>
          <w:p w14:paraId="4740089B" w14:textId="32695A2F"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6B05C393" w14:textId="7E96EF68" w:rsidTr="00AC7288">
        <w:tc>
          <w:tcPr>
            <w:tcW w:w="1560" w:type="dxa"/>
            <w:vMerge/>
            <w:tcBorders>
              <w:left w:val="single" w:sz="12" w:space="0" w:color="auto"/>
              <w:right w:val="single" w:sz="12" w:space="0" w:color="auto"/>
            </w:tcBorders>
            <w:vAlign w:val="center"/>
          </w:tcPr>
          <w:p w14:paraId="50797E9F"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5FFB8069"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4E7A3680"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right w:val="single" w:sz="12" w:space="0" w:color="auto"/>
            </w:tcBorders>
            <w:vAlign w:val="center"/>
          </w:tcPr>
          <w:p w14:paraId="5C4E6048" w14:textId="25D32292"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C</w:t>
            </w:r>
          </w:p>
        </w:tc>
        <w:tc>
          <w:tcPr>
            <w:tcW w:w="567" w:type="dxa"/>
            <w:tcBorders>
              <w:left w:val="single" w:sz="12" w:space="0" w:color="auto"/>
              <w:right w:val="single" w:sz="4" w:space="0" w:color="auto"/>
            </w:tcBorders>
            <w:vAlign w:val="center"/>
          </w:tcPr>
          <w:p w14:paraId="45D08186" w14:textId="78003C06"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51E7B5B0" w14:textId="3C0B9922"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5A13A03D" w14:textId="23FE7702"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12" w:space="0" w:color="auto"/>
            </w:tcBorders>
            <w:vAlign w:val="center"/>
          </w:tcPr>
          <w:p w14:paraId="0C557BBA" w14:textId="6AC0A863"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tcBorders>
            <w:vAlign w:val="center"/>
          </w:tcPr>
          <w:p w14:paraId="168EA3A2" w14:textId="0D596A64"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right w:val="single" w:sz="12" w:space="0" w:color="auto"/>
            </w:tcBorders>
            <w:vAlign w:val="center"/>
          </w:tcPr>
          <w:p w14:paraId="700E830D" w14:textId="2626D6C5"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right w:val="single" w:sz="12" w:space="0" w:color="auto"/>
            </w:tcBorders>
            <w:vAlign w:val="center"/>
          </w:tcPr>
          <w:p w14:paraId="7F6B6575" w14:textId="0EB5848F"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5A9CAFF3" w14:textId="5620434C" w:rsidTr="00AC7288">
        <w:tc>
          <w:tcPr>
            <w:tcW w:w="1560" w:type="dxa"/>
            <w:vMerge/>
            <w:tcBorders>
              <w:left w:val="single" w:sz="12" w:space="0" w:color="auto"/>
              <w:right w:val="single" w:sz="12" w:space="0" w:color="auto"/>
            </w:tcBorders>
            <w:vAlign w:val="center"/>
          </w:tcPr>
          <w:p w14:paraId="69EDADB1"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5E2D5B15"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0D0C112B"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right w:val="single" w:sz="12" w:space="0" w:color="auto"/>
            </w:tcBorders>
            <w:vAlign w:val="center"/>
          </w:tcPr>
          <w:p w14:paraId="20696529" w14:textId="2FE211E2"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D</w:t>
            </w:r>
          </w:p>
        </w:tc>
        <w:tc>
          <w:tcPr>
            <w:tcW w:w="567" w:type="dxa"/>
            <w:tcBorders>
              <w:left w:val="single" w:sz="12" w:space="0" w:color="auto"/>
              <w:right w:val="single" w:sz="4" w:space="0" w:color="auto"/>
            </w:tcBorders>
            <w:vAlign w:val="center"/>
          </w:tcPr>
          <w:p w14:paraId="065A8B3F" w14:textId="7428506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376B3F13" w14:textId="49A186F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4E96DD08" w14:textId="54C37BD5"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12" w:space="0" w:color="auto"/>
            </w:tcBorders>
            <w:vAlign w:val="center"/>
          </w:tcPr>
          <w:p w14:paraId="0FC6C9CF" w14:textId="7C08D7DF"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tcBorders>
            <w:vAlign w:val="center"/>
          </w:tcPr>
          <w:p w14:paraId="17328718" w14:textId="3A532524"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right w:val="single" w:sz="12" w:space="0" w:color="auto"/>
            </w:tcBorders>
            <w:vAlign w:val="center"/>
          </w:tcPr>
          <w:p w14:paraId="146734B6" w14:textId="519BE8DE"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right w:val="single" w:sz="12" w:space="0" w:color="auto"/>
            </w:tcBorders>
            <w:vAlign w:val="center"/>
          </w:tcPr>
          <w:p w14:paraId="2EC295F3" w14:textId="64AB205D"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6CD2F0DF" w14:textId="79FF4EDC" w:rsidTr="00AC7288">
        <w:tc>
          <w:tcPr>
            <w:tcW w:w="1560" w:type="dxa"/>
            <w:vMerge/>
            <w:tcBorders>
              <w:left w:val="single" w:sz="12" w:space="0" w:color="auto"/>
              <w:right w:val="single" w:sz="12" w:space="0" w:color="auto"/>
            </w:tcBorders>
            <w:vAlign w:val="center"/>
          </w:tcPr>
          <w:p w14:paraId="572CCCB2"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6CB5B0E3"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114FE7B5"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bottom w:val="double" w:sz="4" w:space="0" w:color="auto"/>
              <w:right w:val="single" w:sz="12" w:space="0" w:color="auto"/>
            </w:tcBorders>
            <w:vAlign w:val="center"/>
          </w:tcPr>
          <w:p w14:paraId="524316CB" w14:textId="0ED4D296"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評価不能</w:t>
            </w:r>
          </w:p>
        </w:tc>
        <w:tc>
          <w:tcPr>
            <w:tcW w:w="567" w:type="dxa"/>
            <w:tcBorders>
              <w:left w:val="single" w:sz="12" w:space="0" w:color="auto"/>
              <w:bottom w:val="double" w:sz="4" w:space="0" w:color="auto"/>
              <w:right w:val="single" w:sz="4" w:space="0" w:color="auto"/>
            </w:tcBorders>
            <w:vAlign w:val="center"/>
          </w:tcPr>
          <w:p w14:paraId="72CE3BA4" w14:textId="6A728CDE"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bottom w:val="double" w:sz="4" w:space="0" w:color="auto"/>
              <w:right w:val="single" w:sz="4" w:space="0" w:color="auto"/>
            </w:tcBorders>
            <w:vAlign w:val="center"/>
          </w:tcPr>
          <w:p w14:paraId="75DB0D60" w14:textId="47930F78"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bottom w:val="double" w:sz="4" w:space="0" w:color="auto"/>
              <w:right w:val="single" w:sz="4" w:space="0" w:color="auto"/>
            </w:tcBorders>
            <w:vAlign w:val="center"/>
          </w:tcPr>
          <w:p w14:paraId="7CD95B5E" w14:textId="6FC53ADE"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bottom w:val="double" w:sz="4" w:space="0" w:color="auto"/>
              <w:right w:val="single" w:sz="12" w:space="0" w:color="auto"/>
            </w:tcBorders>
            <w:vAlign w:val="center"/>
          </w:tcPr>
          <w:p w14:paraId="14CE5C24" w14:textId="7A4E7427"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double" w:sz="4" w:space="0" w:color="auto"/>
            </w:tcBorders>
            <w:vAlign w:val="center"/>
          </w:tcPr>
          <w:p w14:paraId="1A3CD837" w14:textId="22C4B35E"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double" w:sz="4" w:space="0" w:color="auto"/>
              <w:right w:val="single" w:sz="12" w:space="0" w:color="auto"/>
            </w:tcBorders>
            <w:vAlign w:val="center"/>
          </w:tcPr>
          <w:p w14:paraId="6DD0B66F" w14:textId="68BC82F5"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bottom w:val="double" w:sz="4" w:space="0" w:color="auto"/>
              <w:right w:val="single" w:sz="12" w:space="0" w:color="auto"/>
            </w:tcBorders>
            <w:vAlign w:val="center"/>
          </w:tcPr>
          <w:p w14:paraId="528147FB" w14:textId="14057564"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0C7FC978" w14:textId="44B33DFA" w:rsidTr="005708DE">
        <w:tc>
          <w:tcPr>
            <w:tcW w:w="1560" w:type="dxa"/>
            <w:vMerge/>
            <w:tcBorders>
              <w:left w:val="single" w:sz="12" w:space="0" w:color="auto"/>
              <w:right w:val="single" w:sz="12" w:space="0" w:color="auto"/>
            </w:tcBorders>
            <w:vAlign w:val="center"/>
          </w:tcPr>
          <w:p w14:paraId="736F833C"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bottom w:val="single" w:sz="12" w:space="0" w:color="auto"/>
            </w:tcBorders>
            <w:vAlign w:val="center"/>
          </w:tcPr>
          <w:p w14:paraId="180A881D"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tcBorders>
              <w:bottom w:val="single" w:sz="12" w:space="0" w:color="auto"/>
            </w:tcBorders>
            <w:vAlign w:val="center"/>
          </w:tcPr>
          <w:p w14:paraId="671488FD"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top w:val="double" w:sz="4" w:space="0" w:color="auto"/>
              <w:left w:val="single" w:sz="12" w:space="0" w:color="auto"/>
              <w:bottom w:val="single" w:sz="12" w:space="0" w:color="auto"/>
              <w:right w:val="single" w:sz="12" w:space="0" w:color="auto"/>
            </w:tcBorders>
            <w:vAlign w:val="center"/>
          </w:tcPr>
          <w:p w14:paraId="18CAAB9E" w14:textId="6FB0E70E"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項目数</w:t>
            </w:r>
          </w:p>
        </w:tc>
        <w:tc>
          <w:tcPr>
            <w:tcW w:w="567" w:type="dxa"/>
            <w:tcBorders>
              <w:top w:val="double" w:sz="4" w:space="0" w:color="auto"/>
              <w:left w:val="single" w:sz="12" w:space="0" w:color="auto"/>
              <w:bottom w:val="single" w:sz="12" w:space="0" w:color="auto"/>
              <w:right w:val="single" w:sz="4" w:space="0" w:color="auto"/>
            </w:tcBorders>
            <w:vAlign w:val="center"/>
          </w:tcPr>
          <w:p w14:paraId="3226906F" w14:textId="7777777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4</w:t>
            </w:r>
          </w:p>
        </w:tc>
        <w:tc>
          <w:tcPr>
            <w:tcW w:w="567" w:type="dxa"/>
            <w:tcBorders>
              <w:top w:val="double" w:sz="4" w:space="0" w:color="auto"/>
              <w:left w:val="single" w:sz="4" w:space="0" w:color="auto"/>
              <w:bottom w:val="single" w:sz="12" w:space="0" w:color="auto"/>
              <w:right w:val="single" w:sz="4" w:space="0" w:color="auto"/>
            </w:tcBorders>
            <w:vAlign w:val="center"/>
          </w:tcPr>
          <w:p w14:paraId="75C185AC" w14:textId="4E0713F2"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67" w:type="dxa"/>
            <w:tcBorders>
              <w:top w:val="double" w:sz="4" w:space="0" w:color="auto"/>
              <w:left w:val="single" w:sz="4" w:space="0" w:color="auto"/>
              <w:bottom w:val="single" w:sz="12" w:space="0" w:color="auto"/>
              <w:right w:val="single" w:sz="4" w:space="0" w:color="auto"/>
            </w:tcBorders>
            <w:vAlign w:val="center"/>
          </w:tcPr>
          <w:p w14:paraId="5B7491CE" w14:textId="0095096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67" w:type="dxa"/>
            <w:tcBorders>
              <w:top w:val="double" w:sz="4" w:space="0" w:color="auto"/>
              <w:left w:val="single" w:sz="4" w:space="0" w:color="auto"/>
              <w:bottom w:val="single" w:sz="12" w:space="0" w:color="auto"/>
              <w:right w:val="single" w:sz="12" w:space="0" w:color="auto"/>
            </w:tcBorders>
            <w:vAlign w:val="center"/>
          </w:tcPr>
          <w:p w14:paraId="774AA9D2" w14:textId="709669C4"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4</w:t>
            </w:r>
          </w:p>
        </w:tc>
        <w:tc>
          <w:tcPr>
            <w:tcW w:w="567" w:type="dxa"/>
            <w:tcBorders>
              <w:top w:val="double" w:sz="4" w:space="0" w:color="auto"/>
              <w:bottom w:val="single" w:sz="12" w:space="0" w:color="auto"/>
            </w:tcBorders>
          </w:tcPr>
          <w:p w14:paraId="3DBA1CC7" w14:textId="305468A1"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4</w:t>
            </w:r>
          </w:p>
        </w:tc>
        <w:tc>
          <w:tcPr>
            <w:tcW w:w="567" w:type="dxa"/>
            <w:tcBorders>
              <w:top w:val="double" w:sz="4" w:space="0" w:color="auto"/>
              <w:bottom w:val="single" w:sz="12" w:space="0" w:color="auto"/>
              <w:right w:val="single" w:sz="12" w:space="0" w:color="auto"/>
            </w:tcBorders>
            <w:vAlign w:val="center"/>
          </w:tcPr>
          <w:p w14:paraId="739293C5" w14:textId="20D00F14"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4</w:t>
            </w:r>
          </w:p>
        </w:tc>
        <w:tc>
          <w:tcPr>
            <w:tcW w:w="709" w:type="dxa"/>
            <w:tcBorders>
              <w:top w:val="double" w:sz="4" w:space="0" w:color="auto"/>
              <w:bottom w:val="single" w:sz="12" w:space="0" w:color="auto"/>
              <w:right w:val="single" w:sz="12" w:space="0" w:color="auto"/>
            </w:tcBorders>
            <w:vAlign w:val="center"/>
          </w:tcPr>
          <w:p w14:paraId="2B5D78D6" w14:textId="55646AA1"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4</w:t>
            </w:r>
          </w:p>
        </w:tc>
      </w:tr>
      <w:tr w:rsidR="00CF4621" w:rsidRPr="00601DCE" w14:paraId="42374A1E" w14:textId="3BF17B7D" w:rsidTr="005708DE">
        <w:tc>
          <w:tcPr>
            <w:tcW w:w="1560" w:type="dxa"/>
            <w:vMerge/>
            <w:tcBorders>
              <w:left w:val="single" w:sz="12" w:space="0" w:color="auto"/>
              <w:right w:val="single" w:sz="12" w:space="0" w:color="auto"/>
            </w:tcBorders>
            <w:vAlign w:val="center"/>
          </w:tcPr>
          <w:p w14:paraId="1D60BD96"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val="restart"/>
            <w:tcBorders>
              <w:top w:val="single" w:sz="12" w:space="0" w:color="auto"/>
              <w:left w:val="single" w:sz="12" w:space="0" w:color="auto"/>
            </w:tcBorders>
            <w:vAlign w:val="center"/>
          </w:tcPr>
          <w:p w14:paraId="2355F7CA" w14:textId="7777777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５</w:t>
            </w:r>
          </w:p>
        </w:tc>
        <w:tc>
          <w:tcPr>
            <w:tcW w:w="1610" w:type="dxa"/>
            <w:vMerge w:val="restart"/>
            <w:tcBorders>
              <w:top w:val="single" w:sz="12" w:space="0" w:color="auto"/>
            </w:tcBorders>
            <w:vAlign w:val="center"/>
          </w:tcPr>
          <w:p w14:paraId="340FC11F"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r w:rsidRPr="00601DCE">
              <w:rPr>
                <w:rFonts w:asciiTheme="minorEastAsia" w:eastAsiaTheme="minorEastAsia" w:hAnsiTheme="minorEastAsia" w:hint="eastAsia"/>
                <w:szCs w:val="21"/>
              </w:rPr>
              <w:t>自ら行う点検及び評価並びに当該状況に係る情報の提供に関する目標を達成するためとるべき措置</w:t>
            </w:r>
          </w:p>
        </w:tc>
        <w:tc>
          <w:tcPr>
            <w:tcW w:w="1134" w:type="dxa"/>
            <w:tcBorders>
              <w:top w:val="single" w:sz="12" w:space="0" w:color="auto"/>
              <w:left w:val="single" w:sz="12" w:space="0" w:color="auto"/>
              <w:right w:val="single" w:sz="12" w:space="0" w:color="auto"/>
            </w:tcBorders>
            <w:vAlign w:val="center"/>
          </w:tcPr>
          <w:p w14:paraId="751712C9" w14:textId="7384DC0A"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S</w:t>
            </w:r>
          </w:p>
        </w:tc>
        <w:tc>
          <w:tcPr>
            <w:tcW w:w="567" w:type="dxa"/>
            <w:tcBorders>
              <w:top w:val="single" w:sz="12" w:space="0" w:color="auto"/>
              <w:left w:val="single" w:sz="12" w:space="0" w:color="auto"/>
              <w:right w:val="single" w:sz="4" w:space="0" w:color="auto"/>
            </w:tcBorders>
            <w:vAlign w:val="center"/>
          </w:tcPr>
          <w:p w14:paraId="1138919F" w14:textId="47ADC185"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top w:val="single" w:sz="12" w:space="0" w:color="auto"/>
              <w:left w:val="single" w:sz="4" w:space="0" w:color="auto"/>
              <w:right w:val="single" w:sz="4" w:space="0" w:color="auto"/>
            </w:tcBorders>
            <w:vAlign w:val="center"/>
          </w:tcPr>
          <w:p w14:paraId="47C69811" w14:textId="6FE5EE5E"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top w:val="single" w:sz="12" w:space="0" w:color="auto"/>
              <w:left w:val="single" w:sz="4" w:space="0" w:color="auto"/>
              <w:right w:val="single" w:sz="4" w:space="0" w:color="auto"/>
            </w:tcBorders>
            <w:vAlign w:val="center"/>
          </w:tcPr>
          <w:p w14:paraId="065B3376" w14:textId="62F6914B"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top w:val="single" w:sz="12" w:space="0" w:color="auto"/>
              <w:left w:val="single" w:sz="4" w:space="0" w:color="auto"/>
              <w:right w:val="single" w:sz="12" w:space="0" w:color="auto"/>
            </w:tcBorders>
            <w:vAlign w:val="center"/>
          </w:tcPr>
          <w:p w14:paraId="70EB9A01" w14:textId="2ECAFCF9"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12" w:space="0" w:color="auto"/>
              <w:bottom w:val="single" w:sz="8" w:space="0" w:color="auto"/>
            </w:tcBorders>
          </w:tcPr>
          <w:p w14:paraId="0D8808D3" w14:textId="537B7C03"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12" w:space="0" w:color="auto"/>
              <w:bottom w:val="single" w:sz="8" w:space="0" w:color="auto"/>
              <w:right w:val="single" w:sz="12" w:space="0" w:color="auto"/>
            </w:tcBorders>
            <w:vAlign w:val="center"/>
          </w:tcPr>
          <w:p w14:paraId="6ACED51F" w14:textId="7D830EC2"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top w:val="single" w:sz="12" w:space="0" w:color="auto"/>
              <w:right w:val="single" w:sz="12" w:space="0" w:color="auto"/>
            </w:tcBorders>
            <w:vAlign w:val="center"/>
          </w:tcPr>
          <w:p w14:paraId="3A1B4AC5" w14:textId="30753C7E"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413DF0D9" w14:textId="441031AC" w:rsidTr="005708DE">
        <w:tc>
          <w:tcPr>
            <w:tcW w:w="1560" w:type="dxa"/>
            <w:vMerge/>
            <w:tcBorders>
              <w:left w:val="single" w:sz="12" w:space="0" w:color="auto"/>
              <w:right w:val="single" w:sz="12" w:space="0" w:color="auto"/>
            </w:tcBorders>
            <w:vAlign w:val="center"/>
          </w:tcPr>
          <w:p w14:paraId="5E233411"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079161D9"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6F6363FF"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right w:val="single" w:sz="12" w:space="0" w:color="auto"/>
            </w:tcBorders>
            <w:vAlign w:val="center"/>
          </w:tcPr>
          <w:p w14:paraId="47EE6E3C" w14:textId="4AFA4DF0"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A</w:t>
            </w:r>
          </w:p>
        </w:tc>
        <w:tc>
          <w:tcPr>
            <w:tcW w:w="567" w:type="dxa"/>
            <w:tcBorders>
              <w:left w:val="single" w:sz="12" w:space="0" w:color="auto"/>
              <w:right w:val="single" w:sz="4" w:space="0" w:color="auto"/>
            </w:tcBorders>
            <w:vAlign w:val="center"/>
          </w:tcPr>
          <w:p w14:paraId="2107BF2D" w14:textId="2830E1E9"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1</w:t>
            </w:r>
          </w:p>
        </w:tc>
        <w:tc>
          <w:tcPr>
            <w:tcW w:w="567" w:type="dxa"/>
            <w:tcBorders>
              <w:left w:val="single" w:sz="4" w:space="0" w:color="auto"/>
              <w:right w:val="single" w:sz="4" w:space="0" w:color="auto"/>
            </w:tcBorders>
            <w:vAlign w:val="center"/>
          </w:tcPr>
          <w:p w14:paraId="17C40A16" w14:textId="76575E30"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2</w:t>
            </w:r>
          </w:p>
        </w:tc>
        <w:tc>
          <w:tcPr>
            <w:tcW w:w="567" w:type="dxa"/>
            <w:tcBorders>
              <w:left w:val="single" w:sz="4" w:space="0" w:color="auto"/>
              <w:right w:val="single" w:sz="4" w:space="0" w:color="auto"/>
            </w:tcBorders>
            <w:vAlign w:val="center"/>
          </w:tcPr>
          <w:p w14:paraId="55175BFA" w14:textId="10C560A2"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2</w:t>
            </w:r>
          </w:p>
        </w:tc>
        <w:tc>
          <w:tcPr>
            <w:tcW w:w="567" w:type="dxa"/>
            <w:tcBorders>
              <w:left w:val="single" w:sz="4" w:space="0" w:color="auto"/>
              <w:right w:val="single" w:sz="12" w:space="0" w:color="auto"/>
            </w:tcBorders>
            <w:vAlign w:val="center"/>
          </w:tcPr>
          <w:p w14:paraId="6049FADF" w14:textId="3C579939"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2</w:t>
            </w:r>
          </w:p>
        </w:tc>
        <w:tc>
          <w:tcPr>
            <w:tcW w:w="567" w:type="dxa"/>
            <w:tcBorders>
              <w:top w:val="single" w:sz="8" w:space="0" w:color="auto"/>
              <w:bottom w:val="single" w:sz="8" w:space="0" w:color="auto"/>
            </w:tcBorders>
          </w:tcPr>
          <w:p w14:paraId="154A0770" w14:textId="09D7C4FE"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2</w:t>
            </w:r>
          </w:p>
        </w:tc>
        <w:tc>
          <w:tcPr>
            <w:tcW w:w="567" w:type="dxa"/>
            <w:tcBorders>
              <w:top w:val="single" w:sz="8" w:space="0" w:color="auto"/>
              <w:bottom w:val="single" w:sz="8" w:space="0" w:color="auto"/>
              <w:right w:val="single" w:sz="12" w:space="0" w:color="auto"/>
            </w:tcBorders>
            <w:vAlign w:val="center"/>
          </w:tcPr>
          <w:p w14:paraId="07CBCA81" w14:textId="231CBEBF"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2</w:t>
            </w:r>
          </w:p>
        </w:tc>
        <w:tc>
          <w:tcPr>
            <w:tcW w:w="709" w:type="dxa"/>
            <w:tcBorders>
              <w:right w:val="single" w:sz="12" w:space="0" w:color="auto"/>
            </w:tcBorders>
            <w:vAlign w:val="center"/>
          </w:tcPr>
          <w:p w14:paraId="3C4E5F9D" w14:textId="1C9E8C56"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2</w:t>
            </w:r>
          </w:p>
        </w:tc>
      </w:tr>
      <w:tr w:rsidR="00CF4621" w:rsidRPr="00601DCE" w14:paraId="1F5287E3" w14:textId="25B6D27E" w:rsidTr="00847B40">
        <w:tc>
          <w:tcPr>
            <w:tcW w:w="1560" w:type="dxa"/>
            <w:vMerge/>
            <w:tcBorders>
              <w:left w:val="single" w:sz="12" w:space="0" w:color="auto"/>
              <w:right w:val="single" w:sz="12" w:space="0" w:color="auto"/>
            </w:tcBorders>
            <w:vAlign w:val="center"/>
          </w:tcPr>
          <w:p w14:paraId="004D83F6"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38CC20A7"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0A0D6790"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right w:val="single" w:sz="12" w:space="0" w:color="auto"/>
            </w:tcBorders>
            <w:vAlign w:val="center"/>
          </w:tcPr>
          <w:p w14:paraId="2DDC9686" w14:textId="7F8CD603"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B</w:t>
            </w:r>
          </w:p>
        </w:tc>
        <w:tc>
          <w:tcPr>
            <w:tcW w:w="567" w:type="dxa"/>
            <w:tcBorders>
              <w:left w:val="single" w:sz="12" w:space="0" w:color="auto"/>
              <w:right w:val="single" w:sz="4" w:space="0" w:color="auto"/>
            </w:tcBorders>
            <w:vAlign w:val="center"/>
          </w:tcPr>
          <w:p w14:paraId="028765A1" w14:textId="7F18F0CD"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2E3AFA8C" w14:textId="7ADAF363"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6AEEB8BB" w14:textId="3CB8142D"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12" w:space="0" w:color="auto"/>
            </w:tcBorders>
            <w:vAlign w:val="center"/>
          </w:tcPr>
          <w:p w14:paraId="165C9F23" w14:textId="079E0577"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tcBorders>
            <w:vAlign w:val="center"/>
          </w:tcPr>
          <w:p w14:paraId="6D789C8C" w14:textId="1EF5AF52"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right w:val="single" w:sz="12" w:space="0" w:color="auto"/>
            </w:tcBorders>
            <w:vAlign w:val="center"/>
          </w:tcPr>
          <w:p w14:paraId="7FA6020F" w14:textId="79AA590B"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right w:val="single" w:sz="12" w:space="0" w:color="auto"/>
            </w:tcBorders>
            <w:vAlign w:val="center"/>
          </w:tcPr>
          <w:p w14:paraId="71B5F80C" w14:textId="097A7B90"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2F42E2F2" w14:textId="6CF9E11D" w:rsidTr="00847B40">
        <w:tc>
          <w:tcPr>
            <w:tcW w:w="1560" w:type="dxa"/>
            <w:vMerge/>
            <w:tcBorders>
              <w:left w:val="single" w:sz="12" w:space="0" w:color="auto"/>
              <w:right w:val="single" w:sz="12" w:space="0" w:color="auto"/>
            </w:tcBorders>
            <w:vAlign w:val="center"/>
          </w:tcPr>
          <w:p w14:paraId="3C33E45D"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2DCC868C"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1A527CA2"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right w:val="single" w:sz="12" w:space="0" w:color="auto"/>
            </w:tcBorders>
            <w:vAlign w:val="center"/>
          </w:tcPr>
          <w:p w14:paraId="0960D147" w14:textId="58FB2B86"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C</w:t>
            </w:r>
          </w:p>
        </w:tc>
        <w:tc>
          <w:tcPr>
            <w:tcW w:w="567" w:type="dxa"/>
            <w:tcBorders>
              <w:left w:val="single" w:sz="12" w:space="0" w:color="auto"/>
              <w:right w:val="single" w:sz="4" w:space="0" w:color="auto"/>
            </w:tcBorders>
            <w:vAlign w:val="center"/>
          </w:tcPr>
          <w:p w14:paraId="624940AC" w14:textId="7CEADBE2"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550CBDC4" w14:textId="59026FA0"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0940CC31" w14:textId="4D813726"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12" w:space="0" w:color="auto"/>
            </w:tcBorders>
            <w:vAlign w:val="center"/>
          </w:tcPr>
          <w:p w14:paraId="2EB1A72B" w14:textId="54444CF8"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tcBorders>
            <w:vAlign w:val="center"/>
          </w:tcPr>
          <w:p w14:paraId="61DBC156" w14:textId="5253B222"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right w:val="single" w:sz="12" w:space="0" w:color="auto"/>
            </w:tcBorders>
            <w:vAlign w:val="center"/>
          </w:tcPr>
          <w:p w14:paraId="79A4AFCB" w14:textId="3AFFAFDF"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right w:val="single" w:sz="12" w:space="0" w:color="auto"/>
            </w:tcBorders>
            <w:vAlign w:val="center"/>
          </w:tcPr>
          <w:p w14:paraId="493E0002" w14:textId="3AE2FF41"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4CECD779" w14:textId="6A932AE9" w:rsidTr="00847B40">
        <w:tc>
          <w:tcPr>
            <w:tcW w:w="1560" w:type="dxa"/>
            <w:vMerge/>
            <w:tcBorders>
              <w:left w:val="single" w:sz="12" w:space="0" w:color="auto"/>
              <w:right w:val="single" w:sz="12" w:space="0" w:color="auto"/>
            </w:tcBorders>
            <w:vAlign w:val="center"/>
          </w:tcPr>
          <w:p w14:paraId="74FCC230"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1FB2A7D2"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23DCEAD9"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right w:val="single" w:sz="12" w:space="0" w:color="auto"/>
            </w:tcBorders>
            <w:vAlign w:val="center"/>
          </w:tcPr>
          <w:p w14:paraId="0ABABB77" w14:textId="36C1860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D</w:t>
            </w:r>
          </w:p>
        </w:tc>
        <w:tc>
          <w:tcPr>
            <w:tcW w:w="567" w:type="dxa"/>
            <w:tcBorders>
              <w:left w:val="single" w:sz="12" w:space="0" w:color="auto"/>
              <w:right w:val="single" w:sz="4" w:space="0" w:color="auto"/>
            </w:tcBorders>
            <w:vAlign w:val="center"/>
          </w:tcPr>
          <w:p w14:paraId="38B683D8" w14:textId="712D877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6E030193" w14:textId="7AB2D830"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4" w:space="0" w:color="auto"/>
            </w:tcBorders>
            <w:vAlign w:val="center"/>
          </w:tcPr>
          <w:p w14:paraId="3ABCB21C" w14:textId="3A1CA24C"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right w:val="single" w:sz="12" w:space="0" w:color="auto"/>
            </w:tcBorders>
            <w:vAlign w:val="center"/>
          </w:tcPr>
          <w:p w14:paraId="371B74C9" w14:textId="5B499C69"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tcBorders>
            <w:vAlign w:val="center"/>
          </w:tcPr>
          <w:p w14:paraId="5BBAD88B" w14:textId="6FE597EB"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single" w:sz="8" w:space="0" w:color="auto"/>
              <w:right w:val="single" w:sz="12" w:space="0" w:color="auto"/>
            </w:tcBorders>
            <w:vAlign w:val="center"/>
          </w:tcPr>
          <w:p w14:paraId="1484A02A" w14:textId="2216E618"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right w:val="single" w:sz="12" w:space="0" w:color="auto"/>
            </w:tcBorders>
            <w:vAlign w:val="center"/>
          </w:tcPr>
          <w:p w14:paraId="2AE212D9" w14:textId="31674671"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154AEC87" w14:textId="3DF9DF61" w:rsidTr="00847B40">
        <w:tc>
          <w:tcPr>
            <w:tcW w:w="1560" w:type="dxa"/>
            <w:vMerge/>
            <w:tcBorders>
              <w:left w:val="single" w:sz="12" w:space="0" w:color="auto"/>
              <w:right w:val="single" w:sz="12" w:space="0" w:color="auto"/>
            </w:tcBorders>
            <w:vAlign w:val="center"/>
          </w:tcPr>
          <w:p w14:paraId="34093D4D"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tcBorders>
            <w:vAlign w:val="center"/>
          </w:tcPr>
          <w:p w14:paraId="61816F37"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vAlign w:val="center"/>
          </w:tcPr>
          <w:p w14:paraId="3D946C52"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left w:val="single" w:sz="12" w:space="0" w:color="auto"/>
              <w:bottom w:val="double" w:sz="4" w:space="0" w:color="auto"/>
              <w:right w:val="single" w:sz="12" w:space="0" w:color="auto"/>
            </w:tcBorders>
            <w:vAlign w:val="center"/>
          </w:tcPr>
          <w:p w14:paraId="2C67BB92" w14:textId="393F85EC"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評価不能</w:t>
            </w:r>
          </w:p>
        </w:tc>
        <w:tc>
          <w:tcPr>
            <w:tcW w:w="567" w:type="dxa"/>
            <w:tcBorders>
              <w:left w:val="single" w:sz="12" w:space="0" w:color="auto"/>
              <w:bottom w:val="double" w:sz="4" w:space="0" w:color="auto"/>
              <w:right w:val="single" w:sz="4" w:space="0" w:color="auto"/>
            </w:tcBorders>
            <w:vAlign w:val="center"/>
          </w:tcPr>
          <w:p w14:paraId="2293A5C3" w14:textId="778B16FF"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1</w:t>
            </w:r>
          </w:p>
        </w:tc>
        <w:tc>
          <w:tcPr>
            <w:tcW w:w="567" w:type="dxa"/>
            <w:tcBorders>
              <w:left w:val="single" w:sz="4" w:space="0" w:color="auto"/>
              <w:bottom w:val="double" w:sz="4" w:space="0" w:color="auto"/>
              <w:right w:val="single" w:sz="4" w:space="0" w:color="auto"/>
            </w:tcBorders>
            <w:vAlign w:val="center"/>
          </w:tcPr>
          <w:p w14:paraId="7C68B505" w14:textId="2DFE293A"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bottom w:val="double" w:sz="4" w:space="0" w:color="auto"/>
              <w:right w:val="single" w:sz="4" w:space="0" w:color="auto"/>
            </w:tcBorders>
            <w:vAlign w:val="center"/>
          </w:tcPr>
          <w:p w14:paraId="33F73E7F" w14:textId="0A8061D4"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0</w:t>
            </w:r>
          </w:p>
        </w:tc>
        <w:tc>
          <w:tcPr>
            <w:tcW w:w="567" w:type="dxa"/>
            <w:tcBorders>
              <w:left w:val="single" w:sz="4" w:space="0" w:color="auto"/>
              <w:bottom w:val="double" w:sz="4" w:space="0" w:color="auto"/>
              <w:right w:val="single" w:sz="12" w:space="0" w:color="auto"/>
            </w:tcBorders>
            <w:vAlign w:val="center"/>
          </w:tcPr>
          <w:p w14:paraId="6CBE18C5" w14:textId="32024B93"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double" w:sz="4" w:space="0" w:color="auto"/>
            </w:tcBorders>
            <w:vAlign w:val="center"/>
          </w:tcPr>
          <w:p w14:paraId="18270275" w14:textId="5601FCD8"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0</w:t>
            </w:r>
          </w:p>
        </w:tc>
        <w:tc>
          <w:tcPr>
            <w:tcW w:w="567" w:type="dxa"/>
            <w:tcBorders>
              <w:top w:val="single" w:sz="8" w:space="0" w:color="auto"/>
              <w:bottom w:val="double" w:sz="4" w:space="0" w:color="auto"/>
              <w:right w:val="single" w:sz="12" w:space="0" w:color="auto"/>
            </w:tcBorders>
            <w:vAlign w:val="center"/>
          </w:tcPr>
          <w:p w14:paraId="2786952C" w14:textId="6FDF1CDF"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c>
          <w:tcPr>
            <w:tcW w:w="709" w:type="dxa"/>
            <w:tcBorders>
              <w:bottom w:val="double" w:sz="4" w:space="0" w:color="auto"/>
              <w:right w:val="single" w:sz="12" w:space="0" w:color="auto"/>
            </w:tcBorders>
            <w:vAlign w:val="center"/>
          </w:tcPr>
          <w:p w14:paraId="35FB7032" w14:textId="6206311E"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0</w:t>
            </w:r>
          </w:p>
        </w:tc>
      </w:tr>
      <w:tr w:rsidR="00CF4621" w:rsidRPr="00601DCE" w14:paraId="5D9AC3B7" w14:textId="0A0BED7B" w:rsidTr="00CF4621">
        <w:tc>
          <w:tcPr>
            <w:tcW w:w="1560" w:type="dxa"/>
            <w:vMerge/>
            <w:tcBorders>
              <w:left w:val="single" w:sz="12" w:space="0" w:color="auto"/>
              <w:bottom w:val="single" w:sz="12" w:space="0" w:color="auto"/>
              <w:right w:val="single" w:sz="12" w:space="0" w:color="auto"/>
            </w:tcBorders>
            <w:vAlign w:val="center"/>
          </w:tcPr>
          <w:p w14:paraId="7660C3D7"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516" w:type="dxa"/>
            <w:vMerge/>
            <w:tcBorders>
              <w:left w:val="single" w:sz="12" w:space="0" w:color="auto"/>
              <w:bottom w:val="single" w:sz="12" w:space="0" w:color="auto"/>
            </w:tcBorders>
            <w:vAlign w:val="center"/>
          </w:tcPr>
          <w:p w14:paraId="79461646"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610" w:type="dxa"/>
            <w:vMerge/>
            <w:tcBorders>
              <w:bottom w:val="single" w:sz="12" w:space="0" w:color="auto"/>
            </w:tcBorders>
            <w:vAlign w:val="center"/>
          </w:tcPr>
          <w:p w14:paraId="10D16F59" w14:textId="77777777" w:rsidR="00CF4621" w:rsidRPr="00601DCE" w:rsidRDefault="00CF4621" w:rsidP="00CF4621">
            <w:pPr>
              <w:overflowPunct w:val="0"/>
              <w:autoSpaceDE w:val="0"/>
              <w:autoSpaceDN w:val="0"/>
              <w:spacing w:line="240" w:lineRule="exact"/>
              <w:jc w:val="left"/>
              <w:rPr>
                <w:rFonts w:asciiTheme="minorEastAsia" w:eastAsiaTheme="minorEastAsia" w:hAnsiTheme="minorEastAsia"/>
                <w:szCs w:val="21"/>
              </w:rPr>
            </w:pPr>
          </w:p>
        </w:tc>
        <w:tc>
          <w:tcPr>
            <w:tcW w:w="1134" w:type="dxa"/>
            <w:tcBorders>
              <w:top w:val="double" w:sz="4" w:space="0" w:color="auto"/>
              <w:left w:val="single" w:sz="12" w:space="0" w:color="auto"/>
              <w:bottom w:val="single" w:sz="12" w:space="0" w:color="auto"/>
              <w:right w:val="single" w:sz="12" w:space="0" w:color="auto"/>
            </w:tcBorders>
            <w:vAlign w:val="center"/>
          </w:tcPr>
          <w:p w14:paraId="755A42DE" w14:textId="517B4AE9"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項目数</w:t>
            </w:r>
          </w:p>
        </w:tc>
        <w:tc>
          <w:tcPr>
            <w:tcW w:w="567" w:type="dxa"/>
            <w:tcBorders>
              <w:top w:val="double" w:sz="4" w:space="0" w:color="auto"/>
              <w:left w:val="single" w:sz="12" w:space="0" w:color="auto"/>
              <w:bottom w:val="single" w:sz="12" w:space="0" w:color="auto"/>
              <w:right w:val="single" w:sz="4" w:space="0" w:color="auto"/>
            </w:tcBorders>
            <w:vAlign w:val="center"/>
          </w:tcPr>
          <w:p w14:paraId="22C43E67" w14:textId="77777777"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szCs w:val="21"/>
              </w:rPr>
              <w:t>2</w:t>
            </w:r>
          </w:p>
        </w:tc>
        <w:tc>
          <w:tcPr>
            <w:tcW w:w="567" w:type="dxa"/>
            <w:tcBorders>
              <w:top w:val="double" w:sz="4" w:space="0" w:color="auto"/>
              <w:left w:val="single" w:sz="4" w:space="0" w:color="auto"/>
              <w:bottom w:val="single" w:sz="12" w:space="0" w:color="auto"/>
              <w:right w:val="single" w:sz="4" w:space="0" w:color="auto"/>
            </w:tcBorders>
            <w:vAlign w:val="center"/>
          </w:tcPr>
          <w:p w14:paraId="0209FBA2" w14:textId="085B938F"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67" w:type="dxa"/>
            <w:tcBorders>
              <w:top w:val="double" w:sz="4" w:space="0" w:color="auto"/>
              <w:left w:val="single" w:sz="4" w:space="0" w:color="auto"/>
              <w:bottom w:val="single" w:sz="12" w:space="0" w:color="auto"/>
              <w:right w:val="single" w:sz="4" w:space="0" w:color="auto"/>
            </w:tcBorders>
            <w:vAlign w:val="center"/>
          </w:tcPr>
          <w:p w14:paraId="45E25838" w14:textId="3C388C19" w:rsidR="00CF4621" w:rsidRPr="00601DCE" w:rsidRDefault="00CF4621" w:rsidP="00CF4621">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67" w:type="dxa"/>
            <w:tcBorders>
              <w:top w:val="double" w:sz="4" w:space="0" w:color="auto"/>
              <w:left w:val="single" w:sz="4" w:space="0" w:color="auto"/>
              <w:bottom w:val="single" w:sz="12" w:space="0" w:color="auto"/>
              <w:right w:val="single" w:sz="12" w:space="0" w:color="auto"/>
            </w:tcBorders>
            <w:vAlign w:val="center"/>
          </w:tcPr>
          <w:p w14:paraId="65C474D1" w14:textId="606368EE"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2</w:t>
            </w:r>
          </w:p>
        </w:tc>
        <w:tc>
          <w:tcPr>
            <w:tcW w:w="567" w:type="dxa"/>
            <w:tcBorders>
              <w:top w:val="double" w:sz="4" w:space="0" w:color="auto"/>
              <w:bottom w:val="single" w:sz="12" w:space="0" w:color="auto"/>
            </w:tcBorders>
            <w:vAlign w:val="center"/>
          </w:tcPr>
          <w:p w14:paraId="332FCE2D" w14:textId="536E13BE" w:rsidR="00CF4621" w:rsidRPr="00272DCC" w:rsidRDefault="00CF4621" w:rsidP="00CF4621">
            <w:pPr>
              <w:overflowPunct w:val="0"/>
              <w:autoSpaceDE w:val="0"/>
              <w:autoSpaceDN w:val="0"/>
              <w:spacing w:line="240" w:lineRule="exact"/>
              <w:jc w:val="center"/>
              <w:rPr>
                <w:rFonts w:asciiTheme="minorEastAsia" w:eastAsiaTheme="minorEastAsia" w:hAnsiTheme="minorEastAsia"/>
                <w:szCs w:val="21"/>
              </w:rPr>
            </w:pPr>
            <w:r w:rsidRPr="00272DCC">
              <w:rPr>
                <w:rFonts w:asciiTheme="minorEastAsia" w:eastAsiaTheme="minorEastAsia" w:hAnsiTheme="minorEastAsia" w:hint="eastAsia"/>
                <w:szCs w:val="21"/>
              </w:rPr>
              <w:t>2</w:t>
            </w:r>
          </w:p>
        </w:tc>
        <w:tc>
          <w:tcPr>
            <w:tcW w:w="567" w:type="dxa"/>
            <w:tcBorders>
              <w:top w:val="double" w:sz="4" w:space="0" w:color="auto"/>
              <w:bottom w:val="single" w:sz="12" w:space="0" w:color="auto"/>
              <w:right w:val="single" w:sz="12" w:space="0" w:color="auto"/>
            </w:tcBorders>
            <w:vAlign w:val="center"/>
          </w:tcPr>
          <w:p w14:paraId="5F840A4D" w14:textId="42246D8E" w:rsidR="00CF4621" w:rsidRPr="00F056E6" w:rsidRDefault="006F60A5"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2</w:t>
            </w:r>
          </w:p>
        </w:tc>
        <w:tc>
          <w:tcPr>
            <w:tcW w:w="709" w:type="dxa"/>
            <w:tcBorders>
              <w:top w:val="double" w:sz="4" w:space="0" w:color="auto"/>
              <w:bottom w:val="single" w:sz="12" w:space="0" w:color="auto"/>
              <w:right w:val="single" w:sz="12" w:space="0" w:color="auto"/>
            </w:tcBorders>
            <w:vAlign w:val="center"/>
          </w:tcPr>
          <w:p w14:paraId="06A24DD2" w14:textId="60BD6819" w:rsidR="00CF4621" w:rsidRPr="00F056E6" w:rsidRDefault="00CF4621" w:rsidP="00CF4621">
            <w:pPr>
              <w:overflowPunct w:val="0"/>
              <w:autoSpaceDE w:val="0"/>
              <w:autoSpaceDN w:val="0"/>
              <w:spacing w:line="240" w:lineRule="exact"/>
              <w:jc w:val="center"/>
              <w:rPr>
                <w:rFonts w:asciiTheme="minorEastAsia" w:eastAsiaTheme="minorEastAsia" w:hAnsiTheme="minorEastAsia"/>
                <w:szCs w:val="21"/>
              </w:rPr>
            </w:pPr>
            <w:r w:rsidRPr="00F056E6">
              <w:rPr>
                <w:rFonts w:asciiTheme="minorEastAsia" w:eastAsiaTheme="minorEastAsia" w:hAnsiTheme="minorEastAsia" w:hint="eastAsia"/>
                <w:szCs w:val="21"/>
              </w:rPr>
              <w:t>2</w:t>
            </w:r>
          </w:p>
        </w:tc>
      </w:tr>
    </w:tbl>
    <w:p w14:paraId="2028E67E" w14:textId="5666A3FF" w:rsidR="0081076D" w:rsidRDefault="000931E0" w:rsidP="0081076D">
      <w:pPr>
        <w:tabs>
          <w:tab w:val="left" w:pos="434"/>
        </w:tabs>
        <w:overflowPunct w:val="0"/>
        <w:autoSpaceDE w:val="0"/>
        <w:autoSpaceDN w:val="0"/>
        <w:jc w:val="left"/>
        <w:rPr>
          <w:rFonts w:ascii="ＭＳ 明朝" w:hAnsi="ＭＳ 明朝"/>
          <w:sz w:val="22"/>
          <w:szCs w:val="22"/>
        </w:rPr>
      </w:pPr>
      <w:r>
        <w:rPr>
          <w:rFonts w:ascii="ＭＳ 明朝" w:hAnsi="ＭＳ 明朝" w:hint="eastAsia"/>
          <w:sz w:val="22"/>
          <w:szCs w:val="22"/>
        </w:rPr>
        <w:t>【</w:t>
      </w:r>
      <w:r w:rsidR="00601DCE">
        <w:rPr>
          <w:rFonts w:ascii="ＭＳ 明朝" w:hAnsi="ＭＳ 明朝" w:hint="eastAsia"/>
          <w:sz w:val="22"/>
          <w:szCs w:val="22"/>
        </w:rPr>
        <w:t>年度</w:t>
      </w:r>
      <w:r>
        <w:rPr>
          <w:rFonts w:ascii="ＭＳ 明朝" w:hAnsi="ＭＳ 明朝" w:hint="eastAsia"/>
          <w:sz w:val="22"/>
          <w:szCs w:val="22"/>
        </w:rPr>
        <w:t>評価の判断目安について】</w:t>
      </w:r>
    </w:p>
    <w:p w14:paraId="2D02A204" w14:textId="35F52ECF" w:rsidR="00125D54" w:rsidRPr="00125D54" w:rsidRDefault="00125D54" w:rsidP="00601DCE">
      <w:pPr>
        <w:tabs>
          <w:tab w:val="left" w:pos="434"/>
        </w:tabs>
        <w:overflowPunct w:val="0"/>
        <w:autoSpaceDE w:val="0"/>
        <w:autoSpaceDN w:val="0"/>
        <w:spacing w:line="240" w:lineRule="exact"/>
        <w:ind w:firstLineChars="100" w:firstLine="220"/>
        <w:jc w:val="left"/>
        <w:rPr>
          <w:rFonts w:ascii="ＭＳ 明朝" w:hAnsi="ＭＳ 明朝"/>
          <w:sz w:val="22"/>
          <w:szCs w:val="22"/>
        </w:rPr>
      </w:pPr>
      <w:r w:rsidRPr="00125D54">
        <w:rPr>
          <w:rFonts w:ascii="ＭＳ 明朝" w:hAnsi="ＭＳ 明朝" w:hint="eastAsia"/>
          <w:sz w:val="22"/>
          <w:szCs w:val="22"/>
        </w:rPr>
        <w:t>Ｓ</w:t>
      </w:r>
      <w:r>
        <w:rPr>
          <w:rFonts w:ascii="ＭＳ 明朝" w:hAnsi="ＭＳ 明朝" w:hint="eastAsia"/>
          <w:sz w:val="22"/>
          <w:szCs w:val="22"/>
        </w:rPr>
        <w:t>：</w:t>
      </w:r>
      <w:r w:rsidRPr="00125D54">
        <w:rPr>
          <w:rFonts w:ascii="ＭＳ 明朝" w:hAnsi="ＭＳ 明朝" w:hint="eastAsia"/>
          <w:sz w:val="22"/>
          <w:szCs w:val="22"/>
        </w:rPr>
        <w:t>年度計画を大幅に上回って達成している。</w:t>
      </w:r>
    </w:p>
    <w:p w14:paraId="590E4A98" w14:textId="2FB7B07F" w:rsidR="00125D54" w:rsidRPr="00125D54" w:rsidRDefault="00125D54" w:rsidP="00601DCE">
      <w:pPr>
        <w:tabs>
          <w:tab w:val="left" w:pos="434"/>
        </w:tabs>
        <w:overflowPunct w:val="0"/>
        <w:autoSpaceDE w:val="0"/>
        <w:autoSpaceDN w:val="0"/>
        <w:spacing w:line="240" w:lineRule="exact"/>
        <w:ind w:firstLineChars="100" w:firstLine="220"/>
        <w:jc w:val="left"/>
        <w:rPr>
          <w:rFonts w:ascii="ＭＳ 明朝" w:hAnsi="ＭＳ 明朝"/>
          <w:sz w:val="22"/>
          <w:szCs w:val="22"/>
        </w:rPr>
      </w:pPr>
      <w:r w:rsidRPr="00125D54">
        <w:rPr>
          <w:rFonts w:ascii="ＭＳ 明朝" w:hAnsi="ＭＳ 明朝" w:hint="eastAsia"/>
          <w:sz w:val="22"/>
          <w:szCs w:val="22"/>
        </w:rPr>
        <w:t>Ａ</w:t>
      </w:r>
      <w:r>
        <w:rPr>
          <w:rFonts w:ascii="ＭＳ 明朝" w:hAnsi="ＭＳ 明朝" w:hint="eastAsia"/>
          <w:sz w:val="22"/>
          <w:szCs w:val="22"/>
        </w:rPr>
        <w:t>：</w:t>
      </w:r>
      <w:r w:rsidRPr="00125D54">
        <w:rPr>
          <w:rFonts w:ascii="ＭＳ 明朝" w:hAnsi="ＭＳ 明朝" w:hint="eastAsia"/>
          <w:sz w:val="22"/>
          <w:szCs w:val="22"/>
        </w:rPr>
        <w:t>年度計画を達成している。</w:t>
      </w:r>
    </w:p>
    <w:p w14:paraId="14508C94" w14:textId="125F57A3" w:rsidR="00125D54" w:rsidRPr="00125D54" w:rsidRDefault="00125D54" w:rsidP="00601DCE">
      <w:pPr>
        <w:tabs>
          <w:tab w:val="left" w:pos="434"/>
        </w:tabs>
        <w:overflowPunct w:val="0"/>
        <w:autoSpaceDE w:val="0"/>
        <w:autoSpaceDN w:val="0"/>
        <w:spacing w:line="240" w:lineRule="exact"/>
        <w:ind w:firstLineChars="100" w:firstLine="220"/>
        <w:jc w:val="left"/>
        <w:rPr>
          <w:rFonts w:ascii="ＭＳ 明朝" w:hAnsi="ＭＳ 明朝"/>
          <w:sz w:val="22"/>
          <w:szCs w:val="22"/>
        </w:rPr>
      </w:pPr>
      <w:r w:rsidRPr="00125D54">
        <w:rPr>
          <w:rFonts w:ascii="ＭＳ 明朝" w:hAnsi="ＭＳ 明朝" w:hint="eastAsia"/>
          <w:sz w:val="22"/>
          <w:szCs w:val="22"/>
        </w:rPr>
        <w:t>Ｂ</w:t>
      </w:r>
      <w:r>
        <w:rPr>
          <w:rFonts w:ascii="ＭＳ 明朝" w:hAnsi="ＭＳ 明朝" w:hint="eastAsia"/>
          <w:sz w:val="22"/>
          <w:szCs w:val="22"/>
        </w:rPr>
        <w:t>：</w:t>
      </w:r>
      <w:r w:rsidRPr="00125D54">
        <w:rPr>
          <w:rFonts w:ascii="ＭＳ 明朝" w:hAnsi="ＭＳ 明朝" w:hint="eastAsia"/>
          <w:sz w:val="22"/>
          <w:szCs w:val="22"/>
        </w:rPr>
        <w:t>年度計画を概ね達成している。</w:t>
      </w:r>
    </w:p>
    <w:p w14:paraId="712DB7B2" w14:textId="3579EFF4" w:rsidR="00125D54" w:rsidRPr="00125D54" w:rsidRDefault="00125D54" w:rsidP="00601DCE">
      <w:pPr>
        <w:tabs>
          <w:tab w:val="left" w:pos="434"/>
        </w:tabs>
        <w:overflowPunct w:val="0"/>
        <w:autoSpaceDE w:val="0"/>
        <w:autoSpaceDN w:val="0"/>
        <w:spacing w:line="240" w:lineRule="exact"/>
        <w:ind w:firstLineChars="100" w:firstLine="220"/>
        <w:jc w:val="left"/>
        <w:rPr>
          <w:rFonts w:ascii="ＭＳ 明朝" w:hAnsi="ＭＳ 明朝"/>
          <w:sz w:val="22"/>
          <w:szCs w:val="22"/>
        </w:rPr>
      </w:pPr>
      <w:r w:rsidRPr="00125D54">
        <w:rPr>
          <w:rFonts w:ascii="ＭＳ 明朝" w:hAnsi="ＭＳ 明朝" w:hint="eastAsia"/>
          <w:sz w:val="22"/>
          <w:szCs w:val="22"/>
        </w:rPr>
        <w:t>Ｃ</w:t>
      </w:r>
      <w:r>
        <w:rPr>
          <w:rFonts w:ascii="ＭＳ 明朝" w:hAnsi="ＭＳ 明朝" w:hint="eastAsia"/>
          <w:sz w:val="22"/>
          <w:szCs w:val="22"/>
        </w:rPr>
        <w:t>：</w:t>
      </w:r>
      <w:r w:rsidRPr="00125D54">
        <w:rPr>
          <w:rFonts w:ascii="ＭＳ 明朝" w:hAnsi="ＭＳ 明朝" w:hint="eastAsia"/>
          <w:sz w:val="22"/>
          <w:szCs w:val="22"/>
        </w:rPr>
        <w:t>年度計画を下回っており改善の余地がある。</w:t>
      </w:r>
    </w:p>
    <w:p w14:paraId="733DFEA4" w14:textId="243AF227" w:rsidR="00125D54" w:rsidRDefault="00125D54" w:rsidP="00601DCE">
      <w:pPr>
        <w:tabs>
          <w:tab w:val="left" w:pos="434"/>
        </w:tabs>
        <w:overflowPunct w:val="0"/>
        <w:autoSpaceDE w:val="0"/>
        <w:autoSpaceDN w:val="0"/>
        <w:spacing w:line="240" w:lineRule="exact"/>
        <w:ind w:firstLineChars="100" w:firstLine="220"/>
        <w:jc w:val="left"/>
        <w:rPr>
          <w:rFonts w:ascii="ＭＳ 明朝" w:hAnsi="ＭＳ 明朝"/>
          <w:sz w:val="22"/>
          <w:szCs w:val="22"/>
        </w:rPr>
      </w:pPr>
      <w:r w:rsidRPr="00125D54">
        <w:rPr>
          <w:rFonts w:ascii="ＭＳ 明朝" w:hAnsi="ＭＳ 明朝" w:hint="eastAsia"/>
          <w:sz w:val="22"/>
          <w:szCs w:val="22"/>
        </w:rPr>
        <w:t>Ｄ</w:t>
      </w:r>
      <w:r>
        <w:rPr>
          <w:rFonts w:ascii="ＭＳ 明朝" w:hAnsi="ＭＳ 明朝" w:hint="eastAsia"/>
          <w:sz w:val="22"/>
          <w:szCs w:val="22"/>
        </w:rPr>
        <w:t>：</w:t>
      </w:r>
      <w:r w:rsidRPr="00125D54">
        <w:rPr>
          <w:rFonts w:ascii="ＭＳ 明朝" w:hAnsi="ＭＳ 明朝" w:hint="eastAsia"/>
          <w:sz w:val="22"/>
          <w:szCs w:val="22"/>
        </w:rPr>
        <w:t>年度計画を大幅に下回っており大幅な改善が必要である。</w:t>
      </w:r>
    </w:p>
    <w:p w14:paraId="177D1331" w14:textId="77777777" w:rsidR="00601DCE" w:rsidRDefault="00601DCE" w:rsidP="00601DCE">
      <w:pPr>
        <w:tabs>
          <w:tab w:val="left" w:pos="434"/>
        </w:tabs>
        <w:overflowPunct w:val="0"/>
        <w:autoSpaceDE w:val="0"/>
        <w:autoSpaceDN w:val="0"/>
        <w:jc w:val="left"/>
        <w:rPr>
          <w:rFonts w:ascii="ＭＳ 明朝" w:hAnsi="ＭＳ 明朝"/>
          <w:sz w:val="22"/>
          <w:szCs w:val="22"/>
        </w:rPr>
      </w:pPr>
    </w:p>
    <w:p w14:paraId="61FCCB4A" w14:textId="3BE33874" w:rsidR="00601DCE" w:rsidRDefault="00877752" w:rsidP="00601DCE">
      <w:pPr>
        <w:tabs>
          <w:tab w:val="left" w:pos="434"/>
        </w:tabs>
        <w:overflowPunct w:val="0"/>
        <w:autoSpaceDE w:val="0"/>
        <w:autoSpaceDN w:val="0"/>
        <w:jc w:val="left"/>
        <w:rPr>
          <w:rFonts w:ascii="ＭＳ 明朝" w:hAnsi="ＭＳ 明朝"/>
          <w:sz w:val="22"/>
          <w:szCs w:val="22"/>
        </w:rPr>
      </w:pPr>
      <w:r>
        <w:rPr>
          <w:rFonts w:ascii="ＭＳ 明朝" w:hAnsi="ＭＳ 明朝" w:hint="eastAsia"/>
          <w:sz w:val="22"/>
          <w:szCs w:val="22"/>
        </w:rPr>
        <w:t>【期間</w:t>
      </w:r>
      <w:r w:rsidR="00601DCE">
        <w:rPr>
          <w:rFonts w:ascii="ＭＳ 明朝" w:hAnsi="ＭＳ 明朝" w:hint="eastAsia"/>
          <w:sz w:val="22"/>
          <w:szCs w:val="22"/>
        </w:rPr>
        <w:t>評価の判断目安について】</w:t>
      </w:r>
    </w:p>
    <w:p w14:paraId="29F8C51D" w14:textId="349B31A0" w:rsidR="00601DCE" w:rsidRPr="00601DCE" w:rsidRDefault="00874085" w:rsidP="00601DCE">
      <w:pPr>
        <w:tabs>
          <w:tab w:val="left" w:pos="434"/>
        </w:tabs>
        <w:overflowPunct w:val="0"/>
        <w:autoSpaceDE w:val="0"/>
        <w:autoSpaceDN w:val="0"/>
        <w:spacing w:line="240" w:lineRule="exact"/>
        <w:ind w:firstLineChars="100" w:firstLine="220"/>
        <w:jc w:val="left"/>
        <w:rPr>
          <w:rFonts w:ascii="ＭＳ 明朝" w:hAnsi="ＭＳ 明朝"/>
          <w:sz w:val="22"/>
          <w:szCs w:val="22"/>
        </w:rPr>
      </w:pPr>
      <w:r>
        <w:rPr>
          <w:rFonts w:ascii="ＭＳ 明朝" w:hAnsi="ＭＳ 明朝" w:hint="eastAsia"/>
          <w:sz w:val="22"/>
          <w:szCs w:val="22"/>
        </w:rPr>
        <w:t>Ｓ：中期計画を大幅に上回って達成</w:t>
      </w:r>
      <w:r w:rsidR="00877752" w:rsidRPr="00125D54">
        <w:rPr>
          <w:rFonts w:ascii="ＭＳ 明朝" w:hAnsi="ＭＳ 明朝" w:hint="eastAsia"/>
          <w:sz w:val="22"/>
          <w:szCs w:val="22"/>
        </w:rPr>
        <w:t>している</w:t>
      </w:r>
      <w:r>
        <w:rPr>
          <w:rFonts w:ascii="ＭＳ 明朝" w:hAnsi="ＭＳ 明朝" w:hint="eastAsia"/>
          <w:sz w:val="22"/>
          <w:szCs w:val="22"/>
        </w:rPr>
        <w:t>。</w:t>
      </w:r>
    </w:p>
    <w:p w14:paraId="47AEB8CF" w14:textId="20043305" w:rsidR="00601DCE" w:rsidRPr="00601DCE" w:rsidRDefault="00874085" w:rsidP="00601DCE">
      <w:pPr>
        <w:tabs>
          <w:tab w:val="left" w:pos="434"/>
        </w:tabs>
        <w:overflowPunct w:val="0"/>
        <w:autoSpaceDE w:val="0"/>
        <w:autoSpaceDN w:val="0"/>
        <w:spacing w:line="240" w:lineRule="exact"/>
        <w:ind w:firstLineChars="100" w:firstLine="220"/>
        <w:jc w:val="left"/>
        <w:rPr>
          <w:rFonts w:ascii="ＭＳ 明朝" w:hAnsi="ＭＳ 明朝"/>
          <w:sz w:val="22"/>
          <w:szCs w:val="22"/>
        </w:rPr>
      </w:pPr>
      <w:r>
        <w:rPr>
          <w:rFonts w:ascii="ＭＳ 明朝" w:hAnsi="ＭＳ 明朝" w:hint="eastAsia"/>
          <w:sz w:val="22"/>
          <w:szCs w:val="22"/>
        </w:rPr>
        <w:t>Ａ：中期計画を</w:t>
      </w:r>
      <w:r w:rsidR="00877752">
        <w:rPr>
          <w:rFonts w:ascii="ＭＳ 明朝" w:hAnsi="ＭＳ 明朝" w:hint="eastAsia"/>
          <w:sz w:val="22"/>
          <w:szCs w:val="22"/>
        </w:rPr>
        <w:t>達成している</w:t>
      </w:r>
      <w:r>
        <w:rPr>
          <w:rFonts w:ascii="ＭＳ 明朝" w:hAnsi="ＭＳ 明朝" w:hint="eastAsia"/>
          <w:sz w:val="22"/>
          <w:szCs w:val="22"/>
        </w:rPr>
        <w:t>。</w:t>
      </w:r>
    </w:p>
    <w:p w14:paraId="14F4BDC9" w14:textId="0C40B41F" w:rsidR="00601DCE" w:rsidRPr="00601DCE" w:rsidRDefault="00874085" w:rsidP="00601DCE">
      <w:pPr>
        <w:tabs>
          <w:tab w:val="left" w:pos="434"/>
        </w:tabs>
        <w:overflowPunct w:val="0"/>
        <w:autoSpaceDE w:val="0"/>
        <w:autoSpaceDN w:val="0"/>
        <w:spacing w:line="240" w:lineRule="exact"/>
        <w:ind w:firstLineChars="100" w:firstLine="220"/>
        <w:jc w:val="left"/>
        <w:rPr>
          <w:rFonts w:ascii="ＭＳ 明朝" w:hAnsi="ＭＳ 明朝"/>
          <w:sz w:val="22"/>
          <w:szCs w:val="22"/>
        </w:rPr>
      </w:pPr>
      <w:r>
        <w:rPr>
          <w:rFonts w:ascii="ＭＳ 明朝" w:hAnsi="ＭＳ 明朝" w:hint="eastAsia"/>
          <w:sz w:val="22"/>
          <w:szCs w:val="22"/>
        </w:rPr>
        <w:t>Ｂ：中期計画を概ね</w:t>
      </w:r>
      <w:r w:rsidR="00877752">
        <w:rPr>
          <w:rFonts w:ascii="ＭＳ 明朝" w:hAnsi="ＭＳ 明朝" w:hint="eastAsia"/>
          <w:sz w:val="22"/>
          <w:szCs w:val="22"/>
        </w:rPr>
        <w:t>達成している</w:t>
      </w:r>
      <w:r>
        <w:rPr>
          <w:rFonts w:ascii="ＭＳ 明朝" w:hAnsi="ＭＳ 明朝" w:hint="eastAsia"/>
          <w:sz w:val="22"/>
          <w:szCs w:val="22"/>
        </w:rPr>
        <w:t>。</w:t>
      </w:r>
    </w:p>
    <w:p w14:paraId="0C2180AB" w14:textId="74D0888D" w:rsidR="00601DCE" w:rsidRPr="00601DCE" w:rsidRDefault="00601DCE" w:rsidP="00601DCE">
      <w:pPr>
        <w:tabs>
          <w:tab w:val="left" w:pos="434"/>
        </w:tabs>
        <w:overflowPunct w:val="0"/>
        <w:autoSpaceDE w:val="0"/>
        <w:autoSpaceDN w:val="0"/>
        <w:spacing w:line="240" w:lineRule="exact"/>
        <w:ind w:firstLineChars="100" w:firstLine="220"/>
        <w:jc w:val="left"/>
        <w:rPr>
          <w:rFonts w:ascii="ＭＳ 明朝" w:hAnsi="ＭＳ 明朝"/>
          <w:sz w:val="22"/>
          <w:szCs w:val="22"/>
        </w:rPr>
      </w:pPr>
      <w:r w:rsidRPr="00601DCE">
        <w:rPr>
          <w:rFonts w:ascii="ＭＳ 明朝" w:hAnsi="ＭＳ 明朝" w:hint="eastAsia"/>
          <w:sz w:val="22"/>
          <w:szCs w:val="22"/>
        </w:rPr>
        <w:t>Ｃ：中期計画を達成できず、改善の余地がある。</w:t>
      </w:r>
    </w:p>
    <w:p w14:paraId="1E8D896F" w14:textId="6ED42649" w:rsidR="00601DCE" w:rsidRPr="00601DCE" w:rsidRDefault="00601DCE" w:rsidP="00601DCE">
      <w:pPr>
        <w:tabs>
          <w:tab w:val="left" w:pos="434"/>
        </w:tabs>
        <w:overflowPunct w:val="0"/>
        <w:autoSpaceDE w:val="0"/>
        <w:autoSpaceDN w:val="0"/>
        <w:spacing w:line="240" w:lineRule="exact"/>
        <w:ind w:firstLineChars="100" w:firstLine="220"/>
        <w:jc w:val="left"/>
        <w:rPr>
          <w:rFonts w:ascii="ＭＳ 明朝" w:hAnsi="ＭＳ 明朝"/>
          <w:sz w:val="22"/>
          <w:szCs w:val="22"/>
        </w:rPr>
      </w:pPr>
      <w:r w:rsidRPr="00601DCE">
        <w:rPr>
          <w:rFonts w:ascii="ＭＳ 明朝" w:hAnsi="ＭＳ 明朝" w:hint="eastAsia"/>
          <w:sz w:val="22"/>
          <w:szCs w:val="22"/>
        </w:rPr>
        <w:t>Ｄ：中期計画を達成できず、大幅な改善が必要である。</w:t>
      </w:r>
    </w:p>
    <w:p w14:paraId="3455FDF7" w14:textId="77777777" w:rsidR="00601DCE" w:rsidRPr="00601DCE" w:rsidRDefault="00601DCE" w:rsidP="00601DCE">
      <w:pPr>
        <w:tabs>
          <w:tab w:val="left" w:pos="434"/>
        </w:tabs>
        <w:overflowPunct w:val="0"/>
        <w:autoSpaceDE w:val="0"/>
        <w:autoSpaceDN w:val="0"/>
        <w:jc w:val="left"/>
        <w:rPr>
          <w:rFonts w:ascii="ＭＳ 明朝" w:hAnsi="ＭＳ 明朝"/>
          <w:sz w:val="22"/>
          <w:szCs w:val="22"/>
        </w:rPr>
      </w:pPr>
    </w:p>
    <w:p w14:paraId="66004D64" w14:textId="77777777" w:rsidR="00F764DB" w:rsidRDefault="00F764DB">
      <w:pPr>
        <w:widowControl/>
        <w:jc w:val="left"/>
        <w:rPr>
          <w:rFonts w:ascii="ＭＳ 明朝" w:hAnsi="ＭＳ 明朝"/>
          <w:sz w:val="22"/>
          <w:szCs w:val="22"/>
        </w:rPr>
      </w:pPr>
      <w:r>
        <w:rPr>
          <w:rFonts w:ascii="ＭＳ 明朝" w:hAnsi="ＭＳ 明朝"/>
          <w:sz w:val="22"/>
          <w:szCs w:val="22"/>
        </w:rPr>
        <w:br w:type="page"/>
      </w:r>
    </w:p>
    <w:p w14:paraId="0A39ECC6" w14:textId="105D4A83" w:rsidR="00ED4A55" w:rsidRDefault="00F764DB" w:rsidP="0081076D">
      <w:pPr>
        <w:tabs>
          <w:tab w:val="left" w:pos="434"/>
        </w:tabs>
        <w:overflowPunct w:val="0"/>
        <w:autoSpaceDE w:val="0"/>
        <w:autoSpaceDN w:val="0"/>
        <w:jc w:val="left"/>
        <w:rPr>
          <w:rFonts w:asciiTheme="majorEastAsia" w:eastAsiaTheme="majorEastAsia" w:hAnsiTheme="majorEastAsia"/>
          <w:sz w:val="22"/>
          <w:szCs w:val="22"/>
        </w:rPr>
      </w:pPr>
      <w:r w:rsidRPr="00125D54">
        <w:rPr>
          <w:rFonts w:asciiTheme="majorEastAsia" w:eastAsiaTheme="majorEastAsia" w:hAnsiTheme="majorEastAsia" w:hint="eastAsia"/>
          <w:sz w:val="22"/>
          <w:szCs w:val="22"/>
        </w:rPr>
        <w:lastRenderedPageBreak/>
        <w:t>大項目評価</w:t>
      </w:r>
    </w:p>
    <w:tbl>
      <w:tblPr>
        <w:tblStyle w:val="af6"/>
        <w:tblW w:w="8222" w:type="dxa"/>
        <w:tblInd w:w="-15" w:type="dxa"/>
        <w:tblLayout w:type="fixed"/>
        <w:tblLook w:val="04A0" w:firstRow="1" w:lastRow="0" w:firstColumn="1" w:lastColumn="0" w:noHBand="0" w:noVBand="1"/>
      </w:tblPr>
      <w:tblGrid>
        <w:gridCol w:w="1560"/>
        <w:gridCol w:w="516"/>
        <w:gridCol w:w="2035"/>
        <w:gridCol w:w="567"/>
        <w:gridCol w:w="567"/>
        <w:gridCol w:w="567"/>
        <w:gridCol w:w="567"/>
        <w:gridCol w:w="567"/>
        <w:gridCol w:w="567"/>
        <w:gridCol w:w="709"/>
      </w:tblGrid>
      <w:tr w:rsidR="005708DE" w:rsidRPr="00601DCE" w14:paraId="56CFFAD5" w14:textId="77777777" w:rsidTr="00814EFE">
        <w:tc>
          <w:tcPr>
            <w:tcW w:w="156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3DD6B02" w14:textId="77777777" w:rsidR="005708DE" w:rsidRPr="00601DCE" w:rsidRDefault="005708DE" w:rsidP="00D66D50">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評価方法</w:t>
            </w:r>
          </w:p>
        </w:tc>
        <w:tc>
          <w:tcPr>
            <w:tcW w:w="2551"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205EF875" w14:textId="77777777" w:rsidR="005708DE" w:rsidRPr="00601DCE" w:rsidRDefault="005708DE" w:rsidP="00D66D50">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大項目</w:t>
            </w:r>
          </w:p>
        </w:tc>
        <w:tc>
          <w:tcPr>
            <w:tcW w:w="56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019895DC" w14:textId="77777777" w:rsidR="005708DE" w:rsidRPr="00601DCE" w:rsidRDefault="005708DE" w:rsidP="00D66D50">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H</w:t>
            </w:r>
            <w:r>
              <w:rPr>
                <w:rFonts w:asciiTheme="minorEastAsia" w:eastAsiaTheme="minorEastAsia" w:hAnsiTheme="minorEastAsia"/>
                <w:szCs w:val="21"/>
              </w:rPr>
              <w:t>30</w:t>
            </w:r>
          </w:p>
        </w:tc>
        <w:tc>
          <w:tcPr>
            <w:tcW w:w="567"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55B9CC19" w14:textId="77777777" w:rsidR="005708DE" w:rsidRDefault="005708DE" w:rsidP="00D66D50">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R1</w:t>
            </w:r>
          </w:p>
        </w:tc>
        <w:tc>
          <w:tcPr>
            <w:tcW w:w="567"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53D7B73E" w14:textId="77777777" w:rsidR="005708DE" w:rsidRDefault="005708DE" w:rsidP="00D66D50">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R2</w:t>
            </w:r>
          </w:p>
        </w:tc>
        <w:tc>
          <w:tcPr>
            <w:tcW w:w="567" w:type="dxa"/>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159DBADD" w14:textId="77777777" w:rsidR="005708DE" w:rsidRDefault="005708DE" w:rsidP="00D66D50">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R3</w:t>
            </w:r>
          </w:p>
        </w:tc>
        <w:tc>
          <w:tcPr>
            <w:tcW w:w="567" w:type="dxa"/>
            <w:tcBorders>
              <w:top w:val="single" w:sz="12" w:space="0" w:color="auto"/>
              <w:bottom w:val="single" w:sz="12" w:space="0" w:color="auto"/>
              <w:right w:val="single" w:sz="12" w:space="0" w:color="auto"/>
            </w:tcBorders>
            <w:shd w:val="clear" w:color="auto" w:fill="F2F2F2" w:themeFill="background1" w:themeFillShade="F2"/>
          </w:tcPr>
          <w:p w14:paraId="26391AE0" w14:textId="57FA2689" w:rsidR="005708DE" w:rsidRDefault="005708DE" w:rsidP="00D66D50">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R</w:t>
            </w:r>
            <w:r w:rsidR="007C4934">
              <w:rPr>
                <w:rFonts w:asciiTheme="minorEastAsia" w:eastAsiaTheme="minorEastAsia" w:hAnsiTheme="minorEastAsia" w:hint="eastAsia"/>
                <w:szCs w:val="21"/>
              </w:rPr>
              <w:t>4</w:t>
            </w:r>
          </w:p>
        </w:tc>
        <w:tc>
          <w:tcPr>
            <w:tcW w:w="56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F1674FE" w14:textId="1158D037" w:rsidR="005708DE" w:rsidRDefault="005708DE" w:rsidP="00D66D50">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R5</w:t>
            </w:r>
          </w:p>
        </w:tc>
        <w:tc>
          <w:tcPr>
            <w:tcW w:w="709" w:type="dxa"/>
            <w:tcBorders>
              <w:top w:val="single" w:sz="12" w:space="0" w:color="auto"/>
              <w:bottom w:val="single" w:sz="12" w:space="0" w:color="auto"/>
              <w:right w:val="single" w:sz="12" w:space="0" w:color="auto"/>
            </w:tcBorders>
            <w:shd w:val="clear" w:color="auto" w:fill="F2F2F2" w:themeFill="background1" w:themeFillShade="F2"/>
            <w:vAlign w:val="center"/>
          </w:tcPr>
          <w:p w14:paraId="7B9323C3" w14:textId="5C2CAFFD" w:rsidR="005708DE" w:rsidRDefault="005708DE" w:rsidP="00D66D50">
            <w:pPr>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期間</w:t>
            </w:r>
          </w:p>
        </w:tc>
      </w:tr>
      <w:tr w:rsidR="005708DE" w:rsidRPr="00D17E6D" w14:paraId="39184922" w14:textId="77777777" w:rsidTr="003C542D">
        <w:tc>
          <w:tcPr>
            <w:tcW w:w="1560" w:type="dxa"/>
            <w:vMerge w:val="restart"/>
            <w:tcBorders>
              <w:top w:val="single" w:sz="12" w:space="0" w:color="auto"/>
              <w:left w:val="single" w:sz="12" w:space="0" w:color="auto"/>
              <w:right w:val="single" w:sz="12" w:space="0" w:color="auto"/>
            </w:tcBorders>
            <w:vAlign w:val="center"/>
          </w:tcPr>
          <w:p w14:paraId="78068761" w14:textId="77777777" w:rsidR="005708DE" w:rsidRPr="00125D54" w:rsidRDefault="005708DE" w:rsidP="000568DC">
            <w:pPr>
              <w:tabs>
                <w:tab w:val="left" w:pos="434"/>
              </w:tabs>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小項目評価の</w:t>
            </w:r>
          </w:p>
          <w:p w14:paraId="3EEEAC93" w14:textId="07BB543A" w:rsidR="005708DE" w:rsidRPr="00125D54" w:rsidRDefault="005708DE" w:rsidP="003C542D">
            <w:pPr>
              <w:tabs>
                <w:tab w:val="left" w:pos="434"/>
              </w:tabs>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結果をもとに総合的に</w:t>
            </w:r>
            <w:r>
              <w:rPr>
                <w:rFonts w:asciiTheme="minorEastAsia" w:eastAsiaTheme="minorEastAsia" w:hAnsiTheme="minorEastAsia" w:hint="eastAsia"/>
                <w:szCs w:val="21"/>
              </w:rPr>
              <w:t>判断し</w:t>
            </w:r>
            <w:r w:rsidRPr="00125D54">
              <w:rPr>
                <w:rFonts w:asciiTheme="minorEastAsia" w:eastAsiaTheme="minorEastAsia" w:hAnsiTheme="minorEastAsia" w:hint="eastAsia"/>
                <w:szCs w:val="21"/>
              </w:rPr>
              <w:t>５段階</w:t>
            </w:r>
          </w:p>
          <w:p w14:paraId="655F6183" w14:textId="7C07B511" w:rsidR="005708DE" w:rsidRPr="00125D54" w:rsidRDefault="005708DE" w:rsidP="000568DC">
            <w:pPr>
              <w:tabs>
                <w:tab w:val="left" w:pos="434"/>
              </w:tabs>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r w:rsidRPr="00125D54">
              <w:rPr>
                <w:rFonts w:asciiTheme="minorEastAsia" w:eastAsiaTheme="minorEastAsia" w:hAnsiTheme="minorEastAsia" w:hint="eastAsia"/>
                <w:szCs w:val="21"/>
              </w:rPr>
              <w:t>S,A,B,C,D</w:t>
            </w:r>
            <w:r>
              <w:rPr>
                <w:rFonts w:asciiTheme="minorEastAsia" w:eastAsiaTheme="minorEastAsia" w:hAnsiTheme="minorEastAsia" w:hint="eastAsia"/>
                <w:szCs w:val="21"/>
              </w:rPr>
              <w:t>)</w:t>
            </w:r>
          </w:p>
          <w:p w14:paraId="16F3C28C" w14:textId="172CBDD4" w:rsidR="005708DE" w:rsidRPr="00601DCE" w:rsidRDefault="005708DE" w:rsidP="000568DC">
            <w:pPr>
              <w:tabs>
                <w:tab w:val="left" w:pos="434"/>
              </w:tabs>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により評価</w:t>
            </w:r>
          </w:p>
        </w:tc>
        <w:tc>
          <w:tcPr>
            <w:tcW w:w="516" w:type="dxa"/>
            <w:tcBorders>
              <w:top w:val="single" w:sz="12" w:space="0" w:color="auto"/>
              <w:left w:val="single" w:sz="12" w:space="0" w:color="auto"/>
            </w:tcBorders>
            <w:vAlign w:val="center"/>
          </w:tcPr>
          <w:p w14:paraId="207B2843" w14:textId="77777777" w:rsidR="005708DE" w:rsidRPr="00601DCE" w:rsidRDefault="005708DE" w:rsidP="000568DC">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１</w:t>
            </w:r>
          </w:p>
        </w:tc>
        <w:tc>
          <w:tcPr>
            <w:tcW w:w="2035" w:type="dxa"/>
            <w:tcBorders>
              <w:top w:val="single" w:sz="12" w:space="0" w:color="auto"/>
              <w:bottom w:val="single" w:sz="12" w:space="0" w:color="auto"/>
            </w:tcBorders>
            <w:vAlign w:val="center"/>
          </w:tcPr>
          <w:p w14:paraId="2FC45D0B" w14:textId="77777777" w:rsidR="005708DE" w:rsidRPr="00601DCE" w:rsidRDefault="005708DE" w:rsidP="000568DC">
            <w:pPr>
              <w:overflowPunct w:val="0"/>
              <w:autoSpaceDE w:val="0"/>
              <w:autoSpaceDN w:val="0"/>
              <w:spacing w:line="240" w:lineRule="exact"/>
              <w:jc w:val="left"/>
              <w:rPr>
                <w:rFonts w:asciiTheme="minorEastAsia" w:eastAsiaTheme="minorEastAsia" w:hAnsiTheme="minorEastAsia"/>
                <w:szCs w:val="21"/>
              </w:rPr>
            </w:pPr>
            <w:r w:rsidRPr="00601DCE">
              <w:rPr>
                <w:rFonts w:asciiTheme="minorEastAsia" w:eastAsiaTheme="minorEastAsia" w:hAnsiTheme="minorEastAsia" w:hint="eastAsia"/>
                <w:szCs w:val="21"/>
              </w:rPr>
              <w:t>教育研究等の質の向上に関する目標を達成するためとるべき措置</w:t>
            </w:r>
          </w:p>
        </w:tc>
        <w:tc>
          <w:tcPr>
            <w:tcW w:w="567" w:type="dxa"/>
            <w:tcBorders>
              <w:top w:val="single" w:sz="12" w:space="0" w:color="auto"/>
              <w:left w:val="single" w:sz="12" w:space="0" w:color="auto"/>
              <w:bottom w:val="single" w:sz="12" w:space="0" w:color="auto"/>
              <w:right w:val="single" w:sz="4" w:space="0" w:color="auto"/>
            </w:tcBorders>
            <w:vAlign w:val="center"/>
          </w:tcPr>
          <w:p w14:paraId="73ADE513" w14:textId="7D08F585" w:rsidR="005708DE" w:rsidRPr="00696704" w:rsidRDefault="005708DE" w:rsidP="000568DC">
            <w:pPr>
              <w:overflowPunct w:val="0"/>
              <w:autoSpaceDE w:val="0"/>
              <w:autoSpaceDN w:val="0"/>
              <w:spacing w:line="240" w:lineRule="exact"/>
              <w:jc w:val="center"/>
              <w:rPr>
                <w:rFonts w:asciiTheme="minorEastAsia" w:eastAsiaTheme="minorEastAsia" w:hAnsiTheme="minorEastAsia"/>
                <w:sz w:val="24"/>
              </w:rPr>
            </w:pPr>
            <w:r w:rsidRPr="00220E16">
              <w:rPr>
                <w:rFonts w:asciiTheme="minorEastAsia" w:eastAsiaTheme="minorEastAsia" w:hAnsiTheme="minorEastAsia" w:hint="eastAsia"/>
                <w:sz w:val="24"/>
              </w:rPr>
              <w:t>A</w:t>
            </w:r>
          </w:p>
        </w:tc>
        <w:tc>
          <w:tcPr>
            <w:tcW w:w="567" w:type="dxa"/>
            <w:tcBorders>
              <w:top w:val="single" w:sz="12" w:space="0" w:color="auto"/>
              <w:left w:val="single" w:sz="4" w:space="0" w:color="auto"/>
              <w:bottom w:val="single" w:sz="12" w:space="0" w:color="auto"/>
              <w:right w:val="single" w:sz="4" w:space="0" w:color="auto"/>
            </w:tcBorders>
            <w:vAlign w:val="center"/>
          </w:tcPr>
          <w:p w14:paraId="7139FF89" w14:textId="5BBFD7C4" w:rsidR="005708DE" w:rsidRPr="00601DCE" w:rsidRDefault="005708DE" w:rsidP="000568DC">
            <w:pPr>
              <w:overflowPunct w:val="0"/>
              <w:autoSpaceDE w:val="0"/>
              <w:autoSpaceDN w:val="0"/>
              <w:spacing w:line="240" w:lineRule="exact"/>
              <w:jc w:val="center"/>
              <w:rPr>
                <w:rFonts w:asciiTheme="minorEastAsia" w:eastAsiaTheme="minorEastAsia" w:hAnsiTheme="minorEastAsia"/>
                <w:szCs w:val="21"/>
              </w:rPr>
            </w:pPr>
            <w:r w:rsidRPr="00220E16">
              <w:rPr>
                <w:rFonts w:asciiTheme="minorEastAsia" w:eastAsiaTheme="minorEastAsia" w:hAnsiTheme="minorEastAsia" w:hint="eastAsia"/>
                <w:sz w:val="24"/>
              </w:rPr>
              <w:t>A</w:t>
            </w:r>
          </w:p>
        </w:tc>
        <w:tc>
          <w:tcPr>
            <w:tcW w:w="567" w:type="dxa"/>
            <w:tcBorders>
              <w:top w:val="single" w:sz="12" w:space="0" w:color="auto"/>
              <w:left w:val="single" w:sz="4" w:space="0" w:color="auto"/>
              <w:bottom w:val="single" w:sz="12" w:space="0" w:color="auto"/>
              <w:right w:val="single" w:sz="4" w:space="0" w:color="auto"/>
            </w:tcBorders>
            <w:vAlign w:val="center"/>
          </w:tcPr>
          <w:p w14:paraId="590D31DD" w14:textId="69C55C22" w:rsidR="005708DE" w:rsidRPr="00601DCE" w:rsidRDefault="005708DE" w:rsidP="000568DC">
            <w:pPr>
              <w:overflowPunct w:val="0"/>
              <w:autoSpaceDE w:val="0"/>
              <w:autoSpaceDN w:val="0"/>
              <w:spacing w:line="240" w:lineRule="exact"/>
              <w:jc w:val="center"/>
              <w:rPr>
                <w:rFonts w:asciiTheme="minorEastAsia" w:eastAsiaTheme="minorEastAsia" w:hAnsiTheme="minorEastAsia"/>
                <w:szCs w:val="21"/>
              </w:rPr>
            </w:pPr>
            <w:r w:rsidRPr="00220E16">
              <w:rPr>
                <w:rFonts w:asciiTheme="minorEastAsia" w:eastAsiaTheme="minorEastAsia" w:hAnsiTheme="minorEastAsia" w:hint="eastAsia"/>
                <w:sz w:val="24"/>
              </w:rPr>
              <w:t>A</w:t>
            </w:r>
          </w:p>
        </w:tc>
        <w:tc>
          <w:tcPr>
            <w:tcW w:w="567" w:type="dxa"/>
            <w:tcBorders>
              <w:top w:val="single" w:sz="12" w:space="0" w:color="auto"/>
              <w:left w:val="single" w:sz="4" w:space="0" w:color="auto"/>
              <w:bottom w:val="single" w:sz="12" w:space="0" w:color="auto"/>
              <w:right w:val="single" w:sz="12" w:space="0" w:color="auto"/>
            </w:tcBorders>
            <w:vAlign w:val="center"/>
          </w:tcPr>
          <w:p w14:paraId="6A3ED84E" w14:textId="65403D10" w:rsidR="005708DE" w:rsidRPr="00D17E6D" w:rsidRDefault="005708DE" w:rsidP="000568DC">
            <w:pPr>
              <w:overflowPunct w:val="0"/>
              <w:autoSpaceDE w:val="0"/>
              <w:autoSpaceDN w:val="0"/>
              <w:spacing w:line="240" w:lineRule="exact"/>
              <w:jc w:val="center"/>
              <w:rPr>
                <w:rFonts w:asciiTheme="minorEastAsia" w:eastAsiaTheme="minorEastAsia" w:hAnsiTheme="minorEastAsia"/>
                <w:szCs w:val="21"/>
              </w:rPr>
            </w:pPr>
            <w:r w:rsidRPr="00D17E6D">
              <w:rPr>
                <w:rFonts w:asciiTheme="minorEastAsia" w:eastAsiaTheme="minorEastAsia" w:hAnsiTheme="minorEastAsia" w:hint="eastAsia"/>
                <w:sz w:val="24"/>
              </w:rPr>
              <w:t>A</w:t>
            </w:r>
          </w:p>
        </w:tc>
        <w:tc>
          <w:tcPr>
            <w:tcW w:w="567" w:type="dxa"/>
            <w:tcBorders>
              <w:top w:val="single" w:sz="12" w:space="0" w:color="auto"/>
              <w:bottom w:val="single" w:sz="12" w:space="0" w:color="auto"/>
              <w:right w:val="single" w:sz="12" w:space="0" w:color="auto"/>
            </w:tcBorders>
            <w:vAlign w:val="center"/>
          </w:tcPr>
          <w:p w14:paraId="6E5D09DA" w14:textId="2BD2A450" w:rsidR="005708DE" w:rsidRPr="00D17E6D" w:rsidRDefault="003C542D" w:rsidP="000568DC">
            <w:pPr>
              <w:overflowPunct w:val="0"/>
              <w:autoSpaceDE w:val="0"/>
              <w:autoSpaceDN w:val="0"/>
              <w:spacing w:line="240" w:lineRule="exact"/>
              <w:jc w:val="center"/>
              <w:rPr>
                <w:rFonts w:asciiTheme="minorEastAsia" w:eastAsiaTheme="minorEastAsia" w:hAnsiTheme="minorEastAsia"/>
                <w:sz w:val="24"/>
              </w:rPr>
            </w:pPr>
            <w:r w:rsidRPr="00D17E6D">
              <w:rPr>
                <w:rFonts w:asciiTheme="minorEastAsia" w:eastAsiaTheme="minorEastAsia" w:hAnsiTheme="minorEastAsia" w:hint="eastAsia"/>
                <w:sz w:val="24"/>
              </w:rPr>
              <w:t>A</w:t>
            </w:r>
          </w:p>
        </w:tc>
        <w:tc>
          <w:tcPr>
            <w:tcW w:w="567" w:type="dxa"/>
            <w:tcBorders>
              <w:top w:val="single" w:sz="12" w:space="0" w:color="auto"/>
              <w:left w:val="single" w:sz="12" w:space="0" w:color="auto"/>
              <w:bottom w:val="single" w:sz="12" w:space="0" w:color="auto"/>
              <w:right w:val="single" w:sz="12" w:space="0" w:color="auto"/>
            </w:tcBorders>
            <w:vAlign w:val="center"/>
          </w:tcPr>
          <w:p w14:paraId="07FD0D31" w14:textId="725F64D5" w:rsidR="005708DE" w:rsidRPr="003C542D" w:rsidRDefault="003C542D" w:rsidP="000568DC">
            <w:pPr>
              <w:overflowPunct w:val="0"/>
              <w:autoSpaceDE w:val="0"/>
              <w:autoSpaceDN w:val="0"/>
              <w:spacing w:line="240" w:lineRule="exact"/>
              <w:jc w:val="center"/>
              <w:rPr>
                <w:rFonts w:asciiTheme="minorEastAsia" w:eastAsiaTheme="minorEastAsia" w:hAnsiTheme="minorEastAsia"/>
                <w:sz w:val="24"/>
              </w:rPr>
            </w:pPr>
            <w:r>
              <w:rPr>
                <w:rFonts w:asciiTheme="minorEastAsia" w:eastAsiaTheme="minorEastAsia" w:hAnsiTheme="minorEastAsia" w:hint="eastAsia"/>
                <w:sz w:val="24"/>
              </w:rPr>
              <w:t>A</w:t>
            </w:r>
          </w:p>
        </w:tc>
        <w:tc>
          <w:tcPr>
            <w:tcW w:w="709" w:type="dxa"/>
            <w:tcBorders>
              <w:top w:val="single" w:sz="12" w:space="0" w:color="auto"/>
              <w:bottom w:val="single" w:sz="12" w:space="0" w:color="auto"/>
              <w:right w:val="single" w:sz="12" w:space="0" w:color="auto"/>
            </w:tcBorders>
            <w:vAlign w:val="center"/>
          </w:tcPr>
          <w:p w14:paraId="11EFD703" w14:textId="7AF3E891" w:rsidR="005708DE" w:rsidRPr="00D17E6D" w:rsidRDefault="005708DE" w:rsidP="000568DC">
            <w:pPr>
              <w:overflowPunct w:val="0"/>
              <w:autoSpaceDE w:val="0"/>
              <w:autoSpaceDN w:val="0"/>
              <w:spacing w:line="240" w:lineRule="exact"/>
              <w:jc w:val="center"/>
              <w:rPr>
                <w:rFonts w:asciiTheme="minorEastAsia" w:eastAsiaTheme="minorEastAsia" w:hAnsiTheme="minorEastAsia"/>
                <w:szCs w:val="21"/>
              </w:rPr>
            </w:pPr>
            <w:r w:rsidRPr="00D17E6D">
              <w:rPr>
                <w:rFonts w:asciiTheme="minorEastAsia" w:eastAsiaTheme="minorEastAsia" w:hAnsiTheme="minorEastAsia" w:hint="eastAsia"/>
                <w:sz w:val="24"/>
              </w:rPr>
              <w:t>A</w:t>
            </w:r>
          </w:p>
        </w:tc>
      </w:tr>
      <w:tr w:rsidR="003C542D" w:rsidRPr="00D17E6D" w14:paraId="07DA2372" w14:textId="77777777" w:rsidTr="003C542D">
        <w:tc>
          <w:tcPr>
            <w:tcW w:w="1560" w:type="dxa"/>
            <w:vMerge/>
            <w:tcBorders>
              <w:left w:val="single" w:sz="12" w:space="0" w:color="auto"/>
              <w:right w:val="single" w:sz="12" w:space="0" w:color="auto"/>
            </w:tcBorders>
            <w:vAlign w:val="center"/>
          </w:tcPr>
          <w:p w14:paraId="404003CE" w14:textId="77777777" w:rsidR="003C542D" w:rsidRPr="00601DCE" w:rsidRDefault="003C542D" w:rsidP="003C542D">
            <w:pPr>
              <w:overflowPunct w:val="0"/>
              <w:autoSpaceDE w:val="0"/>
              <w:autoSpaceDN w:val="0"/>
              <w:spacing w:line="240" w:lineRule="exact"/>
              <w:jc w:val="left"/>
              <w:rPr>
                <w:rFonts w:asciiTheme="minorEastAsia" w:eastAsiaTheme="minorEastAsia" w:hAnsiTheme="minorEastAsia"/>
                <w:szCs w:val="21"/>
              </w:rPr>
            </w:pPr>
          </w:p>
        </w:tc>
        <w:tc>
          <w:tcPr>
            <w:tcW w:w="516" w:type="dxa"/>
            <w:tcBorders>
              <w:left w:val="single" w:sz="12" w:space="0" w:color="auto"/>
            </w:tcBorders>
            <w:vAlign w:val="center"/>
          </w:tcPr>
          <w:p w14:paraId="72DED092" w14:textId="77777777" w:rsidR="003C542D" w:rsidRPr="00601DCE" w:rsidRDefault="003C542D" w:rsidP="003C542D">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２</w:t>
            </w:r>
          </w:p>
        </w:tc>
        <w:tc>
          <w:tcPr>
            <w:tcW w:w="2035" w:type="dxa"/>
            <w:tcBorders>
              <w:top w:val="single" w:sz="12" w:space="0" w:color="auto"/>
              <w:bottom w:val="single" w:sz="12" w:space="0" w:color="auto"/>
            </w:tcBorders>
            <w:vAlign w:val="center"/>
          </w:tcPr>
          <w:p w14:paraId="68F46FF7" w14:textId="77777777" w:rsidR="003C542D" w:rsidRPr="00601DCE" w:rsidRDefault="003C542D" w:rsidP="003C542D">
            <w:pPr>
              <w:overflowPunct w:val="0"/>
              <w:autoSpaceDE w:val="0"/>
              <w:autoSpaceDN w:val="0"/>
              <w:spacing w:line="240" w:lineRule="exact"/>
              <w:jc w:val="left"/>
              <w:rPr>
                <w:rFonts w:asciiTheme="minorEastAsia" w:eastAsiaTheme="minorEastAsia" w:hAnsiTheme="minorEastAsia"/>
                <w:szCs w:val="21"/>
              </w:rPr>
            </w:pPr>
            <w:r w:rsidRPr="00601DCE">
              <w:rPr>
                <w:rFonts w:asciiTheme="minorEastAsia" w:eastAsiaTheme="minorEastAsia" w:hAnsiTheme="minorEastAsia" w:hint="eastAsia"/>
                <w:szCs w:val="21"/>
              </w:rPr>
              <w:t>業務運営の改善及び効率化に関する目標を達成するためとるべき措置</w:t>
            </w:r>
          </w:p>
        </w:tc>
        <w:tc>
          <w:tcPr>
            <w:tcW w:w="567" w:type="dxa"/>
            <w:tcBorders>
              <w:top w:val="single" w:sz="12" w:space="0" w:color="auto"/>
              <w:left w:val="single" w:sz="12" w:space="0" w:color="auto"/>
              <w:bottom w:val="single" w:sz="12" w:space="0" w:color="auto"/>
              <w:right w:val="single" w:sz="4" w:space="0" w:color="auto"/>
            </w:tcBorders>
            <w:vAlign w:val="center"/>
          </w:tcPr>
          <w:p w14:paraId="15F6F428" w14:textId="536C6DB3" w:rsidR="003C542D" w:rsidRPr="00601DCE" w:rsidRDefault="003C542D" w:rsidP="003C542D">
            <w:pPr>
              <w:overflowPunct w:val="0"/>
              <w:autoSpaceDE w:val="0"/>
              <w:autoSpaceDN w:val="0"/>
              <w:spacing w:line="240" w:lineRule="exact"/>
              <w:jc w:val="center"/>
              <w:rPr>
                <w:rFonts w:asciiTheme="minorEastAsia" w:eastAsiaTheme="minorEastAsia" w:hAnsiTheme="minorEastAsia"/>
                <w:szCs w:val="21"/>
              </w:rPr>
            </w:pPr>
            <w:r w:rsidRPr="00220E16">
              <w:rPr>
                <w:rFonts w:asciiTheme="minorEastAsia" w:eastAsiaTheme="minorEastAsia" w:hAnsiTheme="minorEastAsia" w:hint="eastAsia"/>
                <w:sz w:val="24"/>
              </w:rPr>
              <w:t>A</w:t>
            </w:r>
          </w:p>
        </w:tc>
        <w:tc>
          <w:tcPr>
            <w:tcW w:w="567" w:type="dxa"/>
            <w:tcBorders>
              <w:top w:val="single" w:sz="12" w:space="0" w:color="auto"/>
              <w:left w:val="single" w:sz="4" w:space="0" w:color="auto"/>
              <w:bottom w:val="single" w:sz="12" w:space="0" w:color="auto"/>
              <w:right w:val="single" w:sz="4" w:space="0" w:color="auto"/>
            </w:tcBorders>
            <w:vAlign w:val="center"/>
          </w:tcPr>
          <w:p w14:paraId="3E016225" w14:textId="01B954B5" w:rsidR="003C542D" w:rsidRPr="00601DCE" w:rsidRDefault="003C542D" w:rsidP="003C542D">
            <w:pPr>
              <w:overflowPunct w:val="0"/>
              <w:autoSpaceDE w:val="0"/>
              <w:autoSpaceDN w:val="0"/>
              <w:spacing w:line="240" w:lineRule="exact"/>
              <w:jc w:val="center"/>
              <w:rPr>
                <w:rFonts w:asciiTheme="minorEastAsia" w:eastAsiaTheme="minorEastAsia" w:hAnsiTheme="minorEastAsia"/>
                <w:szCs w:val="21"/>
              </w:rPr>
            </w:pPr>
            <w:r w:rsidRPr="00220E16">
              <w:rPr>
                <w:rFonts w:asciiTheme="minorEastAsia" w:eastAsiaTheme="minorEastAsia" w:hAnsiTheme="minorEastAsia" w:hint="eastAsia"/>
                <w:sz w:val="24"/>
              </w:rPr>
              <w:t>A</w:t>
            </w:r>
          </w:p>
        </w:tc>
        <w:tc>
          <w:tcPr>
            <w:tcW w:w="567" w:type="dxa"/>
            <w:tcBorders>
              <w:top w:val="single" w:sz="12" w:space="0" w:color="auto"/>
              <w:left w:val="single" w:sz="4" w:space="0" w:color="auto"/>
              <w:bottom w:val="single" w:sz="12" w:space="0" w:color="auto"/>
              <w:right w:val="single" w:sz="4" w:space="0" w:color="auto"/>
            </w:tcBorders>
            <w:vAlign w:val="center"/>
          </w:tcPr>
          <w:p w14:paraId="561F0772" w14:textId="3DF34DB7" w:rsidR="003C542D" w:rsidRPr="00601DCE" w:rsidRDefault="003C542D" w:rsidP="003C542D">
            <w:pPr>
              <w:overflowPunct w:val="0"/>
              <w:autoSpaceDE w:val="0"/>
              <w:autoSpaceDN w:val="0"/>
              <w:spacing w:line="240" w:lineRule="exact"/>
              <w:jc w:val="center"/>
              <w:rPr>
                <w:rFonts w:asciiTheme="minorEastAsia" w:eastAsiaTheme="minorEastAsia" w:hAnsiTheme="minorEastAsia"/>
                <w:szCs w:val="21"/>
              </w:rPr>
            </w:pPr>
            <w:r w:rsidRPr="00220E16">
              <w:rPr>
                <w:rFonts w:asciiTheme="minorEastAsia" w:eastAsiaTheme="minorEastAsia" w:hAnsiTheme="minorEastAsia" w:hint="eastAsia"/>
                <w:sz w:val="24"/>
              </w:rPr>
              <w:t>A</w:t>
            </w:r>
          </w:p>
        </w:tc>
        <w:tc>
          <w:tcPr>
            <w:tcW w:w="567" w:type="dxa"/>
            <w:tcBorders>
              <w:top w:val="single" w:sz="12" w:space="0" w:color="auto"/>
              <w:left w:val="single" w:sz="4" w:space="0" w:color="auto"/>
              <w:bottom w:val="single" w:sz="12" w:space="0" w:color="auto"/>
              <w:right w:val="single" w:sz="12" w:space="0" w:color="auto"/>
            </w:tcBorders>
            <w:vAlign w:val="center"/>
          </w:tcPr>
          <w:p w14:paraId="7F6D90BA" w14:textId="6C737E87" w:rsidR="003C542D" w:rsidRPr="00D17E6D" w:rsidRDefault="003C542D" w:rsidP="003C542D">
            <w:pPr>
              <w:overflowPunct w:val="0"/>
              <w:autoSpaceDE w:val="0"/>
              <w:autoSpaceDN w:val="0"/>
              <w:spacing w:line="240" w:lineRule="exact"/>
              <w:jc w:val="center"/>
              <w:rPr>
                <w:rFonts w:asciiTheme="minorEastAsia" w:eastAsiaTheme="minorEastAsia" w:hAnsiTheme="minorEastAsia"/>
                <w:szCs w:val="21"/>
              </w:rPr>
            </w:pPr>
            <w:r w:rsidRPr="00D17E6D">
              <w:rPr>
                <w:rFonts w:asciiTheme="minorEastAsia" w:eastAsiaTheme="minorEastAsia" w:hAnsiTheme="minorEastAsia" w:hint="eastAsia"/>
                <w:sz w:val="24"/>
              </w:rPr>
              <w:t>A</w:t>
            </w:r>
          </w:p>
        </w:tc>
        <w:tc>
          <w:tcPr>
            <w:tcW w:w="567" w:type="dxa"/>
            <w:tcBorders>
              <w:top w:val="single" w:sz="12" w:space="0" w:color="auto"/>
              <w:bottom w:val="single" w:sz="12" w:space="0" w:color="auto"/>
              <w:right w:val="single" w:sz="12" w:space="0" w:color="auto"/>
            </w:tcBorders>
            <w:vAlign w:val="center"/>
          </w:tcPr>
          <w:p w14:paraId="4B9EBAA7" w14:textId="22B7063C" w:rsidR="003C542D" w:rsidRPr="00D17E6D" w:rsidRDefault="003C542D" w:rsidP="003C542D">
            <w:pPr>
              <w:overflowPunct w:val="0"/>
              <w:autoSpaceDE w:val="0"/>
              <w:autoSpaceDN w:val="0"/>
              <w:spacing w:line="240" w:lineRule="exact"/>
              <w:jc w:val="center"/>
              <w:rPr>
                <w:rFonts w:asciiTheme="minorEastAsia" w:eastAsiaTheme="minorEastAsia" w:hAnsiTheme="minorEastAsia"/>
                <w:sz w:val="24"/>
              </w:rPr>
            </w:pPr>
            <w:r w:rsidRPr="00D17E6D">
              <w:rPr>
                <w:rFonts w:asciiTheme="minorEastAsia" w:eastAsiaTheme="minorEastAsia" w:hAnsiTheme="minorEastAsia" w:hint="eastAsia"/>
                <w:sz w:val="24"/>
              </w:rPr>
              <w:t>A</w:t>
            </w:r>
          </w:p>
        </w:tc>
        <w:tc>
          <w:tcPr>
            <w:tcW w:w="567" w:type="dxa"/>
            <w:tcBorders>
              <w:top w:val="single" w:sz="12" w:space="0" w:color="auto"/>
              <w:left w:val="single" w:sz="12" w:space="0" w:color="auto"/>
              <w:bottom w:val="single" w:sz="12" w:space="0" w:color="auto"/>
              <w:right w:val="single" w:sz="12" w:space="0" w:color="auto"/>
            </w:tcBorders>
            <w:vAlign w:val="center"/>
          </w:tcPr>
          <w:p w14:paraId="29563A7D" w14:textId="62770137" w:rsidR="003C542D" w:rsidRPr="003C542D" w:rsidRDefault="003C542D" w:rsidP="003C542D">
            <w:pPr>
              <w:overflowPunct w:val="0"/>
              <w:autoSpaceDE w:val="0"/>
              <w:autoSpaceDN w:val="0"/>
              <w:spacing w:line="240" w:lineRule="exact"/>
              <w:jc w:val="center"/>
              <w:rPr>
                <w:rFonts w:asciiTheme="minorEastAsia" w:eastAsiaTheme="minorEastAsia" w:hAnsiTheme="minorEastAsia"/>
                <w:sz w:val="24"/>
              </w:rPr>
            </w:pPr>
            <w:r>
              <w:rPr>
                <w:rFonts w:asciiTheme="minorEastAsia" w:eastAsiaTheme="minorEastAsia" w:hAnsiTheme="minorEastAsia" w:hint="eastAsia"/>
                <w:sz w:val="24"/>
              </w:rPr>
              <w:t>A</w:t>
            </w:r>
          </w:p>
        </w:tc>
        <w:tc>
          <w:tcPr>
            <w:tcW w:w="709" w:type="dxa"/>
            <w:tcBorders>
              <w:top w:val="single" w:sz="12" w:space="0" w:color="auto"/>
              <w:bottom w:val="single" w:sz="12" w:space="0" w:color="auto"/>
              <w:right w:val="single" w:sz="12" w:space="0" w:color="auto"/>
            </w:tcBorders>
            <w:vAlign w:val="center"/>
          </w:tcPr>
          <w:p w14:paraId="6C0E9E41" w14:textId="7A2DFA09" w:rsidR="003C542D" w:rsidRPr="00D17E6D" w:rsidRDefault="003C542D" w:rsidP="003C542D">
            <w:pPr>
              <w:overflowPunct w:val="0"/>
              <w:autoSpaceDE w:val="0"/>
              <w:autoSpaceDN w:val="0"/>
              <w:spacing w:line="240" w:lineRule="exact"/>
              <w:jc w:val="center"/>
              <w:rPr>
                <w:rFonts w:asciiTheme="minorEastAsia" w:eastAsiaTheme="minorEastAsia" w:hAnsiTheme="minorEastAsia"/>
                <w:szCs w:val="21"/>
              </w:rPr>
            </w:pPr>
            <w:r w:rsidRPr="00D17E6D">
              <w:rPr>
                <w:rFonts w:asciiTheme="minorEastAsia" w:eastAsiaTheme="minorEastAsia" w:hAnsiTheme="minorEastAsia" w:hint="eastAsia"/>
                <w:sz w:val="24"/>
              </w:rPr>
              <w:t>A</w:t>
            </w:r>
          </w:p>
        </w:tc>
      </w:tr>
      <w:tr w:rsidR="003C542D" w:rsidRPr="00D17E6D" w14:paraId="4BBC9266" w14:textId="77777777" w:rsidTr="003C542D">
        <w:tc>
          <w:tcPr>
            <w:tcW w:w="1560" w:type="dxa"/>
            <w:vMerge/>
            <w:tcBorders>
              <w:left w:val="single" w:sz="12" w:space="0" w:color="auto"/>
              <w:right w:val="single" w:sz="12" w:space="0" w:color="auto"/>
            </w:tcBorders>
            <w:vAlign w:val="center"/>
          </w:tcPr>
          <w:p w14:paraId="35B7232E" w14:textId="77777777" w:rsidR="003C542D" w:rsidRPr="00601DCE" w:rsidRDefault="003C542D" w:rsidP="003C542D">
            <w:pPr>
              <w:overflowPunct w:val="0"/>
              <w:autoSpaceDE w:val="0"/>
              <w:autoSpaceDN w:val="0"/>
              <w:spacing w:line="240" w:lineRule="exact"/>
              <w:jc w:val="left"/>
              <w:rPr>
                <w:rFonts w:asciiTheme="minorEastAsia" w:eastAsiaTheme="minorEastAsia" w:hAnsiTheme="minorEastAsia"/>
                <w:szCs w:val="21"/>
              </w:rPr>
            </w:pPr>
          </w:p>
        </w:tc>
        <w:tc>
          <w:tcPr>
            <w:tcW w:w="516" w:type="dxa"/>
            <w:tcBorders>
              <w:top w:val="single" w:sz="12" w:space="0" w:color="auto"/>
              <w:left w:val="single" w:sz="12" w:space="0" w:color="auto"/>
            </w:tcBorders>
            <w:vAlign w:val="center"/>
          </w:tcPr>
          <w:p w14:paraId="4DCD5E66" w14:textId="77777777" w:rsidR="003C542D" w:rsidRPr="00601DCE" w:rsidRDefault="003C542D" w:rsidP="003C542D">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３</w:t>
            </w:r>
          </w:p>
        </w:tc>
        <w:tc>
          <w:tcPr>
            <w:tcW w:w="2035" w:type="dxa"/>
            <w:tcBorders>
              <w:top w:val="single" w:sz="12" w:space="0" w:color="auto"/>
              <w:bottom w:val="single" w:sz="12" w:space="0" w:color="auto"/>
            </w:tcBorders>
            <w:vAlign w:val="center"/>
          </w:tcPr>
          <w:p w14:paraId="5AAB3BDB" w14:textId="77777777" w:rsidR="003C542D" w:rsidRPr="00601DCE" w:rsidRDefault="003C542D" w:rsidP="003C542D">
            <w:pPr>
              <w:overflowPunct w:val="0"/>
              <w:autoSpaceDE w:val="0"/>
              <w:autoSpaceDN w:val="0"/>
              <w:spacing w:line="240" w:lineRule="exact"/>
              <w:jc w:val="left"/>
              <w:rPr>
                <w:rFonts w:asciiTheme="minorEastAsia" w:eastAsiaTheme="minorEastAsia" w:hAnsiTheme="minorEastAsia"/>
                <w:szCs w:val="21"/>
              </w:rPr>
            </w:pPr>
            <w:r w:rsidRPr="00601DCE">
              <w:rPr>
                <w:rFonts w:asciiTheme="minorEastAsia" w:eastAsiaTheme="minorEastAsia" w:hAnsiTheme="minorEastAsia" w:hint="eastAsia"/>
                <w:szCs w:val="21"/>
              </w:rPr>
              <w:t>財務内容の改善に関する目標を達成するためとるべき措置</w:t>
            </w:r>
          </w:p>
        </w:tc>
        <w:tc>
          <w:tcPr>
            <w:tcW w:w="567" w:type="dxa"/>
            <w:tcBorders>
              <w:top w:val="single" w:sz="12" w:space="0" w:color="auto"/>
              <w:left w:val="single" w:sz="12" w:space="0" w:color="auto"/>
              <w:bottom w:val="single" w:sz="12" w:space="0" w:color="auto"/>
              <w:right w:val="single" w:sz="4" w:space="0" w:color="auto"/>
            </w:tcBorders>
            <w:vAlign w:val="center"/>
          </w:tcPr>
          <w:p w14:paraId="6320E0B3" w14:textId="39F93488" w:rsidR="003C542D" w:rsidRPr="00601DCE" w:rsidRDefault="003C542D" w:rsidP="003C542D">
            <w:pPr>
              <w:overflowPunct w:val="0"/>
              <w:autoSpaceDE w:val="0"/>
              <w:autoSpaceDN w:val="0"/>
              <w:spacing w:line="240" w:lineRule="exact"/>
              <w:jc w:val="center"/>
              <w:rPr>
                <w:rFonts w:asciiTheme="minorEastAsia" w:eastAsiaTheme="minorEastAsia" w:hAnsiTheme="minorEastAsia"/>
                <w:szCs w:val="21"/>
              </w:rPr>
            </w:pPr>
            <w:r w:rsidRPr="00220E16">
              <w:rPr>
                <w:rFonts w:asciiTheme="minorEastAsia" w:eastAsiaTheme="minorEastAsia" w:hAnsiTheme="minorEastAsia" w:hint="eastAsia"/>
                <w:sz w:val="24"/>
              </w:rPr>
              <w:t>A</w:t>
            </w:r>
          </w:p>
        </w:tc>
        <w:tc>
          <w:tcPr>
            <w:tcW w:w="567" w:type="dxa"/>
            <w:tcBorders>
              <w:top w:val="single" w:sz="12" w:space="0" w:color="auto"/>
              <w:left w:val="single" w:sz="4" w:space="0" w:color="auto"/>
              <w:bottom w:val="single" w:sz="12" w:space="0" w:color="auto"/>
              <w:right w:val="single" w:sz="4" w:space="0" w:color="auto"/>
            </w:tcBorders>
            <w:vAlign w:val="center"/>
          </w:tcPr>
          <w:p w14:paraId="7F590CDD" w14:textId="28612817" w:rsidR="003C542D" w:rsidRPr="00601DCE" w:rsidRDefault="003C542D" w:rsidP="003C542D">
            <w:pPr>
              <w:overflowPunct w:val="0"/>
              <w:autoSpaceDE w:val="0"/>
              <w:autoSpaceDN w:val="0"/>
              <w:spacing w:line="240" w:lineRule="exact"/>
              <w:jc w:val="center"/>
              <w:rPr>
                <w:rFonts w:asciiTheme="minorEastAsia" w:eastAsiaTheme="minorEastAsia" w:hAnsiTheme="minorEastAsia"/>
                <w:szCs w:val="21"/>
              </w:rPr>
            </w:pPr>
            <w:r w:rsidRPr="00220E16">
              <w:rPr>
                <w:rFonts w:asciiTheme="minorEastAsia" w:eastAsiaTheme="minorEastAsia" w:hAnsiTheme="minorEastAsia" w:hint="eastAsia"/>
                <w:sz w:val="24"/>
              </w:rPr>
              <w:t>A</w:t>
            </w:r>
          </w:p>
        </w:tc>
        <w:tc>
          <w:tcPr>
            <w:tcW w:w="567" w:type="dxa"/>
            <w:tcBorders>
              <w:top w:val="single" w:sz="12" w:space="0" w:color="auto"/>
              <w:left w:val="single" w:sz="4" w:space="0" w:color="auto"/>
              <w:bottom w:val="single" w:sz="12" w:space="0" w:color="auto"/>
              <w:right w:val="single" w:sz="4" w:space="0" w:color="auto"/>
            </w:tcBorders>
            <w:vAlign w:val="center"/>
          </w:tcPr>
          <w:p w14:paraId="164F7253" w14:textId="324BB64D" w:rsidR="003C542D" w:rsidRPr="00601DCE" w:rsidRDefault="003C542D" w:rsidP="003C542D">
            <w:pPr>
              <w:overflowPunct w:val="0"/>
              <w:autoSpaceDE w:val="0"/>
              <w:autoSpaceDN w:val="0"/>
              <w:spacing w:line="240" w:lineRule="exact"/>
              <w:jc w:val="center"/>
              <w:rPr>
                <w:rFonts w:asciiTheme="minorEastAsia" w:eastAsiaTheme="minorEastAsia" w:hAnsiTheme="minorEastAsia"/>
                <w:szCs w:val="21"/>
              </w:rPr>
            </w:pPr>
            <w:r w:rsidRPr="00220E16">
              <w:rPr>
                <w:rFonts w:asciiTheme="minorEastAsia" w:eastAsiaTheme="minorEastAsia" w:hAnsiTheme="minorEastAsia" w:hint="eastAsia"/>
                <w:sz w:val="24"/>
              </w:rPr>
              <w:t>A</w:t>
            </w:r>
          </w:p>
        </w:tc>
        <w:tc>
          <w:tcPr>
            <w:tcW w:w="567" w:type="dxa"/>
            <w:tcBorders>
              <w:top w:val="single" w:sz="12" w:space="0" w:color="auto"/>
              <w:left w:val="single" w:sz="4" w:space="0" w:color="auto"/>
              <w:bottom w:val="single" w:sz="12" w:space="0" w:color="auto"/>
              <w:right w:val="single" w:sz="12" w:space="0" w:color="auto"/>
            </w:tcBorders>
            <w:vAlign w:val="center"/>
          </w:tcPr>
          <w:p w14:paraId="00E18D55" w14:textId="25C9FA94" w:rsidR="003C542D" w:rsidRPr="00D17E6D" w:rsidRDefault="003C542D" w:rsidP="003C542D">
            <w:pPr>
              <w:overflowPunct w:val="0"/>
              <w:autoSpaceDE w:val="0"/>
              <w:autoSpaceDN w:val="0"/>
              <w:spacing w:line="240" w:lineRule="exact"/>
              <w:jc w:val="center"/>
              <w:rPr>
                <w:rFonts w:asciiTheme="minorEastAsia" w:eastAsiaTheme="minorEastAsia" w:hAnsiTheme="minorEastAsia"/>
                <w:szCs w:val="21"/>
              </w:rPr>
            </w:pPr>
            <w:r w:rsidRPr="00D17E6D">
              <w:rPr>
                <w:rFonts w:asciiTheme="minorEastAsia" w:eastAsiaTheme="minorEastAsia" w:hAnsiTheme="minorEastAsia" w:hint="eastAsia"/>
                <w:sz w:val="24"/>
              </w:rPr>
              <w:t>A</w:t>
            </w:r>
          </w:p>
        </w:tc>
        <w:tc>
          <w:tcPr>
            <w:tcW w:w="567" w:type="dxa"/>
            <w:tcBorders>
              <w:top w:val="single" w:sz="12" w:space="0" w:color="auto"/>
              <w:bottom w:val="single" w:sz="12" w:space="0" w:color="auto"/>
              <w:right w:val="single" w:sz="12" w:space="0" w:color="auto"/>
            </w:tcBorders>
            <w:vAlign w:val="center"/>
          </w:tcPr>
          <w:p w14:paraId="6B993376" w14:textId="10E7CBF6" w:rsidR="003C542D" w:rsidRPr="00D17E6D" w:rsidRDefault="003C542D" w:rsidP="003C542D">
            <w:pPr>
              <w:overflowPunct w:val="0"/>
              <w:autoSpaceDE w:val="0"/>
              <w:autoSpaceDN w:val="0"/>
              <w:spacing w:line="240" w:lineRule="exact"/>
              <w:jc w:val="center"/>
              <w:rPr>
                <w:rFonts w:asciiTheme="minorEastAsia" w:eastAsiaTheme="minorEastAsia" w:hAnsiTheme="minorEastAsia"/>
                <w:sz w:val="24"/>
              </w:rPr>
            </w:pPr>
            <w:r w:rsidRPr="00D17E6D">
              <w:rPr>
                <w:rFonts w:asciiTheme="minorEastAsia" w:eastAsiaTheme="minorEastAsia" w:hAnsiTheme="minorEastAsia" w:hint="eastAsia"/>
                <w:sz w:val="24"/>
              </w:rPr>
              <w:t>A</w:t>
            </w:r>
          </w:p>
        </w:tc>
        <w:tc>
          <w:tcPr>
            <w:tcW w:w="567" w:type="dxa"/>
            <w:tcBorders>
              <w:top w:val="single" w:sz="12" w:space="0" w:color="auto"/>
              <w:left w:val="single" w:sz="12" w:space="0" w:color="auto"/>
              <w:bottom w:val="single" w:sz="12" w:space="0" w:color="auto"/>
              <w:right w:val="single" w:sz="12" w:space="0" w:color="auto"/>
            </w:tcBorders>
            <w:vAlign w:val="center"/>
          </w:tcPr>
          <w:p w14:paraId="67F7ABAD" w14:textId="27884EF2" w:rsidR="003C542D" w:rsidRPr="003C542D" w:rsidRDefault="003C542D" w:rsidP="003C542D">
            <w:pPr>
              <w:overflowPunct w:val="0"/>
              <w:autoSpaceDE w:val="0"/>
              <w:autoSpaceDN w:val="0"/>
              <w:spacing w:line="240" w:lineRule="exact"/>
              <w:jc w:val="center"/>
              <w:rPr>
                <w:rFonts w:asciiTheme="minorEastAsia" w:eastAsiaTheme="minorEastAsia" w:hAnsiTheme="minorEastAsia"/>
                <w:sz w:val="24"/>
              </w:rPr>
            </w:pPr>
            <w:r>
              <w:rPr>
                <w:rFonts w:asciiTheme="minorEastAsia" w:eastAsiaTheme="minorEastAsia" w:hAnsiTheme="minorEastAsia" w:hint="eastAsia"/>
                <w:sz w:val="24"/>
              </w:rPr>
              <w:t>A</w:t>
            </w:r>
          </w:p>
        </w:tc>
        <w:tc>
          <w:tcPr>
            <w:tcW w:w="709" w:type="dxa"/>
            <w:tcBorders>
              <w:top w:val="single" w:sz="12" w:space="0" w:color="auto"/>
              <w:bottom w:val="single" w:sz="12" w:space="0" w:color="auto"/>
              <w:right w:val="single" w:sz="12" w:space="0" w:color="auto"/>
            </w:tcBorders>
            <w:vAlign w:val="center"/>
          </w:tcPr>
          <w:p w14:paraId="2381F5B9" w14:textId="50DE12BF" w:rsidR="003C542D" w:rsidRPr="00D17E6D" w:rsidRDefault="003C542D" w:rsidP="003C542D">
            <w:pPr>
              <w:overflowPunct w:val="0"/>
              <w:autoSpaceDE w:val="0"/>
              <w:autoSpaceDN w:val="0"/>
              <w:spacing w:line="240" w:lineRule="exact"/>
              <w:jc w:val="center"/>
              <w:rPr>
                <w:rFonts w:asciiTheme="minorEastAsia" w:eastAsiaTheme="minorEastAsia" w:hAnsiTheme="minorEastAsia"/>
                <w:szCs w:val="21"/>
              </w:rPr>
            </w:pPr>
            <w:r w:rsidRPr="00D17E6D">
              <w:rPr>
                <w:rFonts w:asciiTheme="minorEastAsia" w:eastAsiaTheme="minorEastAsia" w:hAnsiTheme="minorEastAsia" w:hint="eastAsia"/>
                <w:sz w:val="24"/>
              </w:rPr>
              <w:t>A</w:t>
            </w:r>
          </w:p>
        </w:tc>
      </w:tr>
      <w:tr w:rsidR="003C542D" w:rsidRPr="00D17E6D" w14:paraId="03E1619D" w14:textId="77777777" w:rsidTr="003C542D">
        <w:tc>
          <w:tcPr>
            <w:tcW w:w="1560" w:type="dxa"/>
            <w:vMerge/>
            <w:tcBorders>
              <w:left w:val="single" w:sz="12" w:space="0" w:color="auto"/>
              <w:right w:val="single" w:sz="12" w:space="0" w:color="auto"/>
            </w:tcBorders>
            <w:vAlign w:val="center"/>
          </w:tcPr>
          <w:p w14:paraId="7FC236C6" w14:textId="77777777" w:rsidR="003C542D" w:rsidRPr="00601DCE" w:rsidRDefault="003C542D" w:rsidP="003C542D">
            <w:pPr>
              <w:overflowPunct w:val="0"/>
              <w:autoSpaceDE w:val="0"/>
              <w:autoSpaceDN w:val="0"/>
              <w:spacing w:line="240" w:lineRule="exact"/>
              <w:jc w:val="left"/>
              <w:rPr>
                <w:rFonts w:asciiTheme="minorEastAsia" w:eastAsiaTheme="minorEastAsia" w:hAnsiTheme="minorEastAsia"/>
                <w:szCs w:val="21"/>
              </w:rPr>
            </w:pPr>
          </w:p>
        </w:tc>
        <w:tc>
          <w:tcPr>
            <w:tcW w:w="516" w:type="dxa"/>
            <w:tcBorders>
              <w:top w:val="single" w:sz="12" w:space="0" w:color="auto"/>
              <w:left w:val="single" w:sz="12" w:space="0" w:color="auto"/>
            </w:tcBorders>
            <w:vAlign w:val="center"/>
          </w:tcPr>
          <w:p w14:paraId="58BC3A2C" w14:textId="77777777" w:rsidR="003C542D" w:rsidRPr="00601DCE" w:rsidRDefault="003C542D" w:rsidP="003C542D">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４</w:t>
            </w:r>
          </w:p>
        </w:tc>
        <w:tc>
          <w:tcPr>
            <w:tcW w:w="2035" w:type="dxa"/>
            <w:tcBorders>
              <w:top w:val="single" w:sz="12" w:space="0" w:color="auto"/>
              <w:bottom w:val="single" w:sz="12" w:space="0" w:color="auto"/>
            </w:tcBorders>
            <w:vAlign w:val="center"/>
          </w:tcPr>
          <w:p w14:paraId="481087B8" w14:textId="77777777" w:rsidR="003C542D" w:rsidRPr="00601DCE" w:rsidRDefault="003C542D" w:rsidP="003C542D">
            <w:pPr>
              <w:overflowPunct w:val="0"/>
              <w:autoSpaceDE w:val="0"/>
              <w:autoSpaceDN w:val="0"/>
              <w:spacing w:line="240" w:lineRule="exact"/>
              <w:jc w:val="left"/>
              <w:rPr>
                <w:rFonts w:asciiTheme="minorEastAsia" w:eastAsiaTheme="minorEastAsia" w:hAnsiTheme="minorEastAsia"/>
                <w:szCs w:val="21"/>
              </w:rPr>
            </w:pPr>
            <w:r w:rsidRPr="00601DCE">
              <w:rPr>
                <w:rFonts w:asciiTheme="minorEastAsia" w:eastAsiaTheme="minorEastAsia" w:hAnsiTheme="minorEastAsia" w:hint="eastAsia"/>
                <w:szCs w:val="21"/>
              </w:rPr>
              <w:t>その他業務運営に関する重要な目標を達成するための措置</w:t>
            </w:r>
          </w:p>
        </w:tc>
        <w:tc>
          <w:tcPr>
            <w:tcW w:w="567" w:type="dxa"/>
            <w:tcBorders>
              <w:top w:val="single" w:sz="12" w:space="0" w:color="auto"/>
              <w:left w:val="single" w:sz="12" w:space="0" w:color="auto"/>
              <w:bottom w:val="single" w:sz="12" w:space="0" w:color="auto"/>
              <w:right w:val="single" w:sz="4" w:space="0" w:color="auto"/>
            </w:tcBorders>
            <w:vAlign w:val="center"/>
          </w:tcPr>
          <w:p w14:paraId="7BD956DA" w14:textId="1D9D6770" w:rsidR="003C542D" w:rsidRPr="00601DCE" w:rsidRDefault="003C542D" w:rsidP="003C542D">
            <w:pPr>
              <w:overflowPunct w:val="0"/>
              <w:autoSpaceDE w:val="0"/>
              <w:autoSpaceDN w:val="0"/>
              <w:spacing w:line="240" w:lineRule="exact"/>
              <w:jc w:val="center"/>
              <w:rPr>
                <w:rFonts w:asciiTheme="minorEastAsia" w:eastAsiaTheme="minorEastAsia" w:hAnsiTheme="minorEastAsia"/>
                <w:szCs w:val="21"/>
              </w:rPr>
            </w:pPr>
            <w:r w:rsidRPr="00220E16">
              <w:rPr>
                <w:rFonts w:asciiTheme="minorEastAsia" w:eastAsiaTheme="minorEastAsia" w:hAnsiTheme="minorEastAsia" w:hint="eastAsia"/>
                <w:sz w:val="24"/>
              </w:rPr>
              <w:t>A</w:t>
            </w:r>
          </w:p>
        </w:tc>
        <w:tc>
          <w:tcPr>
            <w:tcW w:w="567" w:type="dxa"/>
            <w:tcBorders>
              <w:top w:val="single" w:sz="12" w:space="0" w:color="auto"/>
              <w:left w:val="single" w:sz="4" w:space="0" w:color="auto"/>
              <w:bottom w:val="single" w:sz="12" w:space="0" w:color="auto"/>
              <w:right w:val="single" w:sz="4" w:space="0" w:color="auto"/>
            </w:tcBorders>
            <w:vAlign w:val="center"/>
          </w:tcPr>
          <w:p w14:paraId="5BE5F144" w14:textId="3A9607C2" w:rsidR="003C542D" w:rsidRPr="00601DCE" w:rsidRDefault="003C542D" w:rsidP="003C542D">
            <w:pPr>
              <w:overflowPunct w:val="0"/>
              <w:autoSpaceDE w:val="0"/>
              <w:autoSpaceDN w:val="0"/>
              <w:spacing w:line="240" w:lineRule="exact"/>
              <w:jc w:val="center"/>
              <w:rPr>
                <w:rFonts w:asciiTheme="minorEastAsia" w:eastAsiaTheme="minorEastAsia" w:hAnsiTheme="minorEastAsia"/>
                <w:szCs w:val="21"/>
              </w:rPr>
            </w:pPr>
            <w:r w:rsidRPr="00220E16">
              <w:rPr>
                <w:rFonts w:asciiTheme="minorEastAsia" w:eastAsiaTheme="minorEastAsia" w:hAnsiTheme="minorEastAsia" w:hint="eastAsia"/>
                <w:sz w:val="24"/>
              </w:rPr>
              <w:t>A</w:t>
            </w:r>
          </w:p>
        </w:tc>
        <w:tc>
          <w:tcPr>
            <w:tcW w:w="567" w:type="dxa"/>
            <w:tcBorders>
              <w:top w:val="single" w:sz="12" w:space="0" w:color="auto"/>
              <w:left w:val="single" w:sz="4" w:space="0" w:color="auto"/>
              <w:bottom w:val="single" w:sz="12" w:space="0" w:color="auto"/>
              <w:right w:val="single" w:sz="4" w:space="0" w:color="auto"/>
            </w:tcBorders>
            <w:vAlign w:val="center"/>
          </w:tcPr>
          <w:p w14:paraId="1F659226" w14:textId="28B46FAD" w:rsidR="003C542D" w:rsidRPr="00601DCE" w:rsidRDefault="003C542D" w:rsidP="003C542D">
            <w:pPr>
              <w:overflowPunct w:val="0"/>
              <w:autoSpaceDE w:val="0"/>
              <w:autoSpaceDN w:val="0"/>
              <w:spacing w:line="240" w:lineRule="exact"/>
              <w:jc w:val="center"/>
              <w:rPr>
                <w:rFonts w:asciiTheme="minorEastAsia" w:eastAsiaTheme="minorEastAsia" w:hAnsiTheme="minorEastAsia"/>
                <w:szCs w:val="21"/>
              </w:rPr>
            </w:pPr>
            <w:r w:rsidRPr="00220E16">
              <w:rPr>
                <w:rFonts w:asciiTheme="minorEastAsia" w:eastAsiaTheme="minorEastAsia" w:hAnsiTheme="minorEastAsia" w:hint="eastAsia"/>
                <w:sz w:val="24"/>
              </w:rPr>
              <w:t>A</w:t>
            </w:r>
          </w:p>
        </w:tc>
        <w:tc>
          <w:tcPr>
            <w:tcW w:w="567" w:type="dxa"/>
            <w:tcBorders>
              <w:top w:val="single" w:sz="12" w:space="0" w:color="auto"/>
              <w:left w:val="single" w:sz="4" w:space="0" w:color="auto"/>
              <w:bottom w:val="single" w:sz="12" w:space="0" w:color="auto"/>
              <w:right w:val="single" w:sz="12" w:space="0" w:color="auto"/>
            </w:tcBorders>
            <w:vAlign w:val="center"/>
          </w:tcPr>
          <w:p w14:paraId="16A48A7B" w14:textId="509ECB38" w:rsidR="003C542D" w:rsidRPr="00D17E6D" w:rsidRDefault="003C542D" w:rsidP="003C542D">
            <w:pPr>
              <w:overflowPunct w:val="0"/>
              <w:autoSpaceDE w:val="0"/>
              <w:autoSpaceDN w:val="0"/>
              <w:spacing w:line="240" w:lineRule="exact"/>
              <w:jc w:val="center"/>
              <w:rPr>
                <w:rFonts w:asciiTheme="minorEastAsia" w:eastAsiaTheme="minorEastAsia" w:hAnsiTheme="minorEastAsia"/>
                <w:szCs w:val="21"/>
              </w:rPr>
            </w:pPr>
            <w:r w:rsidRPr="00D17E6D">
              <w:rPr>
                <w:rFonts w:asciiTheme="minorEastAsia" w:eastAsiaTheme="minorEastAsia" w:hAnsiTheme="minorEastAsia" w:hint="eastAsia"/>
                <w:sz w:val="24"/>
              </w:rPr>
              <w:t>A</w:t>
            </w:r>
          </w:p>
        </w:tc>
        <w:tc>
          <w:tcPr>
            <w:tcW w:w="567" w:type="dxa"/>
            <w:tcBorders>
              <w:top w:val="single" w:sz="12" w:space="0" w:color="auto"/>
              <w:bottom w:val="single" w:sz="12" w:space="0" w:color="auto"/>
              <w:right w:val="single" w:sz="12" w:space="0" w:color="auto"/>
            </w:tcBorders>
            <w:vAlign w:val="center"/>
          </w:tcPr>
          <w:p w14:paraId="22818BEE" w14:textId="5243AF20" w:rsidR="003C542D" w:rsidRPr="00D17E6D" w:rsidRDefault="003C542D" w:rsidP="003C542D">
            <w:pPr>
              <w:overflowPunct w:val="0"/>
              <w:autoSpaceDE w:val="0"/>
              <w:autoSpaceDN w:val="0"/>
              <w:spacing w:line="240" w:lineRule="exact"/>
              <w:jc w:val="center"/>
              <w:rPr>
                <w:rFonts w:asciiTheme="minorEastAsia" w:eastAsiaTheme="minorEastAsia" w:hAnsiTheme="minorEastAsia"/>
                <w:sz w:val="24"/>
              </w:rPr>
            </w:pPr>
            <w:r w:rsidRPr="00D17E6D">
              <w:rPr>
                <w:rFonts w:asciiTheme="minorEastAsia" w:eastAsiaTheme="minorEastAsia" w:hAnsiTheme="minorEastAsia" w:hint="eastAsia"/>
                <w:sz w:val="24"/>
              </w:rPr>
              <w:t>A</w:t>
            </w:r>
          </w:p>
        </w:tc>
        <w:tc>
          <w:tcPr>
            <w:tcW w:w="567" w:type="dxa"/>
            <w:tcBorders>
              <w:top w:val="single" w:sz="12" w:space="0" w:color="auto"/>
              <w:left w:val="single" w:sz="12" w:space="0" w:color="auto"/>
              <w:bottom w:val="single" w:sz="12" w:space="0" w:color="auto"/>
              <w:right w:val="single" w:sz="12" w:space="0" w:color="auto"/>
            </w:tcBorders>
            <w:vAlign w:val="center"/>
          </w:tcPr>
          <w:p w14:paraId="41615FE2" w14:textId="09A24AE6" w:rsidR="003C542D" w:rsidRPr="003C542D" w:rsidRDefault="003C542D" w:rsidP="003C542D">
            <w:pPr>
              <w:overflowPunct w:val="0"/>
              <w:autoSpaceDE w:val="0"/>
              <w:autoSpaceDN w:val="0"/>
              <w:spacing w:line="240" w:lineRule="exact"/>
              <w:jc w:val="center"/>
              <w:rPr>
                <w:rFonts w:asciiTheme="minorEastAsia" w:eastAsiaTheme="minorEastAsia" w:hAnsiTheme="minorEastAsia"/>
                <w:sz w:val="24"/>
              </w:rPr>
            </w:pPr>
            <w:r>
              <w:rPr>
                <w:rFonts w:asciiTheme="minorEastAsia" w:eastAsiaTheme="minorEastAsia" w:hAnsiTheme="minorEastAsia" w:hint="eastAsia"/>
                <w:sz w:val="24"/>
              </w:rPr>
              <w:t>A</w:t>
            </w:r>
          </w:p>
        </w:tc>
        <w:tc>
          <w:tcPr>
            <w:tcW w:w="709" w:type="dxa"/>
            <w:tcBorders>
              <w:top w:val="single" w:sz="12" w:space="0" w:color="auto"/>
              <w:bottom w:val="single" w:sz="12" w:space="0" w:color="auto"/>
              <w:right w:val="single" w:sz="12" w:space="0" w:color="auto"/>
            </w:tcBorders>
            <w:vAlign w:val="center"/>
          </w:tcPr>
          <w:p w14:paraId="4FA83AB7" w14:textId="7281FD61" w:rsidR="003C542D" w:rsidRPr="00D17E6D" w:rsidRDefault="003C542D" w:rsidP="003C542D">
            <w:pPr>
              <w:overflowPunct w:val="0"/>
              <w:autoSpaceDE w:val="0"/>
              <w:autoSpaceDN w:val="0"/>
              <w:spacing w:line="240" w:lineRule="exact"/>
              <w:jc w:val="center"/>
              <w:rPr>
                <w:rFonts w:asciiTheme="minorEastAsia" w:eastAsiaTheme="minorEastAsia" w:hAnsiTheme="minorEastAsia"/>
                <w:szCs w:val="21"/>
              </w:rPr>
            </w:pPr>
            <w:r w:rsidRPr="00D17E6D">
              <w:rPr>
                <w:rFonts w:asciiTheme="minorEastAsia" w:eastAsiaTheme="minorEastAsia" w:hAnsiTheme="minorEastAsia" w:hint="eastAsia"/>
                <w:sz w:val="24"/>
              </w:rPr>
              <w:t>A</w:t>
            </w:r>
          </w:p>
        </w:tc>
      </w:tr>
      <w:tr w:rsidR="003C542D" w:rsidRPr="00D17E6D" w14:paraId="5450079A" w14:textId="77777777" w:rsidTr="003C542D">
        <w:tc>
          <w:tcPr>
            <w:tcW w:w="1560" w:type="dxa"/>
            <w:vMerge/>
            <w:tcBorders>
              <w:left w:val="single" w:sz="12" w:space="0" w:color="auto"/>
              <w:bottom w:val="single" w:sz="12" w:space="0" w:color="auto"/>
              <w:right w:val="single" w:sz="12" w:space="0" w:color="auto"/>
            </w:tcBorders>
            <w:vAlign w:val="center"/>
          </w:tcPr>
          <w:p w14:paraId="2B84AC60" w14:textId="77777777" w:rsidR="003C542D" w:rsidRPr="00601DCE" w:rsidRDefault="003C542D" w:rsidP="003C542D">
            <w:pPr>
              <w:overflowPunct w:val="0"/>
              <w:autoSpaceDE w:val="0"/>
              <w:autoSpaceDN w:val="0"/>
              <w:spacing w:line="240" w:lineRule="exact"/>
              <w:jc w:val="left"/>
              <w:rPr>
                <w:rFonts w:asciiTheme="minorEastAsia" w:eastAsiaTheme="minorEastAsia" w:hAnsiTheme="minorEastAsia"/>
                <w:szCs w:val="21"/>
              </w:rPr>
            </w:pPr>
          </w:p>
        </w:tc>
        <w:tc>
          <w:tcPr>
            <w:tcW w:w="516" w:type="dxa"/>
            <w:tcBorders>
              <w:top w:val="single" w:sz="12" w:space="0" w:color="auto"/>
              <w:left w:val="single" w:sz="12" w:space="0" w:color="auto"/>
              <w:bottom w:val="single" w:sz="12" w:space="0" w:color="auto"/>
            </w:tcBorders>
            <w:vAlign w:val="center"/>
          </w:tcPr>
          <w:p w14:paraId="1BD5A41C" w14:textId="77777777" w:rsidR="003C542D" w:rsidRPr="00601DCE" w:rsidRDefault="003C542D" w:rsidP="003C542D">
            <w:pPr>
              <w:overflowPunct w:val="0"/>
              <w:autoSpaceDE w:val="0"/>
              <w:autoSpaceDN w:val="0"/>
              <w:spacing w:line="240" w:lineRule="exact"/>
              <w:jc w:val="center"/>
              <w:rPr>
                <w:rFonts w:asciiTheme="minorEastAsia" w:eastAsiaTheme="minorEastAsia" w:hAnsiTheme="minorEastAsia"/>
                <w:szCs w:val="21"/>
              </w:rPr>
            </w:pPr>
            <w:r w:rsidRPr="00601DCE">
              <w:rPr>
                <w:rFonts w:asciiTheme="minorEastAsia" w:eastAsiaTheme="minorEastAsia" w:hAnsiTheme="minorEastAsia" w:hint="eastAsia"/>
                <w:szCs w:val="21"/>
              </w:rPr>
              <w:t>５</w:t>
            </w:r>
          </w:p>
        </w:tc>
        <w:tc>
          <w:tcPr>
            <w:tcW w:w="2035" w:type="dxa"/>
            <w:tcBorders>
              <w:top w:val="single" w:sz="12" w:space="0" w:color="auto"/>
              <w:bottom w:val="single" w:sz="12" w:space="0" w:color="auto"/>
            </w:tcBorders>
            <w:vAlign w:val="center"/>
          </w:tcPr>
          <w:p w14:paraId="6E0599B7" w14:textId="77777777" w:rsidR="003C542D" w:rsidRPr="00601DCE" w:rsidRDefault="003C542D" w:rsidP="003C542D">
            <w:pPr>
              <w:overflowPunct w:val="0"/>
              <w:autoSpaceDE w:val="0"/>
              <w:autoSpaceDN w:val="0"/>
              <w:spacing w:line="240" w:lineRule="exact"/>
              <w:jc w:val="left"/>
              <w:rPr>
                <w:rFonts w:asciiTheme="minorEastAsia" w:eastAsiaTheme="minorEastAsia" w:hAnsiTheme="minorEastAsia"/>
                <w:szCs w:val="21"/>
              </w:rPr>
            </w:pPr>
            <w:r w:rsidRPr="00601DCE">
              <w:rPr>
                <w:rFonts w:asciiTheme="minorEastAsia" w:eastAsiaTheme="minorEastAsia" w:hAnsiTheme="minorEastAsia" w:hint="eastAsia"/>
                <w:szCs w:val="21"/>
              </w:rPr>
              <w:t>自ら行う点検及び評価並びに当該状況に係る情報の提供に関する目標を達成するためとるべき措置</w:t>
            </w:r>
          </w:p>
        </w:tc>
        <w:tc>
          <w:tcPr>
            <w:tcW w:w="567" w:type="dxa"/>
            <w:tcBorders>
              <w:top w:val="single" w:sz="12" w:space="0" w:color="auto"/>
              <w:left w:val="single" w:sz="12" w:space="0" w:color="auto"/>
              <w:bottom w:val="single" w:sz="12" w:space="0" w:color="auto"/>
              <w:right w:val="single" w:sz="4" w:space="0" w:color="auto"/>
            </w:tcBorders>
            <w:vAlign w:val="center"/>
          </w:tcPr>
          <w:p w14:paraId="2183A791" w14:textId="2D2CFD4A" w:rsidR="003C542D" w:rsidRPr="00601DCE" w:rsidRDefault="003C542D" w:rsidP="003C542D">
            <w:pPr>
              <w:overflowPunct w:val="0"/>
              <w:autoSpaceDE w:val="0"/>
              <w:autoSpaceDN w:val="0"/>
              <w:spacing w:line="240" w:lineRule="exact"/>
              <w:jc w:val="center"/>
              <w:rPr>
                <w:rFonts w:asciiTheme="minorEastAsia" w:eastAsiaTheme="minorEastAsia" w:hAnsiTheme="minorEastAsia"/>
                <w:szCs w:val="21"/>
              </w:rPr>
            </w:pPr>
            <w:r w:rsidRPr="00220E16">
              <w:rPr>
                <w:rFonts w:asciiTheme="minorEastAsia" w:eastAsiaTheme="minorEastAsia" w:hAnsiTheme="minorEastAsia" w:hint="eastAsia"/>
                <w:sz w:val="24"/>
              </w:rPr>
              <w:t>A</w:t>
            </w:r>
          </w:p>
        </w:tc>
        <w:tc>
          <w:tcPr>
            <w:tcW w:w="567" w:type="dxa"/>
            <w:tcBorders>
              <w:top w:val="single" w:sz="12" w:space="0" w:color="auto"/>
              <w:left w:val="single" w:sz="4" w:space="0" w:color="auto"/>
              <w:bottom w:val="single" w:sz="12" w:space="0" w:color="auto"/>
              <w:right w:val="single" w:sz="4" w:space="0" w:color="auto"/>
            </w:tcBorders>
            <w:vAlign w:val="center"/>
          </w:tcPr>
          <w:p w14:paraId="52C0225E" w14:textId="31FDD7A0" w:rsidR="003C542D" w:rsidRPr="00601DCE" w:rsidRDefault="003C542D" w:rsidP="003C542D">
            <w:pPr>
              <w:overflowPunct w:val="0"/>
              <w:autoSpaceDE w:val="0"/>
              <w:autoSpaceDN w:val="0"/>
              <w:spacing w:line="240" w:lineRule="exact"/>
              <w:jc w:val="center"/>
              <w:rPr>
                <w:rFonts w:asciiTheme="minorEastAsia" w:eastAsiaTheme="minorEastAsia" w:hAnsiTheme="minorEastAsia"/>
                <w:szCs w:val="21"/>
              </w:rPr>
            </w:pPr>
            <w:r w:rsidRPr="00220E16">
              <w:rPr>
                <w:rFonts w:asciiTheme="minorEastAsia" w:eastAsiaTheme="minorEastAsia" w:hAnsiTheme="minorEastAsia" w:hint="eastAsia"/>
                <w:sz w:val="24"/>
              </w:rPr>
              <w:t>A</w:t>
            </w:r>
          </w:p>
        </w:tc>
        <w:tc>
          <w:tcPr>
            <w:tcW w:w="567" w:type="dxa"/>
            <w:tcBorders>
              <w:top w:val="single" w:sz="12" w:space="0" w:color="auto"/>
              <w:left w:val="single" w:sz="4" w:space="0" w:color="auto"/>
              <w:bottom w:val="single" w:sz="12" w:space="0" w:color="auto"/>
              <w:right w:val="single" w:sz="4" w:space="0" w:color="auto"/>
            </w:tcBorders>
            <w:vAlign w:val="center"/>
          </w:tcPr>
          <w:p w14:paraId="2FF34EEF" w14:textId="7245E37F" w:rsidR="003C542D" w:rsidRPr="00601DCE" w:rsidRDefault="003C542D" w:rsidP="003C542D">
            <w:pPr>
              <w:overflowPunct w:val="0"/>
              <w:autoSpaceDE w:val="0"/>
              <w:autoSpaceDN w:val="0"/>
              <w:spacing w:line="240" w:lineRule="exact"/>
              <w:jc w:val="center"/>
              <w:rPr>
                <w:rFonts w:asciiTheme="minorEastAsia" w:eastAsiaTheme="minorEastAsia" w:hAnsiTheme="minorEastAsia"/>
                <w:szCs w:val="21"/>
              </w:rPr>
            </w:pPr>
            <w:r w:rsidRPr="00220E16">
              <w:rPr>
                <w:rFonts w:asciiTheme="minorEastAsia" w:eastAsiaTheme="minorEastAsia" w:hAnsiTheme="minorEastAsia" w:hint="eastAsia"/>
                <w:sz w:val="24"/>
              </w:rPr>
              <w:t>A</w:t>
            </w:r>
          </w:p>
        </w:tc>
        <w:tc>
          <w:tcPr>
            <w:tcW w:w="567" w:type="dxa"/>
            <w:tcBorders>
              <w:top w:val="single" w:sz="12" w:space="0" w:color="auto"/>
              <w:left w:val="single" w:sz="4" w:space="0" w:color="auto"/>
              <w:bottom w:val="single" w:sz="12" w:space="0" w:color="auto"/>
              <w:right w:val="single" w:sz="12" w:space="0" w:color="auto"/>
            </w:tcBorders>
            <w:vAlign w:val="center"/>
          </w:tcPr>
          <w:p w14:paraId="2427F80C" w14:textId="76E6F9CF" w:rsidR="003C542D" w:rsidRPr="00D17E6D" w:rsidRDefault="003C542D" w:rsidP="003C542D">
            <w:pPr>
              <w:overflowPunct w:val="0"/>
              <w:autoSpaceDE w:val="0"/>
              <w:autoSpaceDN w:val="0"/>
              <w:spacing w:line="240" w:lineRule="exact"/>
              <w:jc w:val="center"/>
              <w:rPr>
                <w:rFonts w:asciiTheme="minorEastAsia" w:eastAsiaTheme="minorEastAsia" w:hAnsiTheme="minorEastAsia"/>
                <w:szCs w:val="21"/>
              </w:rPr>
            </w:pPr>
            <w:r w:rsidRPr="00D17E6D">
              <w:rPr>
                <w:rFonts w:asciiTheme="minorEastAsia" w:eastAsiaTheme="minorEastAsia" w:hAnsiTheme="minorEastAsia" w:hint="eastAsia"/>
                <w:sz w:val="24"/>
              </w:rPr>
              <w:t>A</w:t>
            </w:r>
          </w:p>
        </w:tc>
        <w:tc>
          <w:tcPr>
            <w:tcW w:w="567" w:type="dxa"/>
            <w:tcBorders>
              <w:top w:val="single" w:sz="12" w:space="0" w:color="auto"/>
              <w:bottom w:val="single" w:sz="12" w:space="0" w:color="auto"/>
              <w:right w:val="single" w:sz="12" w:space="0" w:color="auto"/>
            </w:tcBorders>
            <w:vAlign w:val="center"/>
          </w:tcPr>
          <w:p w14:paraId="1E46C26D" w14:textId="79A1B360" w:rsidR="003C542D" w:rsidRPr="00D17E6D" w:rsidRDefault="003C542D" w:rsidP="003C542D">
            <w:pPr>
              <w:overflowPunct w:val="0"/>
              <w:autoSpaceDE w:val="0"/>
              <w:autoSpaceDN w:val="0"/>
              <w:spacing w:line="240" w:lineRule="exact"/>
              <w:jc w:val="center"/>
              <w:rPr>
                <w:rFonts w:asciiTheme="minorEastAsia" w:eastAsiaTheme="minorEastAsia" w:hAnsiTheme="minorEastAsia"/>
                <w:sz w:val="24"/>
              </w:rPr>
            </w:pPr>
            <w:r w:rsidRPr="00D17E6D">
              <w:rPr>
                <w:rFonts w:asciiTheme="minorEastAsia" w:eastAsiaTheme="minorEastAsia" w:hAnsiTheme="minorEastAsia" w:hint="eastAsia"/>
                <w:sz w:val="24"/>
              </w:rPr>
              <w:t>A</w:t>
            </w:r>
          </w:p>
        </w:tc>
        <w:tc>
          <w:tcPr>
            <w:tcW w:w="567" w:type="dxa"/>
            <w:tcBorders>
              <w:top w:val="single" w:sz="12" w:space="0" w:color="auto"/>
              <w:left w:val="single" w:sz="12" w:space="0" w:color="auto"/>
              <w:bottom w:val="single" w:sz="12" w:space="0" w:color="auto"/>
              <w:right w:val="single" w:sz="12" w:space="0" w:color="auto"/>
            </w:tcBorders>
            <w:vAlign w:val="center"/>
          </w:tcPr>
          <w:p w14:paraId="2C63BA4E" w14:textId="4B6B7218" w:rsidR="003C542D" w:rsidRPr="003C542D" w:rsidRDefault="003C542D" w:rsidP="003C542D">
            <w:pPr>
              <w:overflowPunct w:val="0"/>
              <w:autoSpaceDE w:val="0"/>
              <w:autoSpaceDN w:val="0"/>
              <w:spacing w:line="240" w:lineRule="exact"/>
              <w:jc w:val="center"/>
              <w:rPr>
                <w:rFonts w:asciiTheme="minorEastAsia" w:eastAsiaTheme="minorEastAsia" w:hAnsiTheme="minorEastAsia"/>
                <w:sz w:val="24"/>
              </w:rPr>
            </w:pPr>
            <w:r>
              <w:rPr>
                <w:rFonts w:asciiTheme="minorEastAsia" w:eastAsiaTheme="minorEastAsia" w:hAnsiTheme="minorEastAsia" w:hint="eastAsia"/>
                <w:sz w:val="24"/>
              </w:rPr>
              <w:t>A</w:t>
            </w:r>
          </w:p>
        </w:tc>
        <w:tc>
          <w:tcPr>
            <w:tcW w:w="709" w:type="dxa"/>
            <w:tcBorders>
              <w:top w:val="single" w:sz="12" w:space="0" w:color="auto"/>
              <w:bottom w:val="single" w:sz="12" w:space="0" w:color="auto"/>
              <w:right w:val="single" w:sz="12" w:space="0" w:color="auto"/>
            </w:tcBorders>
            <w:vAlign w:val="center"/>
          </w:tcPr>
          <w:p w14:paraId="08EF02EE" w14:textId="7FE263D3" w:rsidR="003C542D" w:rsidRPr="00D17E6D" w:rsidRDefault="003C542D" w:rsidP="003C542D">
            <w:pPr>
              <w:overflowPunct w:val="0"/>
              <w:autoSpaceDE w:val="0"/>
              <w:autoSpaceDN w:val="0"/>
              <w:spacing w:line="240" w:lineRule="exact"/>
              <w:jc w:val="center"/>
              <w:rPr>
                <w:rFonts w:asciiTheme="minorEastAsia" w:eastAsiaTheme="minorEastAsia" w:hAnsiTheme="minorEastAsia"/>
                <w:szCs w:val="21"/>
              </w:rPr>
            </w:pPr>
            <w:r w:rsidRPr="00D17E6D">
              <w:rPr>
                <w:rFonts w:asciiTheme="minorEastAsia" w:eastAsiaTheme="minorEastAsia" w:hAnsiTheme="minorEastAsia" w:hint="eastAsia"/>
                <w:sz w:val="24"/>
              </w:rPr>
              <w:t>A</w:t>
            </w:r>
          </w:p>
        </w:tc>
      </w:tr>
    </w:tbl>
    <w:p w14:paraId="4E9562DD" w14:textId="6BFBBB10" w:rsidR="00125D54" w:rsidRDefault="00125D54" w:rsidP="00125D54">
      <w:pPr>
        <w:tabs>
          <w:tab w:val="left" w:pos="434"/>
        </w:tabs>
        <w:overflowPunct w:val="0"/>
        <w:autoSpaceDE w:val="0"/>
        <w:autoSpaceDN w:val="0"/>
        <w:jc w:val="left"/>
        <w:rPr>
          <w:rFonts w:ascii="ＭＳ 明朝" w:hAnsi="ＭＳ 明朝"/>
          <w:sz w:val="22"/>
          <w:szCs w:val="22"/>
        </w:rPr>
      </w:pPr>
      <w:r>
        <w:rPr>
          <w:rFonts w:ascii="ＭＳ 明朝" w:hAnsi="ＭＳ 明朝" w:hint="eastAsia"/>
          <w:sz w:val="22"/>
          <w:szCs w:val="22"/>
        </w:rPr>
        <w:t>【</w:t>
      </w:r>
      <w:r w:rsidR="00601DCE">
        <w:rPr>
          <w:rFonts w:ascii="ＭＳ 明朝" w:hAnsi="ＭＳ 明朝" w:hint="eastAsia"/>
          <w:sz w:val="22"/>
          <w:szCs w:val="22"/>
        </w:rPr>
        <w:t>年度</w:t>
      </w:r>
      <w:r>
        <w:rPr>
          <w:rFonts w:ascii="ＭＳ 明朝" w:hAnsi="ＭＳ 明朝" w:hint="eastAsia"/>
          <w:sz w:val="22"/>
          <w:szCs w:val="22"/>
        </w:rPr>
        <w:t>評価の判断目安について】</w:t>
      </w:r>
    </w:p>
    <w:p w14:paraId="1D1F127E" w14:textId="4BB8C025" w:rsidR="00125D54" w:rsidRPr="00125D54" w:rsidRDefault="00125D54" w:rsidP="00220E16">
      <w:pPr>
        <w:tabs>
          <w:tab w:val="left" w:pos="434"/>
        </w:tabs>
        <w:overflowPunct w:val="0"/>
        <w:autoSpaceDE w:val="0"/>
        <w:autoSpaceDN w:val="0"/>
        <w:spacing w:line="240" w:lineRule="exact"/>
        <w:ind w:firstLineChars="100" w:firstLine="220"/>
        <w:jc w:val="left"/>
        <w:rPr>
          <w:rFonts w:ascii="ＭＳ 明朝" w:hAnsi="ＭＳ 明朝"/>
          <w:sz w:val="22"/>
          <w:szCs w:val="22"/>
        </w:rPr>
      </w:pPr>
      <w:r w:rsidRPr="00125D54">
        <w:rPr>
          <w:rFonts w:ascii="ＭＳ 明朝" w:hAnsi="ＭＳ 明朝" w:hint="eastAsia"/>
          <w:sz w:val="22"/>
          <w:szCs w:val="22"/>
        </w:rPr>
        <w:t>Ｓ</w:t>
      </w:r>
      <w:r>
        <w:rPr>
          <w:rFonts w:ascii="ＭＳ 明朝" w:hAnsi="ＭＳ 明朝" w:hint="eastAsia"/>
          <w:sz w:val="22"/>
          <w:szCs w:val="22"/>
        </w:rPr>
        <w:t>：</w:t>
      </w:r>
      <w:r w:rsidRPr="00125D54">
        <w:rPr>
          <w:rFonts w:ascii="ＭＳ 明朝" w:hAnsi="ＭＳ 明朝" w:hint="eastAsia"/>
          <w:sz w:val="22"/>
          <w:szCs w:val="22"/>
        </w:rPr>
        <w:t>中期計画の達成に向けて特筆すべき優れた進捗状況にある。</w:t>
      </w:r>
    </w:p>
    <w:p w14:paraId="4C1524F1" w14:textId="44F7D3D0" w:rsidR="00125D54" w:rsidRPr="00125D54" w:rsidRDefault="00125D54" w:rsidP="00220E16">
      <w:pPr>
        <w:tabs>
          <w:tab w:val="left" w:pos="434"/>
        </w:tabs>
        <w:overflowPunct w:val="0"/>
        <w:autoSpaceDE w:val="0"/>
        <w:autoSpaceDN w:val="0"/>
        <w:spacing w:line="240" w:lineRule="exact"/>
        <w:ind w:firstLineChars="100" w:firstLine="220"/>
        <w:jc w:val="left"/>
        <w:rPr>
          <w:rFonts w:ascii="ＭＳ 明朝" w:hAnsi="ＭＳ 明朝"/>
          <w:sz w:val="22"/>
          <w:szCs w:val="22"/>
        </w:rPr>
      </w:pPr>
      <w:r w:rsidRPr="00125D54">
        <w:rPr>
          <w:rFonts w:ascii="ＭＳ 明朝" w:hAnsi="ＭＳ 明朝" w:hint="eastAsia"/>
          <w:sz w:val="22"/>
          <w:szCs w:val="22"/>
        </w:rPr>
        <w:t>Ａ</w:t>
      </w:r>
      <w:r>
        <w:rPr>
          <w:rFonts w:ascii="ＭＳ 明朝" w:hAnsi="ＭＳ 明朝" w:hint="eastAsia"/>
          <w:sz w:val="22"/>
          <w:szCs w:val="22"/>
        </w:rPr>
        <w:t>：</w:t>
      </w:r>
      <w:r w:rsidRPr="00125D54">
        <w:rPr>
          <w:rFonts w:ascii="ＭＳ 明朝" w:hAnsi="ＭＳ 明朝" w:hint="eastAsia"/>
          <w:sz w:val="22"/>
          <w:szCs w:val="22"/>
        </w:rPr>
        <w:t>中期計画の達成に向けて順調な進捗状況にある。</w:t>
      </w:r>
    </w:p>
    <w:p w14:paraId="62372217" w14:textId="0BFD4B0F" w:rsidR="00125D54" w:rsidRPr="00125D54" w:rsidRDefault="00125D54" w:rsidP="00220E16">
      <w:pPr>
        <w:tabs>
          <w:tab w:val="left" w:pos="434"/>
        </w:tabs>
        <w:overflowPunct w:val="0"/>
        <w:autoSpaceDE w:val="0"/>
        <w:autoSpaceDN w:val="0"/>
        <w:spacing w:line="240" w:lineRule="exact"/>
        <w:ind w:firstLineChars="100" w:firstLine="220"/>
        <w:jc w:val="left"/>
        <w:rPr>
          <w:rFonts w:ascii="ＭＳ 明朝" w:hAnsi="ＭＳ 明朝"/>
          <w:sz w:val="22"/>
          <w:szCs w:val="22"/>
        </w:rPr>
      </w:pPr>
      <w:r w:rsidRPr="00125D54">
        <w:rPr>
          <w:rFonts w:ascii="ＭＳ 明朝" w:hAnsi="ＭＳ 明朝" w:hint="eastAsia"/>
          <w:sz w:val="22"/>
          <w:szCs w:val="22"/>
        </w:rPr>
        <w:t>Ｂ</w:t>
      </w:r>
      <w:r>
        <w:rPr>
          <w:rFonts w:ascii="ＭＳ 明朝" w:hAnsi="ＭＳ 明朝" w:hint="eastAsia"/>
          <w:sz w:val="22"/>
          <w:szCs w:val="22"/>
        </w:rPr>
        <w:t>：</w:t>
      </w:r>
      <w:r w:rsidRPr="00125D54">
        <w:rPr>
          <w:rFonts w:ascii="ＭＳ 明朝" w:hAnsi="ＭＳ 明朝" w:hint="eastAsia"/>
          <w:sz w:val="22"/>
          <w:szCs w:val="22"/>
        </w:rPr>
        <w:t>中期計画の達成に向けて概ね順調な進捗状況にある。</w:t>
      </w:r>
    </w:p>
    <w:p w14:paraId="7823C5D0" w14:textId="0A32FB75" w:rsidR="00125D54" w:rsidRPr="00125D54" w:rsidRDefault="00125D54" w:rsidP="00220E16">
      <w:pPr>
        <w:tabs>
          <w:tab w:val="left" w:pos="434"/>
        </w:tabs>
        <w:overflowPunct w:val="0"/>
        <w:autoSpaceDE w:val="0"/>
        <w:autoSpaceDN w:val="0"/>
        <w:spacing w:line="240" w:lineRule="exact"/>
        <w:ind w:firstLineChars="100" w:firstLine="220"/>
        <w:jc w:val="left"/>
        <w:rPr>
          <w:rFonts w:ascii="ＭＳ 明朝" w:hAnsi="ＭＳ 明朝"/>
          <w:sz w:val="22"/>
          <w:szCs w:val="22"/>
        </w:rPr>
      </w:pPr>
      <w:r w:rsidRPr="00125D54">
        <w:rPr>
          <w:rFonts w:ascii="ＭＳ 明朝" w:hAnsi="ＭＳ 明朝" w:hint="eastAsia"/>
          <w:sz w:val="22"/>
          <w:szCs w:val="22"/>
        </w:rPr>
        <w:t>Ｃ</w:t>
      </w:r>
      <w:r>
        <w:rPr>
          <w:rFonts w:ascii="ＭＳ 明朝" w:hAnsi="ＭＳ 明朝" w:hint="eastAsia"/>
          <w:sz w:val="22"/>
          <w:szCs w:val="22"/>
        </w:rPr>
        <w:t>：</w:t>
      </w:r>
      <w:r w:rsidRPr="00125D54">
        <w:rPr>
          <w:rFonts w:ascii="ＭＳ 明朝" w:hAnsi="ＭＳ 明朝" w:hint="eastAsia"/>
          <w:sz w:val="22"/>
          <w:szCs w:val="22"/>
        </w:rPr>
        <w:t>中期計画の達成のためには進捗がやや遅れている。</w:t>
      </w:r>
    </w:p>
    <w:p w14:paraId="7C27896C" w14:textId="5E2E9ADE" w:rsidR="00F764DB" w:rsidRDefault="00125D54" w:rsidP="00220E16">
      <w:pPr>
        <w:tabs>
          <w:tab w:val="left" w:pos="434"/>
        </w:tabs>
        <w:overflowPunct w:val="0"/>
        <w:autoSpaceDE w:val="0"/>
        <w:autoSpaceDN w:val="0"/>
        <w:spacing w:line="240" w:lineRule="exact"/>
        <w:ind w:firstLineChars="100" w:firstLine="220"/>
        <w:jc w:val="left"/>
        <w:rPr>
          <w:rFonts w:ascii="ＭＳ 明朝" w:hAnsi="ＭＳ 明朝"/>
          <w:sz w:val="22"/>
          <w:szCs w:val="22"/>
        </w:rPr>
      </w:pPr>
      <w:r w:rsidRPr="00125D54">
        <w:rPr>
          <w:rFonts w:ascii="ＭＳ 明朝" w:hAnsi="ＭＳ 明朝" w:hint="eastAsia"/>
          <w:sz w:val="22"/>
          <w:szCs w:val="22"/>
        </w:rPr>
        <w:t>Ｄ</w:t>
      </w:r>
      <w:r>
        <w:rPr>
          <w:rFonts w:ascii="ＭＳ 明朝" w:hAnsi="ＭＳ 明朝" w:hint="eastAsia"/>
          <w:sz w:val="22"/>
          <w:szCs w:val="22"/>
        </w:rPr>
        <w:t>：</w:t>
      </w:r>
      <w:r w:rsidRPr="00125D54">
        <w:rPr>
          <w:rFonts w:ascii="ＭＳ 明朝" w:hAnsi="ＭＳ 明朝" w:hint="eastAsia"/>
          <w:sz w:val="22"/>
          <w:szCs w:val="22"/>
        </w:rPr>
        <w:t>中期計画の達成のためには進捗が著しく遅れており、重大な改善事項がある。</w:t>
      </w:r>
    </w:p>
    <w:p w14:paraId="17CAACFA" w14:textId="77777777" w:rsidR="00125D54" w:rsidRDefault="00125D54" w:rsidP="00125D54">
      <w:pPr>
        <w:tabs>
          <w:tab w:val="left" w:pos="434"/>
        </w:tabs>
        <w:overflowPunct w:val="0"/>
        <w:autoSpaceDE w:val="0"/>
        <w:autoSpaceDN w:val="0"/>
        <w:jc w:val="left"/>
        <w:rPr>
          <w:rFonts w:ascii="ＭＳ 明朝" w:hAnsi="ＭＳ 明朝"/>
          <w:sz w:val="22"/>
          <w:szCs w:val="22"/>
        </w:rPr>
      </w:pPr>
    </w:p>
    <w:p w14:paraId="555AA758" w14:textId="4D6C34AC" w:rsidR="00125D54" w:rsidRDefault="00272DCC" w:rsidP="00125D54">
      <w:pPr>
        <w:tabs>
          <w:tab w:val="left" w:pos="434"/>
        </w:tabs>
        <w:overflowPunct w:val="0"/>
        <w:autoSpaceDE w:val="0"/>
        <w:autoSpaceDN w:val="0"/>
        <w:jc w:val="left"/>
        <w:rPr>
          <w:rFonts w:ascii="ＭＳ 明朝" w:hAnsi="ＭＳ 明朝"/>
          <w:sz w:val="22"/>
          <w:szCs w:val="22"/>
        </w:rPr>
      </w:pPr>
      <w:r>
        <w:rPr>
          <w:rFonts w:ascii="ＭＳ 明朝" w:hAnsi="ＭＳ 明朝" w:hint="eastAsia"/>
          <w:sz w:val="22"/>
          <w:szCs w:val="22"/>
        </w:rPr>
        <w:t>【期間</w:t>
      </w:r>
      <w:r w:rsidR="00125D54">
        <w:rPr>
          <w:rFonts w:ascii="ＭＳ 明朝" w:hAnsi="ＭＳ 明朝" w:hint="eastAsia"/>
          <w:sz w:val="22"/>
          <w:szCs w:val="22"/>
        </w:rPr>
        <w:t>評価の判断目安について】</w:t>
      </w:r>
    </w:p>
    <w:p w14:paraId="58074CEA" w14:textId="54EACECC" w:rsidR="00125D54" w:rsidRPr="00125D54" w:rsidRDefault="00874085" w:rsidP="00220E16">
      <w:pPr>
        <w:tabs>
          <w:tab w:val="left" w:pos="434"/>
        </w:tabs>
        <w:overflowPunct w:val="0"/>
        <w:autoSpaceDE w:val="0"/>
        <w:autoSpaceDN w:val="0"/>
        <w:spacing w:line="240" w:lineRule="exact"/>
        <w:ind w:firstLineChars="100" w:firstLine="220"/>
        <w:jc w:val="left"/>
        <w:rPr>
          <w:rFonts w:ascii="ＭＳ 明朝" w:hAnsi="ＭＳ 明朝"/>
          <w:sz w:val="22"/>
          <w:szCs w:val="22"/>
        </w:rPr>
      </w:pPr>
      <w:r>
        <w:rPr>
          <w:rFonts w:ascii="ＭＳ 明朝" w:hAnsi="ＭＳ 明朝" w:hint="eastAsia"/>
          <w:sz w:val="22"/>
          <w:szCs w:val="22"/>
        </w:rPr>
        <w:t>Ｓ：中期目標を大幅に上回る成果が達成でき</w:t>
      </w:r>
      <w:r w:rsidR="00272DCC">
        <w:rPr>
          <w:rFonts w:ascii="ＭＳ 明朝" w:hAnsi="ＭＳ 明朝" w:hint="eastAsia"/>
          <w:sz w:val="22"/>
          <w:szCs w:val="22"/>
        </w:rPr>
        <w:t>た</w:t>
      </w:r>
      <w:r>
        <w:rPr>
          <w:rFonts w:ascii="ＭＳ 明朝" w:hAnsi="ＭＳ 明朝" w:hint="eastAsia"/>
          <w:sz w:val="22"/>
          <w:szCs w:val="22"/>
        </w:rPr>
        <w:t>。</w:t>
      </w:r>
    </w:p>
    <w:p w14:paraId="2B1E9E3A" w14:textId="0515803E" w:rsidR="00125D54" w:rsidRPr="00125D54" w:rsidRDefault="00214C48" w:rsidP="00220E16">
      <w:pPr>
        <w:tabs>
          <w:tab w:val="left" w:pos="434"/>
        </w:tabs>
        <w:overflowPunct w:val="0"/>
        <w:autoSpaceDE w:val="0"/>
        <w:autoSpaceDN w:val="0"/>
        <w:spacing w:line="240" w:lineRule="exact"/>
        <w:ind w:firstLineChars="100" w:firstLine="220"/>
        <w:jc w:val="left"/>
        <w:rPr>
          <w:rFonts w:ascii="ＭＳ 明朝" w:hAnsi="ＭＳ 明朝"/>
          <w:sz w:val="22"/>
          <w:szCs w:val="22"/>
        </w:rPr>
      </w:pPr>
      <w:r>
        <w:rPr>
          <w:rFonts w:ascii="ＭＳ 明朝" w:hAnsi="ＭＳ 明朝" w:hint="eastAsia"/>
          <w:sz w:val="22"/>
          <w:szCs w:val="22"/>
        </w:rPr>
        <w:t>Ａ：中期目標を達成でき</w:t>
      </w:r>
      <w:r w:rsidR="00272DCC">
        <w:rPr>
          <w:rFonts w:ascii="ＭＳ 明朝" w:hAnsi="ＭＳ 明朝" w:hint="eastAsia"/>
          <w:sz w:val="22"/>
          <w:szCs w:val="22"/>
        </w:rPr>
        <w:t>た</w:t>
      </w:r>
      <w:r w:rsidR="00874085">
        <w:rPr>
          <w:rFonts w:ascii="ＭＳ 明朝" w:hAnsi="ＭＳ 明朝" w:hint="eastAsia"/>
          <w:sz w:val="22"/>
          <w:szCs w:val="22"/>
        </w:rPr>
        <w:t>。</w:t>
      </w:r>
    </w:p>
    <w:p w14:paraId="50A8DC27" w14:textId="43E98428" w:rsidR="00125D54" w:rsidRPr="00125D54" w:rsidRDefault="00214C48" w:rsidP="00220E16">
      <w:pPr>
        <w:tabs>
          <w:tab w:val="left" w:pos="434"/>
        </w:tabs>
        <w:overflowPunct w:val="0"/>
        <w:autoSpaceDE w:val="0"/>
        <w:autoSpaceDN w:val="0"/>
        <w:spacing w:line="240" w:lineRule="exact"/>
        <w:ind w:firstLineChars="100" w:firstLine="220"/>
        <w:jc w:val="left"/>
        <w:rPr>
          <w:rFonts w:ascii="ＭＳ 明朝" w:hAnsi="ＭＳ 明朝"/>
          <w:sz w:val="22"/>
          <w:szCs w:val="22"/>
        </w:rPr>
      </w:pPr>
      <w:r>
        <w:rPr>
          <w:rFonts w:ascii="ＭＳ 明朝" w:hAnsi="ＭＳ 明朝" w:hint="eastAsia"/>
          <w:sz w:val="22"/>
          <w:szCs w:val="22"/>
        </w:rPr>
        <w:t>Ｂ：中期目標を概ね達成でき</w:t>
      </w:r>
      <w:r w:rsidR="00272DCC">
        <w:rPr>
          <w:rFonts w:ascii="ＭＳ 明朝" w:hAnsi="ＭＳ 明朝" w:hint="eastAsia"/>
          <w:sz w:val="22"/>
          <w:szCs w:val="22"/>
        </w:rPr>
        <w:t>た</w:t>
      </w:r>
      <w:r w:rsidR="00874085">
        <w:rPr>
          <w:rFonts w:ascii="ＭＳ 明朝" w:hAnsi="ＭＳ 明朝" w:hint="eastAsia"/>
          <w:sz w:val="22"/>
          <w:szCs w:val="22"/>
        </w:rPr>
        <w:t>。</w:t>
      </w:r>
    </w:p>
    <w:p w14:paraId="7912B023" w14:textId="76926114" w:rsidR="00125D54" w:rsidRPr="00125D54" w:rsidRDefault="00125D54" w:rsidP="00220E16">
      <w:pPr>
        <w:tabs>
          <w:tab w:val="left" w:pos="434"/>
        </w:tabs>
        <w:overflowPunct w:val="0"/>
        <w:autoSpaceDE w:val="0"/>
        <w:autoSpaceDN w:val="0"/>
        <w:spacing w:line="240" w:lineRule="exact"/>
        <w:ind w:firstLineChars="100" w:firstLine="220"/>
        <w:jc w:val="left"/>
        <w:rPr>
          <w:rFonts w:ascii="ＭＳ 明朝" w:hAnsi="ＭＳ 明朝"/>
          <w:sz w:val="22"/>
          <w:szCs w:val="22"/>
        </w:rPr>
      </w:pPr>
      <w:r w:rsidRPr="00125D54">
        <w:rPr>
          <w:rFonts w:ascii="ＭＳ 明朝" w:hAnsi="ＭＳ 明朝" w:hint="eastAsia"/>
          <w:sz w:val="22"/>
          <w:szCs w:val="22"/>
        </w:rPr>
        <w:t>Ｃ：中期目標を達成できず、改善の余地がある。</w:t>
      </w:r>
    </w:p>
    <w:p w14:paraId="35D65A6B" w14:textId="6B3CD98D" w:rsidR="00125D54" w:rsidRDefault="00125D54" w:rsidP="00220E16">
      <w:pPr>
        <w:tabs>
          <w:tab w:val="left" w:pos="434"/>
        </w:tabs>
        <w:overflowPunct w:val="0"/>
        <w:autoSpaceDE w:val="0"/>
        <w:autoSpaceDN w:val="0"/>
        <w:spacing w:line="240" w:lineRule="exact"/>
        <w:ind w:firstLineChars="100" w:firstLine="220"/>
        <w:jc w:val="left"/>
        <w:rPr>
          <w:rFonts w:ascii="ＭＳ 明朝" w:hAnsi="ＭＳ 明朝"/>
          <w:sz w:val="22"/>
          <w:szCs w:val="22"/>
        </w:rPr>
      </w:pPr>
      <w:r w:rsidRPr="00125D54">
        <w:rPr>
          <w:rFonts w:ascii="ＭＳ 明朝" w:hAnsi="ＭＳ 明朝" w:hint="eastAsia"/>
          <w:sz w:val="22"/>
          <w:szCs w:val="22"/>
        </w:rPr>
        <w:t>Ｄ：中期目標を達成できず、重大な改善事項がある。</w:t>
      </w:r>
    </w:p>
    <w:p w14:paraId="50282FFC" w14:textId="77777777" w:rsidR="00125D54" w:rsidRDefault="00125D54" w:rsidP="00125D54">
      <w:pPr>
        <w:tabs>
          <w:tab w:val="left" w:pos="434"/>
        </w:tabs>
        <w:overflowPunct w:val="0"/>
        <w:autoSpaceDE w:val="0"/>
        <w:autoSpaceDN w:val="0"/>
        <w:ind w:firstLineChars="100" w:firstLine="220"/>
        <w:jc w:val="left"/>
        <w:rPr>
          <w:rFonts w:ascii="ＭＳ 明朝" w:hAnsi="ＭＳ 明朝"/>
          <w:sz w:val="22"/>
          <w:szCs w:val="22"/>
        </w:rPr>
      </w:pPr>
    </w:p>
    <w:p w14:paraId="27ADBBD2" w14:textId="056620DB" w:rsidR="00125D54" w:rsidRPr="00125D54" w:rsidRDefault="00125D54" w:rsidP="00125D54">
      <w:pPr>
        <w:tabs>
          <w:tab w:val="left" w:pos="434"/>
        </w:tabs>
        <w:overflowPunct w:val="0"/>
        <w:autoSpaceDE w:val="0"/>
        <w:autoSpaceDN w:val="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全体</w:t>
      </w:r>
      <w:r w:rsidRPr="00125D54">
        <w:rPr>
          <w:rFonts w:asciiTheme="majorEastAsia" w:eastAsiaTheme="majorEastAsia" w:hAnsiTheme="majorEastAsia" w:hint="eastAsia"/>
          <w:sz w:val="22"/>
          <w:szCs w:val="22"/>
        </w:rPr>
        <w:t>評価</w:t>
      </w:r>
    </w:p>
    <w:tbl>
      <w:tblPr>
        <w:tblStyle w:val="af6"/>
        <w:tblW w:w="9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5"/>
        <w:gridCol w:w="1057"/>
        <w:gridCol w:w="1067"/>
        <w:gridCol w:w="1134"/>
        <w:gridCol w:w="1134"/>
        <w:gridCol w:w="1134"/>
        <w:gridCol w:w="1134"/>
        <w:gridCol w:w="1134"/>
      </w:tblGrid>
      <w:tr w:rsidR="005708DE" w:rsidRPr="00125D54" w14:paraId="00DDFE26" w14:textId="77777777" w:rsidTr="003C542D">
        <w:trPr>
          <w:jc w:val="center"/>
        </w:trPr>
        <w:tc>
          <w:tcPr>
            <w:tcW w:w="1405" w:type="dxa"/>
            <w:tcBorders>
              <w:top w:val="single" w:sz="12" w:space="0" w:color="auto"/>
              <w:left w:val="single" w:sz="12" w:space="0" w:color="auto"/>
              <w:bottom w:val="single" w:sz="12" w:space="0" w:color="auto"/>
              <w:right w:val="single" w:sz="4" w:space="0" w:color="auto"/>
            </w:tcBorders>
            <w:vAlign w:val="center"/>
          </w:tcPr>
          <w:p w14:paraId="28752D1F" w14:textId="77777777" w:rsidR="005708DE" w:rsidRPr="00125D54" w:rsidRDefault="005708DE" w:rsidP="00125D54">
            <w:pPr>
              <w:tabs>
                <w:tab w:val="left" w:pos="434"/>
              </w:tabs>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評価方法</w:t>
            </w:r>
          </w:p>
        </w:tc>
        <w:tc>
          <w:tcPr>
            <w:tcW w:w="1057" w:type="dxa"/>
            <w:tcBorders>
              <w:top w:val="single" w:sz="12" w:space="0" w:color="auto"/>
              <w:left w:val="single" w:sz="12" w:space="0" w:color="auto"/>
              <w:bottom w:val="single" w:sz="12" w:space="0" w:color="auto"/>
              <w:right w:val="single" w:sz="4" w:space="0" w:color="auto"/>
            </w:tcBorders>
            <w:vAlign w:val="center"/>
          </w:tcPr>
          <w:p w14:paraId="5EC1FA2E" w14:textId="77777777" w:rsidR="005708DE" w:rsidRPr="00125D54" w:rsidRDefault="005708DE" w:rsidP="00125D54">
            <w:pPr>
              <w:tabs>
                <w:tab w:val="left" w:pos="434"/>
              </w:tabs>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H30</w:t>
            </w:r>
          </w:p>
        </w:tc>
        <w:tc>
          <w:tcPr>
            <w:tcW w:w="1067" w:type="dxa"/>
            <w:tcBorders>
              <w:top w:val="single" w:sz="12" w:space="0" w:color="auto"/>
              <w:left w:val="single" w:sz="4" w:space="0" w:color="auto"/>
              <w:bottom w:val="single" w:sz="12" w:space="0" w:color="auto"/>
              <w:right w:val="single" w:sz="4" w:space="0" w:color="auto"/>
            </w:tcBorders>
            <w:vAlign w:val="center"/>
          </w:tcPr>
          <w:p w14:paraId="52A7ADB2" w14:textId="77777777" w:rsidR="005708DE" w:rsidRPr="00125D54" w:rsidRDefault="005708DE" w:rsidP="00125D54">
            <w:pPr>
              <w:tabs>
                <w:tab w:val="left" w:pos="434"/>
              </w:tabs>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R</w:t>
            </w:r>
            <w:r w:rsidRPr="00125D54">
              <w:rPr>
                <w:rFonts w:asciiTheme="minorEastAsia" w:eastAsiaTheme="minorEastAsia" w:hAnsiTheme="minorEastAsia"/>
                <w:szCs w:val="21"/>
              </w:rPr>
              <w:t>1</w:t>
            </w:r>
          </w:p>
        </w:tc>
        <w:tc>
          <w:tcPr>
            <w:tcW w:w="1134" w:type="dxa"/>
            <w:tcBorders>
              <w:top w:val="single" w:sz="12" w:space="0" w:color="auto"/>
              <w:left w:val="single" w:sz="4" w:space="0" w:color="auto"/>
              <w:bottom w:val="single" w:sz="12" w:space="0" w:color="auto"/>
              <w:right w:val="single" w:sz="4" w:space="0" w:color="auto"/>
            </w:tcBorders>
            <w:vAlign w:val="center"/>
          </w:tcPr>
          <w:p w14:paraId="05BF7097" w14:textId="77777777" w:rsidR="005708DE" w:rsidRPr="00125D54" w:rsidRDefault="005708DE" w:rsidP="00125D54">
            <w:pPr>
              <w:tabs>
                <w:tab w:val="left" w:pos="434"/>
              </w:tabs>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R2</w:t>
            </w:r>
          </w:p>
        </w:tc>
        <w:tc>
          <w:tcPr>
            <w:tcW w:w="1134" w:type="dxa"/>
            <w:tcBorders>
              <w:top w:val="single" w:sz="12" w:space="0" w:color="auto"/>
              <w:left w:val="single" w:sz="4" w:space="0" w:color="auto"/>
              <w:bottom w:val="single" w:sz="12" w:space="0" w:color="auto"/>
              <w:right w:val="single" w:sz="12" w:space="0" w:color="auto"/>
            </w:tcBorders>
            <w:vAlign w:val="center"/>
          </w:tcPr>
          <w:p w14:paraId="1C4F0C0D" w14:textId="77777777" w:rsidR="005708DE" w:rsidRPr="00125D54" w:rsidRDefault="005708DE" w:rsidP="00125D54">
            <w:pPr>
              <w:tabs>
                <w:tab w:val="left" w:pos="434"/>
              </w:tabs>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R3</w:t>
            </w:r>
          </w:p>
        </w:tc>
        <w:tc>
          <w:tcPr>
            <w:tcW w:w="1134" w:type="dxa"/>
            <w:tcBorders>
              <w:top w:val="single" w:sz="12" w:space="0" w:color="auto"/>
              <w:left w:val="single" w:sz="12" w:space="0" w:color="auto"/>
              <w:bottom w:val="single" w:sz="12" w:space="0" w:color="auto"/>
              <w:right w:val="single" w:sz="12" w:space="0" w:color="auto"/>
            </w:tcBorders>
          </w:tcPr>
          <w:p w14:paraId="1458F445" w14:textId="207B24D5" w:rsidR="005708DE" w:rsidRPr="00125D54" w:rsidRDefault="005708DE" w:rsidP="00125D54">
            <w:pPr>
              <w:tabs>
                <w:tab w:val="left" w:pos="434"/>
              </w:tabs>
              <w:overflowPunct w:val="0"/>
              <w:autoSpaceDE w:val="0"/>
              <w:autoSpaceDN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R4</w:t>
            </w:r>
          </w:p>
        </w:tc>
        <w:tc>
          <w:tcPr>
            <w:tcW w:w="1134" w:type="dxa"/>
            <w:tcBorders>
              <w:top w:val="single" w:sz="12" w:space="0" w:color="auto"/>
              <w:left w:val="single" w:sz="12" w:space="0" w:color="auto"/>
              <w:bottom w:val="single" w:sz="12" w:space="0" w:color="auto"/>
              <w:right w:val="single" w:sz="12" w:space="0" w:color="auto"/>
            </w:tcBorders>
            <w:vAlign w:val="center"/>
          </w:tcPr>
          <w:p w14:paraId="1F8E153C" w14:textId="07FADA24" w:rsidR="005708DE" w:rsidRPr="00D17E6D" w:rsidRDefault="005708DE" w:rsidP="00125D54">
            <w:pPr>
              <w:tabs>
                <w:tab w:val="left" w:pos="434"/>
              </w:tabs>
              <w:overflowPunct w:val="0"/>
              <w:autoSpaceDE w:val="0"/>
              <w:autoSpaceDN w:val="0"/>
              <w:spacing w:line="240" w:lineRule="exact"/>
              <w:jc w:val="center"/>
              <w:rPr>
                <w:rFonts w:asciiTheme="minorEastAsia" w:eastAsiaTheme="minorEastAsia" w:hAnsiTheme="minorEastAsia"/>
                <w:szCs w:val="21"/>
              </w:rPr>
            </w:pPr>
            <w:r w:rsidRPr="00D17E6D">
              <w:rPr>
                <w:rFonts w:asciiTheme="minorEastAsia" w:eastAsiaTheme="minorEastAsia" w:hAnsiTheme="minorEastAsia" w:hint="eastAsia"/>
                <w:szCs w:val="21"/>
              </w:rPr>
              <w:t>R5</w:t>
            </w:r>
          </w:p>
        </w:tc>
        <w:tc>
          <w:tcPr>
            <w:tcW w:w="1134" w:type="dxa"/>
            <w:tcBorders>
              <w:top w:val="single" w:sz="12" w:space="0" w:color="auto"/>
              <w:left w:val="single" w:sz="12" w:space="0" w:color="auto"/>
              <w:bottom w:val="single" w:sz="12" w:space="0" w:color="auto"/>
              <w:right w:val="single" w:sz="12" w:space="0" w:color="auto"/>
            </w:tcBorders>
            <w:vAlign w:val="center"/>
          </w:tcPr>
          <w:p w14:paraId="28D14F5A" w14:textId="1EDB22EF" w:rsidR="005708DE" w:rsidRPr="00D17E6D" w:rsidRDefault="00272DCC" w:rsidP="00125D54">
            <w:pPr>
              <w:tabs>
                <w:tab w:val="left" w:pos="434"/>
              </w:tabs>
              <w:overflowPunct w:val="0"/>
              <w:autoSpaceDE w:val="0"/>
              <w:autoSpaceDN w:val="0"/>
              <w:spacing w:line="240" w:lineRule="exact"/>
              <w:jc w:val="center"/>
              <w:rPr>
                <w:rFonts w:asciiTheme="minorEastAsia" w:eastAsiaTheme="minorEastAsia" w:hAnsiTheme="minorEastAsia"/>
                <w:szCs w:val="21"/>
              </w:rPr>
            </w:pPr>
            <w:r w:rsidRPr="00D17E6D">
              <w:rPr>
                <w:rFonts w:asciiTheme="minorEastAsia" w:eastAsiaTheme="minorEastAsia" w:hAnsiTheme="minorEastAsia" w:hint="eastAsia"/>
                <w:szCs w:val="21"/>
              </w:rPr>
              <w:t>期間</w:t>
            </w:r>
          </w:p>
        </w:tc>
      </w:tr>
      <w:tr w:rsidR="005708DE" w:rsidRPr="00125D54" w14:paraId="0AC490F8" w14:textId="77777777" w:rsidTr="003C542D">
        <w:trPr>
          <w:jc w:val="center"/>
        </w:trPr>
        <w:tc>
          <w:tcPr>
            <w:tcW w:w="1405" w:type="dxa"/>
            <w:tcBorders>
              <w:top w:val="single" w:sz="12" w:space="0" w:color="auto"/>
              <w:left w:val="single" w:sz="12" w:space="0" w:color="auto"/>
              <w:bottom w:val="single" w:sz="12" w:space="0" w:color="auto"/>
              <w:right w:val="single" w:sz="4" w:space="0" w:color="auto"/>
            </w:tcBorders>
            <w:vAlign w:val="center"/>
          </w:tcPr>
          <w:p w14:paraId="0B6A47CB" w14:textId="4339BBF5" w:rsidR="005708DE" w:rsidRPr="00125D54" w:rsidRDefault="005708DE" w:rsidP="003C542D">
            <w:pPr>
              <w:tabs>
                <w:tab w:val="left" w:pos="434"/>
              </w:tabs>
              <w:overflowPunct w:val="0"/>
              <w:autoSpaceDE w:val="0"/>
              <w:autoSpaceDN w:val="0"/>
              <w:spacing w:line="240" w:lineRule="exact"/>
              <w:jc w:val="center"/>
              <w:rPr>
                <w:rFonts w:asciiTheme="minorEastAsia" w:eastAsiaTheme="minorEastAsia" w:hAnsiTheme="minorEastAsia"/>
                <w:szCs w:val="21"/>
              </w:rPr>
            </w:pPr>
            <w:r w:rsidRPr="00125D54">
              <w:rPr>
                <w:rFonts w:asciiTheme="minorEastAsia" w:eastAsiaTheme="minorEastAsia" w:hAnsiTheme="minorEastAsia" w:hint="eastAsia"/>
                <w:szCs w:val="21"/>
              </w:rPr>
              <w:t>項目別評価の結果を踏まえ、中期</w:t>
            </w:r>
            <w:r>
              <w:rPr>
                <w:rFonts w:asciiTheme="minorEastAsia" w:eastAsiaTheme="minorEastAsia" w:hAnsiTheme="minorEastAsia" w:hint="eastAsia"/>
                <w:szCs w:val="21"/>
              </w:rPr>
              <w:t>計画</w:t>
            </w:r>
            <w:r w:rsidRPr="00125D54">
              <w:rPr>
                <w:rFonts w:asciiTheme="minorEastAsia" w:eastAsiaTheme="minorEastAsia" w:hAnsiTheme="minorEastAsia" w:hint="eastAsia"/>
                <w:szCs w:val="21"/>
              </w:rPr>
              <w:t>の</w:t>
            </w:r>
            <w:r>
              <w:rPr>
                <w:rFonts w:asciiTheme="minorEastAsia" w:eastAsiaTheme="minorEastAsia" w:hAnsiTheme="minorEastAsia" w:hint="eastAsia"/>
                <w:szCs w:val="21"/>
              </w:rPr>
              <w:t>進捗状況全体に</w:t>
            </w:r>
            <w:r w:rsidRPr="00125D54">
              <w:rPr>
                <w:rFonts w:asciiTheme="minorEastAsia" w:eastAsiaTheme="minorEastAsia" w:hAnsiTheme="minorEastAsia" w:hint="eastAsia"/>
                <w:szCs w:val="21"/>
              </w:rPr>
              <w:t>ついて総合的に判断し記述式で評価</w:t>
            </w:r>
          </w:p>
        </w:tc>
        <w:tc>
          <w:tcPr>
            <w:tcW w:w="1057" w:type="dxa"/>
            <w:tcBorders>
              <w:top w:val="single" w:sz="12" w:space="0" w:color="auto"/>
              <w:left w:val="single" w:sz="12" w:space="0" w:color="auto"/>
              <w:bottom w:val="single" w:sz="12" w:space="0" w:color="auto"/>
              <w:right w:val="single" w:sz="4" w:space="0" w:color="auto"/>
            </w:tcBorders>
            <w:shd w:val="clear" w:color="auto" w:fill="auto"/>
            <w:vAlign w:val="center"/>
          </w:tcPr>
          <w:p w14:paraId="28FBBF55" w14:textId="551769B9" w:rsidR="005708DE" w:rsidRPr="00125D54" w:rsidRDefault="005708DE" w:rsidP="00220E16">
            <w:pPr>
              <w:tabs>
                <w:tab w:val="left" w:pos="434"/>
              </w:tabs>
              <w:overflowPunct w:val="0"/>
              <w:autoSpaceDE w:val="0"/>
              <w:autoSpaceDN w:val="0"/>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全体として中期計画の達成に向けて順調な進捗状況にある。</w:t>
            </w:r>
          </w:p>
        </w:tc>
        <w:tc>
          <w:tcPr>
            <w:tcW w:w="1067" w:type="dxa"/>
            <w:tcBorders>
              <w:top w:val="single" w:sz="12" w:space="0" w:color="auto"/>
              <w:left w:val="single" w:sz="4" w:space="0" w:color="auto"/>
              <w:bottom w:val="single" w:sz="12" w:space="0" w:color="auto"/>
              <w:right w:val="single" w:sz="4" w:space="0" w:color="auto"/>
            </w:tcBorders>
            <w:shd w:val="clear" w:color="auto" w:fill="auto"/>
            <w:vAlign w:val="center"/>
          </w:tcPr>
          <w:p w14:paraId="5CE7DDFE" w14:textId="781455EF" w:rsidR="005708DE" w:rsidRPr="00125D54" w:rsidRDefault="005708DE" w:rsidP="00220E16">
            <w:pPr>
              <w:tabs>
                <w:tab w:val="left" w:pos="434"/>
              </w:tabs>
              <w:overflowPunct w:val="0"/>
              <w:autoSpaceDE w:val="0"/>
              <w:autoSpaceDN w:val="0"/>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全体として中期計画の達成に向けて順調な進捗状況にある。</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14:paraId="463C495E" w14:textId="5EC7FD5E" w:rsidR="005708DE" w:rsidRPr="00125D54" w:rsidRDefault="005708DE" w:rsidP="00220E16">
            <w:pPr>
              <w:tabs>
                <w:tab w:val="left" w:pos="434"/>
              </w:tabs>
              <w:overflowPunct w:val="0"/>
              <w:autoSpaceDE w:val="0"/>
              <w:autoSpaceDN w:val="0"/>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全体として中期計画の達成に向けて順調な進捗状況にある。</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14:paraId="11D76ACD" w14:textId="552D18B6" w:rsidR="005708DE" w:rsidRPr="005708DE" w:rsidRDefault="005708DE" w:rsidP="00220E16">
            <w:pPr>
              <w:tabs>
                <w:tab w:val="left" w:pos="434"/>
              </w:tabs>
              <w:overflowPunct w:val="0"/>
              <w:autoSpaceDE w:val="0"/>
              <w:autoSpaceDN w:val="0"/>
              <w:spacing w:line="240" w:lineRule="exact"/>
              <w:jc w:val="left"/>
              <w:rPr>
                <w:rFonts w:asciiTheme="minorEastAsia" w:eastAsiaTheme="minorEastAsia" w:hAnsiTheme="minorEastAsia"/>
                <w:color w:val="000000" w:themeColor="text1"/>
                <w:szCs w:val="21"/>
              </w:rPr>
            </w:pPr>
            <w:r w:rsidRPr="005708DE">
              <w:rPr>
                <w:rFonts w:asciiTheme="minorEastAsia" w:eastAsiaTheme="minorEastAsia" w:hAnsiTheme="minorEastAsia" w:hint="eastAsia"/>
                <w:color w:val="000000" w:themeColor="text1"/>
                <w:szCs w:val="21"/>
              </w:rPr>
              <w:t>全体として中期計画の達成に向けて順調な進捗状況にある。</w:t>
            </w:r>
          </w:p>
        </w:tc>
        <w:tc>
          <w:tcPr>
            <w:tcW w:w="1134" w:type="dxa"/>
            <w:tcBorders>
              <w:top w:val="single" w:sz="12" w:space="0" w:color="auto"/>
              <w:left w:val="single" w:sz="12" w:space="0" w:color="auto"/>
              <w:bottom w:val="single" w:sz="12" w:space="0" w:color="auto"/>
              <w:right w:val="single" w:sz="12" w:space="0" w:color="auto"/>
            </w:tcBorders>
            <w:vAlign w:val="center"/>
          </w:tcPr>
          <w:p w14:paraId="1076567B" w14:textId="231FD4D5" w:rsidR="005708DE" w:rsidRPr="005708DE" w:rsidRDefault="005708DE" w:rsidP="00220E16">
            <w:pPr>
              <w:tabs>
                <w:tab w:val="left" w:pos="434"/>
              </w:tabs>
              <w:overflowPunct w:val="0"/>
              <w:autoSpaceDE w:val="0"/>
              <w:autoSpaceDN w:val="0"/>
              <w:spacing w:line="240" w:lineRule="exact"/>
              <w:jc w:val="left"/>
              <w:rPr>
                <w:rFonts w:asciiTheme="minorEastAsia" w:eastAsiaTheme="minorEastAsia" w:hAnsiTheme="minorEastAsia"/>
                <w:color w:val="000000" w:themeColor="text1"/>
                <w:szCs w:val="21"/>
              </w:rPr>
            </w:pPr>
            <w:r w:rsidRPr="005708DE">
              <w:rPr>
                <w:rFonts w:asciiTheme="minorEastAsia" w:eastAsiaTheme="minorEastAsia" w:hAnsiTheme="minorEastAsia" w:hint="eastAsia"/>
                <w:color w:val="000000" w:themeColor="text1"/>
                <w:szCs w:val="21"/>
              </w:rPr>
              <w:t>全体として中期計画の達成に向けて順調な進捗状況にある。</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1028F12C" w14:textId="665058C8" w:rsidR="005708DE" w:rsidRPr="00D17E6D" w:rsidRDefault="003C542D" w:rsidP="00220E16">
            <w:pPr>
              <w:tabs>
                <w:tab w:val="left" w:pos="434"/>
              </w:tabs>
              <w:overflowPunct w:val="0"/>
              <w:autoSpaceDE w:val="0"/>
              <w:autoSpaceDN w:val="0"/>
              <w:spacing w:line="240" w:lineRule="exact"/>
              <w:jc w:val="left"/>
              <w:rPr>
                <w:rFonts w:asciiTheme="minorEastAsia" w:eastAsiaTheme="minorEastAsia" w:hAnsiTheme="minorEastAsia"/>
                <w:szCs w:val="21"/>
              </w:rPr>
            </w:pPr>
            <w:r w:rsidRPr="00D17E6D">
              <w:rPr>
                <w:rFonts w:asciiTheme="minorEastAsia" w:eastAsiaTheme="minorEastAsia" w:hAnsiTheme="minorEastAsia" w:hint="eastAsia"/>
                <w:szCs w:val="21"/>
              </w:rPr>
              <w:t>全体として中期計画の達成に向けて順調な進捗状況にある。</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0DB8EF64" w14:textId="2F71730A" w:rsidR="005708DE" w:rsidRPr="00D17E6D" w:rsidRDefault="005708DE" w:rsidP="000568DC">
            <w:pPr>
              <w:tabs>
                <w:tab w:val="left" w:pos="434"/>
              </w:tabs>
              <w:overflowPunct w:val="0"/>
              <w:autoSpaceDE w:val="0"/>
              <w:autoSpaceDN w:val="0"/>
              <w:spacing w:line="240" w:lineRule="exact"/>
              <w:jc w:val="left"/>
              <w:rPr>
                <w:rFonts w:asciiTheme="minorEastAsia" w:eastAsiaTheme="minorEastAsia" w:hAnsiTheme="minorEastAsia"/>
                <w:szCs w:val="21"/>
              </w:rPr>
            </w:pPr>
            <w:r w:rsidRPr="00D17E6D">
              <w:rPr>
                <w:rFonts w:asciiTheme="minorEastAsia" w:eastAsiaTheme="minorEastAsia" w:hAnsiTheme="minorEastAsia" w:hint="eastAsia"/>
                <w:szCs w:val="21"/>
              </w:rPr>
              <w:t>中期目標を達成でき</w:t>
            </w:r>
            <w:r w:rsidR="00272DCC" w:rsidRPr="00D17E6D">
              <w:rPr>
                <w:rFonts w:asciiTheme="minorEastAsia" w:eastAsiaTheme="minorEastAsia" w:hAnsiTheme="minorEastAsia" w:hint="eastAsia"/>
                <w:szCs w:val="21"/>
              </w:rPr>
              <w:t>た</w:t>
            </w:r>
            <w:r w:rsidRPr="00D17E6D">
              <w:rPr>
                <w:rFonts w:asciiTheme="minorEastAsia" w:eastAsiaTheme="minorEastAsia" w:hAnsiTheme="minorEastAsia" w:hint="eastAsia"/>
                <w:szCs w:val="21"/>
              </w:rPr>
              <w:t>。</w:t>
            </w:r>
          </w:p>
        </w:tc>
      </w:tr>
    </w:tbl>
    <w:p w14:paraId="379038DA" w14:textId="2C0DC1FD" w:rsidR="00D17E6D" w:rsidRDefault="00D17E6D" w:rsidP="00814EFE">
      <w:pPr>
        <w:widowControl/>
        <w:jc w:val="left"/>
        <w:rPr>
          <w:rFonts w:asciiTheme="majorEastAsia" w:eastAsiaTheme="majorEastAsia" w:hAnsiTheme="majorEastAsia"/>
          <w:sz w:val="22"/>
        </w:rPr>
      </w:pPr>
    </w:p>
    <w:p w14:paraId="38804617" w14:textId="3C6AA16E" w:rsidR="00814EFE" w:rsidRDefault="00D17E6D" w:rsidP="00814EFE">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1525C313" w14:textId="0ACE7549" w:rsidR="000F0E71" w:rsidRPr="00814EFE" w:rsidRDefault="00874085" w:rsidP="00814EFE">
      <w:pPr>
        <w:widowControl/>
        <w:jc w:val="left"/>
        <w:rPr>
          <w:rFonts w:asciiTheme="majorEastAsia" w:eastAsiaTheme="majorEastAsia" w:hAnsiTheme="majorEastAsia"/>
          <w:sz w:val="22"/>
        </w:rPr>
      </w:pPr>
      <w:r w:rsidRPr="00874085">
        <w:rPr>
          <w:rFonts w:asciiTheme="majorEastAsia" w:eastAsiaTheme="majorEastAsia" w:hAnsiTheme="majorEastAsia" w:hint="eastAsia"/>
          <w:b/>
          <w:sz w:val="24"/>
        </w:rPr>
        <w:lastRenderedPageBreak/>
        <w:t xml:space="preserve">３　</w:t>
      </w:r>
      <w:r>
        <w:rPr>
          <w:rFonts w:asciiTheme="majorEastAsia" w:eastAsiaTheme="majorEastAsia" w:hAnsiTheme="majorEastAsia" w:hint="eastAsia"/>
          <w:b/>
          <w:sz w:val="24"/>
        </w:rPr>
        <w:t>項目別評価</w:t>
      </w:r>
    </w:p>
    <w:p w14:paraId="4DEB4719" w14:textId="6C8C1580" w:rsidR="00874085" w:rsidRPr="00814EFE" w:rsidRDefault="00814EFE" w:rsidP="00D17E6D">
      <w:pPr>
        <w:overflowPunct w:val="0"/>
        <w:autoSpaceDE w:val="0"/>
        <w:autoSpaceDN w:val="0"/>
        <w:ind w:leftChars="100" w:left="430" w:hangingChars="100" w:hanging="220"/>
        <w:jc w:val="left"/>
        <w:rPr>
          <w:rFonts w:asciiTheme="minorEastAsia" w:eastAsiaTheme="minorEastAsia" w:hAnsiTheme="minorEastAsia"/>
          <w:bCs/>
          <w:sz w:val="22"/>
          <w:szCs w:val="22"/>
        </w:rPr>
      </w:pPr>
      <w:r>
        <w:rPr>
          <w:rFonts w:asciiTheme="majorEastAsia" w:eastAsiaTheme="majorEastAsia" w:hAnsiTheme="majorEastAsia" w:hint="eastAsia"/>
          <w:sz w:val="22"/>
          <w:szCs w:val="22"/>
        </w:rPr>
        <w:t>(1)</w:t>
      </w:r>
      <w:r>
        <w:rPr>
          <w:rFonts w:asciiTheme="majorEastAsia" w:eastAsiaTheme="majorEastAsia" w:hAnsiTheme="majorEastAsia"/>
          <w:sz w:val="22"/>
          <w:szCs w:val="22"/>
        </w:rPr>
        <w:t xml:space="preserve"> </w:t>
      </w:r>
      <w:r w:rsidR="004A7019" w:rsidRPr="00814EFE">
        <w:rPr>
          <w:rFonts w:asciiTheme="majorEastAsia" w:eastAsiaTheme="majorEastAsia" w:hAnsiTheme="majorEastAsia" w:hint="eastAsia"/>
          <w:sz w:val="22"/>
          <w:szCs w:val="22"/>
        </w:rPr>
        <w:t>大項目</w:t>
      </w:r>
      <w:r w:rsidR="00CA78C6" w:rsidRPr="00814EFE">
        <w:rPr>
          <w:rFonts w:asciiTheme="majorEastAsia" w:eastAsiaTheme="majorEastAsia" w:hAnsiTheme="majorEastAsia" w:hint="eastAsia"/>
          <w:sz w:val="22"/>
          <w:szCs w:val="22"/>
        </w:rPr>
        <w:t>１</w:t>
      </w:r>
      <w:r w:rsidR="00405696" w:rsidRPr="00814EFE">
        <w:rPr>
          <w:rFonts w:asciiTheme="majorEastAsia" w:eastAsiaTheme="majorEastAsia" w:hAnsiTheme="majorEastAsia" w:hint="eastAsia"/>
          <w:sz w:val="22"/>
          <w:szCs w:val="22"/>
        </w:rPr>
        <w:t>「</w:t>
      </w:r>
      <w:r w:rsidR="00C062E1" w:rsidRPr="00814EFE">
        <w:rPr>
          <w:rFonts w:asciiTheme="majorEastAsia" w:eastAsiaTheme="majorEastAsia" w:hAnsiTheme="majorEastAsia" w:hint="eastAsia"/>
          <w:sz w:val="22"/>
          <w:szCs w:val="22"/>
        </w:rPr>
        <w:t>教育研究等の質の向上に関する目標を達成するためとるべき措置</w:t>
      </w:r>
      <w:r w:rsidR="00405696" w:rsidRPr="00814EFE">
        <w:rPr>
          <w:rFonts w:asciiTheme="majorEastAsia" w:eastAsiaTheme="majorEastAsia" w:hAnsiTheme="majorEastAsia" w:hint="eastAsia"/>
          <w:sz w:val="22"/>
          <w:szCs w:val="22"/>
        </w:rPr>
        <w:t>」に関する評価</w:t>
      </w:r>
    </w:p>
    <w:p w14:paraId="6C57D933" w14:textId="2BA87075" w:rsidR="002C255D" w:rsidRPr="00814EFE" w:rsidRDefault="00814EFE" w:rsidP="00D17E6D">
      <w:pPr>
        <w:overflowPunct w:val="0"/>
        <w:autoSpaceDE w:val="0"/>
        <w:autoSpaceDN w:val="0"/>
        <w:ind w:firstLineChars="200" w:firstLine="440"/>
        <w:jc w:val="left"/>
        <w:rPr>
          <w:rFonts w:asciiTheme="minorEastAsia" w:eastAsiaTheme="minorEastAsia" w:hAnsiTheme="minorEastAsia"/>
          <w:bCs/>
          <w:sz w:val="22"/>
          <w:szCs w:val="22"/>
        </w:rPr>
      </w:pPr>
      <w:r>
        <w:rPr>
          <w:rFonts w:asciiTheme="majorEastAsia" w:eastAsiaTheme="majorEastAsia" w:hAnsiTheme="majorEastAsia" w:hint="eastAsia"/>
          <w:sz w:val="22"/>
          <w:szCs w:val="22"/>
        </w:rPr>
        <w:t xml:space="preserve">ア　</w:t>
      </w:r>
      <w:r w:rsidR="00874085" w:rsidRPr="00814EFE">
        <w:rPr>
          <w:rFonts w:asciiTheme="majorEastAsia" w:eastAsiaTheme="majorEastAsia" w:hAnsiTheme="majorEastAsia" w:hint="eastAsia"/>
          <w:sz w:val="22"/>
          <w:szCs w:val="22"/>
        </w:rPr>
        <w:t>評価結果と判断理由</w:t>
      </w:r>
    </w:p>
    <w:p w14:paraId="6D8E35F6" w14:textId="01ABFEC0" w:rsidR="002C255D" w:rsidRPr="00F056E6" w:rsidRDefault="00D17E6D" w:rsidP="00D17E6D">
      <w:pPr>
        <w:overflowPunct w:val="0"/>
        <w:autoSpaceDE w:val="0"/>
        <w:autoSpaceDN w:val="0"/>
        <w:ind w:leftChars="200" w:left="640" w:hangingChars="100" w:hanging="220"/>
        <w:jc w:val="left"/>
        <w:rPr>
          <w:rFonts w:asciiTheme="minorEastAsia" w:eastAsiaTheme="minorEastAsia" w:hAnsiTheme="minorEastAsia"/>
          <w:bCs/>
          <w:sz w:val="22"/>
          <w:szCs w:val="22"/>
        </w:rPr>
      </w:pPr>
      <w:r w:rsidRPr="00125D54">
        <w:rPr>
          <w:rFonts w:asciiTheme="majorEastAsia" w:eastAsiaTheme="majorEastAsia" w:hAnsiTheme="majorEastAsia" w:hint="eastAsia"/>
          <w:sz w:val="22"/>
          <w:szCs w:val="22"/>
        </w:rPr>
        <w:t>＜評価結果＞</w:t>
      </w:r>
      <w:r w:rsidR="00214C48" w:rsidRPr="00D17E6D">
        <w:rPr>
          <w:rFonts w:asciiTheme="minorEastAsia" w:eastAsiaTheme="minorEastAsia" w:hAnsiTheme="minorEastAsia"/>
          <w:sz w:val="22"/>
          <w:szCs w:val="22"/>
        </w:rPr>
        <w:br/>
      </w:r>
      <w:r w:rsidR="00214C48" w:rsidRPr="00F056E6">
        <w:rPr>
          <w:rFonts w:asciiTheme="minorEastAsia" w:eastAsiaTheme="minorEastAsia" w:hAnsiTheme="minorEastAsia" w:hint="eastAsia"/>
          <w:sz w:val="22"/>
          <w:szCs w:val="22"/>
        </w:rPr>
        <w:t>中期目標を達成でき</w:t>
      </w:r>
      <w:r w:rsidRPr="00F056E6">
        <w:rPr>
          <w:rFonts w:asciiTheme="minorEastAsia" w:eastAsiaTheme="minorEastAsia" w:hAnsiTheme="minorEastAsia" w:hint="eastAsia"/>
          <w:sz w:val="22"/>
          <w:szCs w:val="22"/>
        </w:rPr>
        <w:t>た</w:t>
      </w:r>
      <w:r w:rsidR="00214C48" w:rsidRPr="00F056E6">
        <w:rPr>
          <w:rFonts w:asciiTheme="minorEastAsia" w:eastAsiaTheme="minorEastAsia" w:hAnsiTheme="minorEastAsia" w:hint="eastAsia"/>
          <w:sz w:val="22"/>
          <w:szCs w:val="22"/>
        </w:rPr>
        <w:t>。</w:t>
      </w:r>
    </w:p>
    <w:p w14:paraId="6C43682E" w14:textId="542124A7" w:rsidR="002C255D" w:rsidRPr="00F056E6" w:rsidRDefault="00D17E6D" w:rsidP="00D17E6D">
      <w:pPr>
        <w:overflowPunct w:val="0"/>
        <w:autoSpaceDE w:val="0"/>
        <w:autoSpaceDN w:val="0"/>
        <w:jc w:val="left"/>
        <w:rPr>
          <w:rFonts w:asciiTheme="minorEastAsia" w:eastAsiaTheme="minorEastAsia" w:hAnsiTheme="minorEastAsia"/>
          <w:bCs/>
          <w:sz w:val="22"/>
          <w:szCs w:val="22"/>
        </w:rPr>
      </w:pPr>
      <w:r w:rsidRPr="00F056E6">
        <w:rPr>
          <w:rFonts w:asciiTheme="minorEastAsia" w:eastAsiaTheme="minorEastAsia" w:hAnsiTheme="minorEastAsia" w:hint="eastAsia"/>
          <w:bCs/>
          <w:sz w:val="22"/>
          <w:szCs w:val="22"/>
        </w:rPr>
        <w:t xml:space="preserve">　　</w:t>
      </w:r>
      <w:r w:rsidRPr="00F056E6">
        <w:rPr>
          <w:rFonts w:asciiTheme="majorEastAsia" w:eastAsiaTheme="majorEastAsia" w:hAnsiTheme="majorEastAsia" w:hint="eastAsia"/>
          <w:sz w:val="22"/>
          <w:szCs w:val="22"/>
        </w:rPr>
        <w:t>＜判断理由＞</w:t>
      </w:r>
    </w:p>
    <w:p w14:paraId="22779E5A" w14:textId="17D8D4B6" w:rsidR="00214C48" w:rsidRPr="00135593" w:rsidRDefault="00D17E6D" w:rsidP="00135593">
      <w:pPr>
        <w:overflowPunct w:val="0"/>
        <w:autoSpaceDE w:val="0"/>
        <w:autoSpaceDN w:val="0"/>
        <w:ind w:leftChars="200" w:left="420" w:firstLineChars="100" w:firstLine="220"/>
        <w:jc w:val="left"/>
        <w:rPr>
          <w:rFonts w:asciiTheme="minorEastAsia" w:eastAsiaTheme="minorEastAsia" w:hAnsiTheme="minorEastAsia"/>
          <w:color w:val="FF0000"/>
          <w:sz w:val="22"/>
          <w:szCs w:val="22"/>
        </w:rPr>
      </w:pPr>
      <w:r w:rsidRPr="00F056E6">
        <w:rPr>
          <w:rFonts w:asciiTheme="minorEastAsia" w:eastAsiaTheme="minorEastAsia" w:hAnsiTheme="minorEastAsia" w:hint="eastAsia"/>
          <w:sz w:val="22"/>
          <w:szCs w:val="22"/>
        </w:rPr>
        <w:t>第一</w:t>
      </w:r>
      <w:r w:rsidR="00EE4E4C" w:rsidRPr="00F056E6">
        <w:rPr>
          <w:rFonts w:asciiTheme="minorEastAsia" w:eastAsiaTheme="minorEastAsia" w:hAnsiTheme="minorEastAsia" w:hint="eastAsia"/>
          <w:sz w:val="22"/>
          <w:szCs w:val="22"/>
        </w:rPr>
        <w:t>期中期目標期間業務実績報告書及び小項目評価の結果を基に、業務実績の検証を踏まえ総合的に判断し、Ａ評価（中期目標を達成でき</w:t>
      </w:r>
      <w:r w:rsidRPr="00F056E6">
        <w:rPr>
          <w:rFonts w:asciiTheme="minorEastAsia" w:eastAsiaTheme="minorEastAsia" w:hAnsiTheme="minorEastAsia" w:hint="eastAsia"/>
          <w:sz w:val="22"/>
          <w:szCs w:val="22"/>
        </w:rPr>
        <w:t>た</w:t>
      </w:r>
      <w:r w:rsidR="00EE4E4C" w:rsidRPr="00F056E6">
        <w:rPr>
          <w:rFonts w:asciiTheme="minorEastAsia" w:eastAsiaTheme="minorEastAsia" w:hAnsiTheme="minorEastAsia" w:hint="eastAsia"/>
          <w:sz w:val="22"/>
          <w:szCs w:val="22"/>
        </w:rPr>
        <w:t>）とする。</w:t>
      </w:r>
      <w:r w:rsidR="00EE4E4C" w:rsidRPr="00F056E6">
        <w:rPr>
          <w:rFonts w:asciiTheme="minorEastAsia" w:eastAsiaTheme="minorEastAsia" w:hAnsiTheme="minorEastAsia"/>
          <w:sz w:val="22"/>
          <w:szCs w:val="22"/>
        </w:rPr>
        <w:br/>
      </w:r>
      <w:r w:rsidR="00EE4E4C" w:rsidRPr="00F056E6">
        <w:rPr>
          <w:rFonts w:asciiTheme="minorEastAsia" w:eastAsiaTheme="minorEastAsia" w:hAnsiTheme="minorEastAsia" w:hint="eastAsia"/>
          <w:sz w:val="22"/>
          <w:szCs w:val="22"/>
        </w:rPr>
        <w:t xml:space="preserve">　「教育に関する目標を達成するためとるべき措置」、「学生への支援に関する目標を達成するためとるべき措置」、「研究に関する目標を達成するためとるべき措置」及び「社会貢献に関する目標を達成するためとるべき措置」の４つの面における取組をそれぞれ検証した。</w:t>
      </w:r>
      <w:r w:rsidR="00EE4E4C" w:rsidRPr="00F056E6">
        <w:rPr>
          <w:rFonts w:asciiTheme="minorEastAsia" w:eastAsiaTheme="minorEastAsia" w:hAnsiTheme="minorEastAsia"/>
          <w:sz w:val="22"/>
          <w:szCs w:val="22"/>
        </w:rPr>
        <w:br/>
      </w:r>
      <w:r w:rsidR="00EE4E4C" w:rsidRPr="00F056E6">
        <w:rPr>
          <w:rFonts w:asciiTheme="minorEastAsia" w:eastAsiaTheme="minorEastAsia" w:hAnsiTheme="minorEastAsia" w:hint="eastAsia"/>
          <w:sz w:val="22"/>
          <w:szCs w:val="22"/>
        </w:rPr>
        <w:t xml:space="preserve">　小項目28項目中</w:t>
      </w:r>
      <w:r w:rsidR="007C4934" w:rsidRPr="00F056E6">
        <w:rPr>
          <w:rFonts w:asciiTheme="minorEastAsia" w:eastAsiaTheme="minorEastAsia" w:hAnsiTheme="minorEastAsia" w:hint="eastAsia"/>
          <w:sz w:val="22"/>
          <w:szCs w:val="22"/>
        </w:rPr>
        <w:t>５</w:t>
      </w:r>
      <w:r w:rsidR="00EE4E4C" w:rsidRPr="00F056E6">
        <w:rPr>
          <w:rFonts w:asciiTheme="minorEastAsia" w:eastAsiaTheme="minorEastAsia" w:hAnsiTheme="minorEastAsia" w:hint="eastAsia"/>
          <w:sz w:val="22"/>
          <w:szCs w:val="22"/>
        </w:rPr>
        <w:t>項目で中期計画を大幅に上回る実績・成果を上げているほか、</w:t>
      </w:r>
      <w:r w:rsidR="007C4934" w:rsidRPr="00F056E6">
        <w:rPr>
          <w:rFonts w:asciiTheme="minorEastAsia" w:eastAsiaTheme="minorEastAsia" w:hAnsiTheme="minorEastAsia" w:hint="eastAsia"/>
          <w:sz w:val="22"/>
          <w:szCs w:val="22"/>
        </w:rPr>
        <w:t>23</w:t>
      </w:r>
      <w:r w:rsidR="00EE4E4C" w:rsidRPr="00F056E6">
        <w:rPr>
          <w:rFonts w:asciiTheme="minorEastAsia" w:eastAsiaTheme="minorEastAsia" w:hAnsiTheme="minorEastAsia" w:hint="eastAsia"/>
          <w:sz w:val="22"/>
          <w:szCs w:val="22"/>
        </w:rPr>
        <w:t>項目で中期計画に記載された事項がほぼ100％計画どおり実施されて</w:t>
      </w:r>
      <w:r w:rsidRPr="00F056E6">
        <w:rPr>
          <w:rFonts w:asciiTheme="minorEastAsia" w:eastAsiaTheme="minorEastAsia" w:hAnsiTheme="minorEastAsia" w:hint="eastAsia"/>
          <w:sz w:val="22"/>
          <w:szCs w:val="22"/>
        </w:rPr>
        <w:t>いる</w:t>
      </w:r>
      <w:r w:rsidR="00EE4E4C" w:rsidRPr="00F056E6">
        <w:rPr>
          <w:rFonts w:asciiTheme="minorEastAsia" w:eastAsiaTheme="minorEastAsia" w:hAnsiTheme="minorEastAsia" w:hint="eastAsia"/>
          <w:sz w:val="22"/>
          <w:szCs w:val="22"/>
        </w:rPr>
        <w:t>ことから、Ａ評価が妥当であると判断した</w:t>
      </w:r>
      <w:r w:rsidR="00EE4E4C" w:rsidRPr="00D17E6D">
        <w:rPr>
          <w:rFonts w:asciiTheme="minorEastAsia" w:eastAsiaTheme="minorEastAsia" w:hAnsiTheme="minorEastAsia" w:hint="eastAsia"/>
          <w:sz w:val="22"/>
          <w:szCs w:val="22"/>
        </w:rPr>
        <w:t>。</w:t>
      </w:r>
      <w:r w:rsidR="00214C48" w:rsidRPr="00D17E6D">
        <w:rPr>
          <w:rFonts w:asciiTheme="minorEastAsia" w:eastAsiaTheme="minorEastAsia" w:hAnsiTheme="minorEastAsia"/>
          <w:sz w:val="22"/>
          <w:szCs w:val="22"/>
        </w:rPr>
        <w:br/>
      </w:r>
    </w:p>
    <w:p w14:paraId="3287D524" w14:textId="404B454E" w:rsidR="002C255D" w:rsidRPr="00814EFE" w:rsidRDefault="00814EFE" w:rsidP="00814EFE">
      <w:pPr>
        <w:overflowPunct w:val="0"/>
        <w:autoSpaceDE w:val="0"/>
        <w:autoSpaceDN w:val="0"/>
        <w:ind w:firstLineChars="200" w:firstLine="44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イ　</w:t>
      </w:r>
      <w:r w:rsidR="002C255D" w:rsidRPr="00814EFE">
        <w:rPr>
          <w:rFonts w:asciiTheme="majorEastAsia" w:eastAsiaTheme="majorEastAsia" w:hAnsiTheme="majorEastAsia" w:hint="eastAsia"/>
          <w:sz w:val="22"/>
          <w:szCs w:val="22"/>
        </w:rPr>
        <w:t>小項目評価の主な内容</w:t>
      </w:r>
    </w:p>
    <w:p w14:paraId="5EFADC54" w14:textId="1B94EF5C" w:rsidR="00D17E6D" w:rsidRPr="007C4934" w:rsidRDefault="00D17E6D" w:rsidP="00D17E6D">
      <w:pPr>
        <w:overflowPunct w:val="0"/>
        <w:autoSpaceDE w:val="0"/>
        <w:autoSpaceDN w:val="0"/>
        <w:ind w:leftChars="300" w:left="1070" w:hangingChars="200" w:hanging="440"/>
        <w:jc w:val="left"/>
        <w:rPr>
          <w:rFonts w:ascii="ＭＳ ゴシック" w:eastAsia="ＭＳ ゴシック" w:hAnsi="ＭＳ ゴシック"/>
          <w:sz w:val="22"/>
          <w:szCs w:val="22"/>
        </w:rPr>
      </w:pPr>
      <w:r w:rsidRPr="007C4934">
        <w:rPr>
          <w:rFonts w:ascii="ＭＳ ゴシック" w:eastAsia="ＭＳ ゴシック" w:hAnsi="ＭＳ ゴシック" w:hint="eastAsia"/>
          <w:sz w:val="22"/>
          <w:szCs w:val="22"/>
        </w:rPr>
        <w:t>・</w:t>
      </w:r>
      <w:r w:rsidR="00EE4E4C" w:rsidRPr="007C4934">
        <w:rPr>
          <w:rFonts w:ascii="ＭＳ ゴシック" w:eastAsia="ＭＳ ゴシック" w:hAnsi="ＭＳ ゴシック" w:hint="eastAsia"/>
          <w:sz w:val="22"/>
          <w:szCs w:val="22"/>
        </w:rPr>
        <w:t>年度計画を大幅に上回る実績・成果を上げている主な事項（Ｓ評価）</w:t>
      </w:r>
    </w:p>
    <w:p w14:paraId="165AE8A7" w14:textId="7051E95B" w:rsidR="002C255D" w:rsidRPr="00D17E6D" w:rsidRDefault="00353194" w:rsidP="00D17E6D">
      <w:pPr>
        <w:overflowPunct w:val="0"/>
        <w:autoSpaceDE w:val="0"/>
        <w:autoSpaceDN w:val="0"/>
        <w:ind w:leftChars="400" w:left="1060" w:hangingChars="100" w:hanging="220"/>
        <w:jc w:val="left"/>
        <w:rPr>
          <w:rFonts w:asciiTheme="minorEastAsia" w:eastAsiaTheme="minorEastAsia" w:hAnsiTheme="minorEastAsia"/>
          <w:sz w:val="22"/>
          <w:szCs w:val="22"/>
        </w:rPr>
      </w:pPr>
      <w:r w:rsidRPr="00F056E6">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A00770F" wp14:editId="01B662BB">
                <wp:simplePos x="0" y="0"/>
                <wp:positionH relativeFrom="column">
                  <wp:posOffset>2421890</wp:posOffset>
                </wp:positionH>
                <wp:positionV relativeFrom="paragraph">
                  <wp:posOffset>53975</wp:posOffset>
                </wp:positionV>
                <wp:extent cx="2537460" cy="297180"/>
                <wp:effectExtent l="0" t="0" r="15240" b="26670"/>
                <wp:wrapNone/>
                <wp:docPr id="1" name="テキスト ボックス 1"/>
                <wp:cNvGraphicFramePr/>
                <a:graphic xmlns:a="http://schemas.openxmlformats.org/drawingml/2006/main">
                  <a:graphicData uri="http://schemas.microsoft.com/office/word/2010/wordprocessingShape">
                    <wps:wsp>
                      <wps:cNvSpPr txBox="1"/>
                      <wps:spPr>
                        <a:xfrm>
                          <a:off x="0" y="0"/>
                          <a:ext cx="2537460" cy="297180"/>
                        </a:xfrm>
                        <a:prstGeom prst="rect">
                          <a:avLst/>
                        </a:prstGeom>
                        <a:solidFill>
                          <a:srgbClr val="FFFF00"/>
                        </a:solidFill>
                        <a:ln w="6350">
                          <a:solidFill>
                            <a:prstClr val="black"/>
                          </a:solidFill>
                        </a:ln>
                      </wps:spPr>
                      <wps:txbx>
                        <w:txbxContent>
                          <w:p w14:paraId="27DB6078" w14:textId="084685E3" w:rsidR="00353194" w:rsidRDefault="00353194" w:rsidP="00353194">
                            <w:pPr>
                              <w:jc w:val="center"/>
                            </w:pPr>
                            <w:r>
                              <w:rPr>
                                <w:rFonts w:hint="eastAsia"/>
                              </w:rPr>
                              <w:t>実績評価</w:t>
                            </w:r>
                            <w:r>
                              <w:t>特記事項素案を転記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5A00770F" id="_x0000_t202" coordsize="21600,21600" o:spt="202" path="m,l,21600r21600,l21600,xe">
                <v:stroke joinstyle="miter"/>
                <v:path gradientshapeok="t" o:connecttype="rect"/>
              </v:shapetype>
              <v:shape id="テキスト ボックス 1" o:spid="_x0000_s1027" type="#_x0000_t202" style="position:absolute;left:0;text-align:left;margin-left:190.7pt;margin-top:4.25pt;width:199.8pt;height:23.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" fillcolor="yellow" strokeweight=".5pt">
                <v:textbox inset="0,0,0,0">
                  <w:txbxContent>
                    <w:p w14:paraId="27DB6078" w14:textId="084685E3" w:rsidR="00353194" w:rsidRDefault="00353194" w:rsidP="00353194">
                      <w:pPr>
                        <w:jc w:val="center"/>
                        <w:rPr>
                          <w:rFonts w:hint="eastAsia"/>
                        </w:rPr>
                      </w:pPr>
                      <w:r>
                        <w:rPr>
                          <w:rFonts w:hint="eastAsia"/>
                        </w:rPr>
                        <w:t>実績評価</w:t>
                      </w:r>
                      <w:r>
                        <w:t>特記事項素案を転記</w:t>
                      </w:r>
                    </w:p>
                  </w:txbxContent>
                </v:textbox>
              </v:shape>
            </w:pict>
          </mc:Fallback>
        </mc:AlternateContent>
      </w:r>
      <w:r w:rsidR="00EE4E4C" w:rsidRPr="00F056E6">
        <w:rPr>
          <w:rFonts w:asciiTheme="minorEastAsia" w:eastAsiaTheme="minorEastAsia" w:hAnsiTheme="minorEastAsia" w:hint="eastAsia"/>
          <w:sz w:val="22"/>
          <w:szCs w:val="22"/>
        </w:rPr>
        <w:t>＜小項目</w:t>
      </w:r>
      <w:r w:rsidRPr="00F056E6">
        <w:rPr>
          <w:rFonts w:asciiTheme="minorEastAsia" w:eastAsiaTheme="minorEastAsia" w:hAnsiTheme="minorEastAsia" w:hint="eastAsia"/>
          <w:sz w:val="22"/>
          <w:szCs w:val="22"/>
        </w:rPr>
        <w:t>○</w:t>
      </w:r>
      <w:r w:rsidR="00EE4E4C" w:rsidRPr="00F056E6">
        <w:rPr>
          <w:rFonts w:asciiTheme="minorEastAsia" w:eastAsiaTheme="minorEastAsia" w:hAnsiTheme="minorEastAsia" w:hint="eastAsia"/>
          <w:sz w:val="22"/>
          <w:szCs w:val="22"/>
        </w:rPr>
        <w:t>＞</w:t>
      </w:r>
      <w:r w:rsidR="002C255D" w:rsidRPr="00F056E6">
        <w:rPr>
          <w:rFonts w:asciiTheme="minorEastAsia" w:eastAsiaTheme="minorEastAsia" w:hAnsiTheme="minorEastAsia" w:hint="eastAsia"/>
          <w:sz w:val="22"/>
          <w:szCs w:val="22"/>
        </w:rPr>
        <w:t>・・・・・</w:t>
      </w:r>
    </w:p>
    <w:p w14:paraId="1A93C9B0" w14:textId="77777777" w:rsidR="00DE7353" w:rsidRDefault="00DE7353" w:rsidP="00DE7353">
      <w:pPr>
        <w:pStyle w:val="af5"/>
        <w:overflowPunct w:val="0"/>
        <w:autoSpaceDE w:val="0"/>
        <w:autoSpaceDN w:val="0"/>
        <w:ind w:leftChars="0" w:left="1762"/>
        <w:jc w:val="left"/>
        <w:rPr>
          <w:rFonts w:asciiTheme="minorEastAsia" w:eastAsiaTheme="minorEastAsia" w:hAnsiTheme="minorEastAsia"/>
          <w:sz w:val="22"/>
          <w:szCs w:val="22"/>
        </w:rPr>
      </w:pPr>
    </w:p>
    <w:p w14:paraId="67F2441B" w14:textId="77777777" w:rsidR="00D17E6D" w:rsidRPr="007C4934" w:rsidRDefault="00D17E6D" w:rsidP="00D17E6D">
      <w:pPr>
        <w:overflowPunct w:val="0"/>
        <w:autoSpaceDE w:val="0"/>
        <w:autoSpaceDN w:val="0"/>
        <w:ind w:leftChars="300" w:left="1070" w:hangingChars="200" w:hanging="440"/>
        <w:jc w:val="left"/>
        <w:rPr>
          <w:rFonts w:ascii="ＭＳ ゴシック" w:eastAsia="ＭＳ ゴシック" w:hAnsi="ＭＳ ゴシック"/>
          <w:sz w:val="22"/>
          <w:szCs w:val="22"/>
        </w:rPr>
      </w:pPr>
      <w:r w:rsidRPr="007C4934">
        <w:rPr>
          <w:rFonts w:ascii="ＭＳ ゴシック" w:eastAsia="ＭＳ ゴシック" w:hAnsi="ＭＳ ゴシック" w:hint="eastAsia"/>
          <w:sz w:val="22"/>
          <w:szCs w:val="22"/>
        </w:rPr>
        <w:t>・</w:t>
      </w:r>
      <w:r w:rsidR="00EE4E4C" w:rsidRPr="007C4934">
        <w:rPr>
          <w:rFonts w:ascii="ＭＳ ゴシック" w:eastAsia="ＭＳ ゴシック" w:hAnsi="ＭＳ ゴシック" w:hint="eastAsia"/>
          <w:sz w:val="22"/>
          <w:szCs w:val="22"/>
        </w:rPr>
        <w:t>年度計画を達成している主な事項（Ａ評価）</w:t>
      </w:r>
    </w:p>
    <w:p w14:paraId="361BAA70" w14:textId="44487DAF" w:rsidR="00EE4E4C" w:rsidRPr="00D17E6D" w:rsidRDefault="00353194" w:rsidP="00D17E6D">
      <w:pPr>
        <w:overflowPunct w:val="0"/>
        <w:autoSpaceDE w:val="0"/>
        <w:autoSpaceDN w:val="0"/>
        <w:ind w:leftChars="400" w:left="1060" w:hangingChars="100" w:hanging="220"/>
        <w:jc w:val="left"/>
        <w:rPr>
          <w:rFonts w:asciiTheme="minorEastAsia" w:eastAsiaTheme="minorEastAsia" w:hAnsiTheme="minorEastAsia"/>
          <w:sz w:val="22"/>
          <w:szCs w:val="22"/>
        </w:rPr>
      </w:pPr>
      <w:r w:rsidRPr="00F056E6">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24A255AD" wp14:editId="674F2A54">
                <wp:simplePos x="0" y="0"/>
                <wp:positionH relativeFrom="column">
                  <wp:posOffset>2423160</wp:posOffset>
                </wp:positionH>
                <wp:positionV relativeFrom="paragraph">
                  <wp:posOffset>104775</wp:posOffset>
                </wp:positionV>
                <wp:extent cx="2537460" cy="297180"/>
                <wp:effectExtent l="0" t="0" r="15240" b="26670"/>
                <wp:wrapNone/>
                <wp:docPr id="5" name="テキスト ボックス 5"/>
                <wp:cNvGraphicFramePr/>
                <a:graphic xmlns:a="http://schemas.openxmlformats.org/drawingml/2006/main">
                  <a:graphicData uri="http://schemas.microsoft.com/office/word/2010/wordprocessingShape">
                    <wps:wsp>
                      <wps:cNvSpPr txBox="1"/>
                      <wps:spPr>
                        <a:xfrm>
                          <a:off x="0" y="0"/>
                          <a:ext cx="2537460" cy="297180"/>
                        </a:xfrm>
                        <a:prstGeom prst="rect">
                          <a:avLst/>
                        </a:prstGeom>
                        <a:solidFill>
                          <a:srgbClr val="FFFF00"/>
                        </a:solidFill>
                        <a:ln w="6350">
                          <a:solidFill>
                            <a:prstClr val="black"/>
                          </a:solidFill>
                        </a:ln>
                      </wps:spPr>
                      <wps:txbx>
                        <w:txbxContent>
                          <w:p w14:paraId="64F9FFD1" w14:textId="77777777" w:rsidR="00353194" w:rsidRDefault="00353194" w:rsidP="00353194">
                            <w:pPr>
                              <w:jc w:val="center"/>
                            </w:pPr>
                            <w:r>
                              <w:rPr>
                                <w:rFonts w:hint="eastAsia"/>
                              </w:rPr>
                              <w:t>実績評価</w:t>
                            </w:r>
                            <w:r>
                              <w:t>特記事項素案を転記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4A255AD" id="テキスト ボックス 5" o:spid="_x0000_s1028" type="#_x0000_t202" style="position:absolute;left:0;text-align:left;margin-left:190.8pt;margin-top:8.25pt;width:199.8pt;height:23.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" fillcolor="yellow" strokeweight=".5pt">
                <v:textbox inset="0,0,0,0">
                  <w:txbxContent>
                    <w:p w14:paraId="64F9FFD1" w14:textId="77777777" w:rsidR="00353194" w:rsidRDefault="00353194" w:rsidP="00353194">
                      <w:pPr>
                        <w:jc w:val="center"/>
                        <w:rPr>
                          <w:rFonts w:hint="eastAsia"/>
                        </w:rPr>
                      </w:pPr>
                      <w:r>
                        <w:rPr>
                          <w:rFonts w:hint="eastAsia"/>
                        </w:rPr>
                        <w:t>実績評価</w:t>
                      </w:r>
                      <w:r>
                        <w:t>特記事項素案を転記</w:t>
                      </w:r>
                    </w:p>
                  </w:txbxContent>
                </v:textbox>
              </v:shape>
            </w:pict>
          </mc:Fallback>
        </mc:AlternateContent>
      </w:r>
      <w:r w:rsidR="00EE4E4C" w:rsidRPr="00F056E6">
        <w:rPr>
          <w:rFonts w:asciiTheme="minorEastAsia" w:eastAsiaTheme="minorEastAsia" w:hAnsiTheme="minorEastAsia" w:hint="eastAsia"/>
          <w:sz w:val="22"/>
          <w:szCs w:val="22"/>
        </w:rPr>
        <w:t>＜小項目〇＞・・・・・</w:t>
      </w:r>
    </w:p>
    <w:p w14:paraId="00D5E451" w14:textId="11C817DF" w:rsidR="002C255D" w:rsidRPr="00353194" w:rsidRDefault="002C255D" w:rsidP="002C255D">
      <w:pPr>
        <w:pStyle w:val="af5"/>
        <w:overflowPunct w:val="0"/>
        <w:autoSpaceDE w:val="0"/>
        <w:autoSpaceDN w:val="0"/>
        <w:ind w:leftChars="0" w:left="1762"/>
        <w:jc w:val="left"/>
        <w:rPr>
          <w:rFonts w:asciiTheme="minorEastAsia" w:eastAsiaTheme="minorEastAsia" w:hAnsiTheme="minorEastAsia"/>
          <w:sz w:val="22"/>
          <w:szCs w:val="22"/>
        </w:rPr>
      </w:pPr>
    </w:p>
    <w:p w14:paraId="251E03A7" w14:textId="09B083E7" w:rsidR="00DB22F5" w:rsidRPr="00814EFE" w:rsidRDefault="00814EFE" w:rsidP="00814EFE">
      <w:pPr>
        <w:overflowPunct w:val="0"/>
        <w:autoSpaceDE w:val="0"/>
        <w:autoSpaceDN w:val="0"/>
        <w:ind w:firstLineChars="200" w:firstLine="440"/>
        <w:jc w:val="left"/>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ウ　</w:t>
      </w:r>
      <w:r w:rsidR="00874085" w:rsidRPr="00814EFE">
        <w:rPr>
          <w:rFonts w:asciiTheme="majorEastAsia" w:eastAsiaTheme="majorEastAsia" w:hAnsiTheme="majorEastAsia" w:hint="eastAsia"/>
          <w:sz w:val="22"/>
          <w:szCs w:val="22"/>
        </w:rPr>
        <w:t>評価にあたっての意見、指摘等</w:t>
      </w:r>
    </w:p>
    <w:p w14:paraId="25AD5AFD" w14:textId="77777777" w:rsidR="00D17E6D" w:rsidRDefault="00D17E6D" w:rsidP="00D17E6D">
      <w:pPr>
        <w:overflowPunct w:val="0"/>
        <w:autoSpaceDE w:val="0"/>
        <w:autoSpaceDN w:val="0"/>
        <w:jc w:val="left"/>
        <w:rPr>
          <w:rFonts w:asciiTheme="minorEastAsia" w:eastAsiaTheme="minorEastAsia" w:hAnsiTheme="minorEastAsia"/>
          <w:sz w:val="22"/>
          <w:szCs w:val="22"/>
        </w:rPr>
      </w:pPr>
    </w:p>
    <w:p w14:paraId="29EF21F5" w14:textId="658E7863" w:rsidR="00814EFE" w:rsidRDefault="00814EFE" w:rsidP="00D17E6D">
      <w:pPr>
        <w:overflowPunct w:val="0"/>
        <w:autoSpaceDE w:val="0"/>
        <w:autoSpaceDN w:val="0"/>
        <w:ind w:leftChars="100" w:left="430" w:hangingChars="100" w:hanging="220"/>
        <w:jc w:val="left"/>
        <w:rPr>
          <w:rFonts w:asciiTheme="minorEastAsia" w:eastAsiaTheme="minorEastAsia" w:hAnsiTheme="minorEastAsia"/>
          <w:bCs/>
          <w:sz w:val="22"/>
          <w:szCs w:val="22"/>
        </w:rPr>
      </w:pPr>
      <w:r w:rsidRPr="007C4934">
        <w:rPr>
          <w:rFonts w:ascii="ＭＳ ゴシック" w:eastAsia="ＭＳ ゴシック" w:hAnsi="ＭＳ ゴシック" w:hint="eastAsia"/>
          <w:sz w:val="22"/>
          <w:szCs w:val="22"/>
        </w:rPr>
        <w:t>(2)</w:t>
      </w:r>
      <w:r w:rsidRPr="007C4934">
        <w:rPr>
          <w:rFonts w:ascii="ＭＳ ゴシック" w:eastAsia="ＭＳ ゴシック" w:hAnsi="ＭＳ ゴシック"/>
          <w:sz w:val="22"/>
          <w:szCs w:val="22"/>
        </w:rPr>
        <w:t xml:space="preserve"> </w:t>
      </w:r>
      <w:r w:rsidR="00D410F7" w:rsidRPr="00814EFE">
        <w:rPr>
          <w:rFonts w:asciiTheme="majorEastAsia" w:eastAsiaTheme="majorEastAsia" w:hAnsiTheme="majorEastAsia" w:hint="eastAsia"/>
          <w:sz w:val="22"/>
          <w:szCs w:val="22"/>
        </w:rPr>
        <w:t>大項目</w:t>
      </w:r>
      <w:r w:rsidR="00CA78C6" w:rsidRPr="00814EFE">
        <w:rPr>
          <w:rFonts w:asciiTheme="majorEastAsia" w:eastAsiaTheme="majorEastAsia" w:hAnsiTheme="majorEastAsia" w:hint="eastAsia"/>
          <w:sz w:val="22"/>
          <w:szCs w:val="22"/>
        </w:rPr>
        <w:t>２</w:t>
      </w:r>
      <w:r w:rsidR="00D410F7" w:rsidRPr="00814EFE">
        <w:rPr>
          <w:rFonts w:asciiTheme="majorEastAsia" w:eastAsiaTheme="majorEastAsia" w:hAnsiTheme="majorEastAsia" w:hint="eastAsia"/>
          <w:sz w:val="22"/>
          <w:szCs w:val="22"/>
        </w:rPr>
        <w:t>「業務運営の改善及び効率化に関する目標を達成するためとるべき措置」</w:t>
      </w:r>
      <w:r w:rsidR="00CA78C6" w:rsidRPr="00814EFE">
        <w:rPr>
          <w:rFonts w:asciiTheme="majorEastAsia" w:eastAsiaTheme="majorEastAsia" w:hAnsiTheme="majorEastAsia" w:hint="eastAsia"/>
          <w:sz w:val="22"/>
          <w:szCs w:val="22"/>
        </w:rPr>
        <w:t>に関する評価</w:t>
      </w:r>
    </w:p>
    <w:p w14:paraId="0CF3DA8B" w14:textId="241E0EA0" w:rsidR="002C255D" w:rsidRPr="00814EFE" w:rsidRDefault="00814EFE" w:rsidP="00814EFE">
      <w:pPr>
        <w:overflowPunct w:val="0"/>
        <w:autoSpaceDE w:val="0"/>
        <w:autoSpaceDN w:val="0"/>
        <w:ind w:firstLineChars="200" w:firstLine="440"/>
        <w:jc w:val="left"/>
        <w:rPr>
          <w:rFonts w:asciiTheme="minorEastAsia" w:eastAsiaTheme="minorEastAsia" w:hAnsiTheme="minorEastAsia"/>
          <w:bCs/>
          <w:sz w:val="22"/>
          <w:szCs w:val="22"/>
        </w:rPr>
      </w:pPr>
      <w:r w:rsidRPr="00416D39">
        <w:rPr>
          <w:rFonts w:asciiTheme="majorEastAsia" w:eastAsiaTheme="majorEastAsia" w:hAnsiTheme="majorEastAsia" w:hint="eastAsia"/>
          <w:bCs/>
          <w:sz w:val="22"/>
          <w:szCs w:val="22"/>
        </w:rPr>
        <w:t xml:space="preserve">ア　</w:t>
      </w:r>
      <w:r w:rsidR="002C255D" w:rsidRPr="00814EFE">
        <w:rPr>
          <w:rFonts w:asciiTheme="majorEastAsia" w:eastAsiaTheme="majorEastAsia" w:hAnsiTheme="majorEastAsia" w:hint="eastAsia"/>
          <w:sz w:val="22"/>
          <w:szCs w:val="22"/>
        </w:rPr>
        <w:t>評価結果と判断理由</w:t>
      </w:r>
    </w:p>
    <w:p w14:paraId="0213BC60" w14:textId="732CC835" w:rsidR="002C255D" w:rsidRPr="00F056E6" w:rsidRDefault="00D17E6D" w:rsidP="00D17E6D">
      <w:pPr>
        <w:overflowPunct w:val="0"/>
        <w:autoSpaceDE w:val="0"/>
        <w:autoSpaceDN w:val="0"/>
        <w:ind w:leftChars="200" w:left="640" w:hangingChars="100" w:hanging="220"/>
        <w:jc w:val="left"/>
        <w:rPr>
          <w:rFonts w:asciiTheme="minorEastAsia" w:eastAsiaTheme="minorEastAsia" w:hAnsiTheme="minorEastAsia"/>
          <w:sz w:val="22"/>
          <w:szCs w:val="22"/>
        </w:rPr>
      </w:pPr>
      <w:r w:rsidRPr="00125D54">
        <w:rPr>
          <w:rFonts w:asciiTheme="majorEastAsia" w:eastAsiaTheme="majorEastAsia" w:hAnsiTheme="majorEastAsia" w:hint="eastAsia"/>
          <w:sz w:val="22"/>
          <w:szCs w:val="22"/>
        </w:rPr>
        <w:t>＜評価結果＞</w:t>
      </w:r>
      <w:r w:rsidR="002C255D" w:rsidRPr="00D17E6D">
        <w:rPr>
          <w:rFonts w:asciiTheme="minorEastAsia" w:eastAsiaTheme="minorEastAsia" w:hAnsiTheme="minorEastAsia"/>
          <w:sz w:val="22"/>
          <w:szCs w:val="22"/>
        </w:rPr>
        <w:br/>
      </w:r>
      <w:r w:rsidR="002C255D" w:rsidRPr="00F056E6">
        <w:rPr>
          <w:rFonts w:asciiTheme="minorEastAsia" w:eastAsiaTheme="minorEastAsia" w:hAnsiTheme="minorEastAsia" w:hint="eastAsia"/>
          <w:sz w:val="22"/>
          <w:szCs w:val="22"/>
        </w:rPr>
        <w:t>中期目標を達成でき</w:t>
      </w:r>
      <w:r w:rsidRPr="00F056E6">
        <w:rPr>
          <w:rFonts w:asciiTheme="minorEastAsia" w:eastAsiaTheme="minorEastAsia" w:hAnsiTheme="minorEastAsia" w:hint="eastAsia"/>
          <w:sz w:val="22"/>
          <w:szCs w:val="22"/>
        </w:rPr>
        <w:t>た</w:t>
      </w:r>
      <w:r w:rsidR="002C255D" w:rsidRPr="00F056E6">
        <w:rPr>
          <w:rFonts w:asciiTheme="minorEastAsia" w:eastAsiaTheme="minorEastAsia" w:hAnsiTheme="minorEastAsia" w:hint="eastAsia"/>
          <w:sz w:val="22"/>
          <w:szCs w:val="22"/>
        </w:rPr>
        <w:t>。</w:t>
      </w:r>
    </w:p>
    <w:p w14:paraId="1809817B" w14:textId="6F59E723" w:rsidR="00D17E6D" w:rsidRPr="00F056E6" w:rsidRDefault="00D17E6D" w:rsidP="00D17E6D">
      <w:pPr>
        <w:overflowPunct w:val="0"/>
        <w:autoSpaceDE w:val="0"/>
        <w:autoSpaceDN w:val="0"/>
        <w:ind w:leftChars="200" w:left="640" w:hangingChars="100" w:hanging="220"/>
        <w:jc w:val="left"/>
        <w:rPr>
          <w:rFonts w:asciiTheme="minorEastAsia" w:eastAsiaTheme="minorEastAsia" w:hAnsiTheme="minorEastAsia"/>
          <w:bCs/>
          <w:sz w:val="22"/>
          <w:szCs w:val="22"/>
        </w:rPr>
      </w:pPr>
      <w:r w:rsidRPr="00F056E6">
        <w:rPr>
          <w:rFonts w:asciiTheme="majorEastAsia" w:eastAsiaTheme="majorEastAsia" w:hAnsiTheme="majorEastAsia" w:hint="eastAsia"/>
          <w:sz w:val="22"/>
          <w:szCs w:val="22"/>
        </w:rPr>
        <w:t>＜判断理由＞</w:t>
      </w:r>
    </w:p>
    <w:p w14:paraId="00F6A048" w14:textId="46751BA3" w:rsidR="00814EFE" w:rsidRPr="00F056E6" w:rsidRDefault="00D17E6D" w:rsidP="00D17E6D">
      <w:pPr>
        <w:overflowPunct w:val="0"/>
        <w:autoSpaceDE w:val="0"/>
        <w:autoSpaceDN w:val="0"/>
        <w:ind w:leftChars="200" w:left="420" w:firstLineChars="100" w:firstLine="220"/>
        <w:jc w:val="left"/>
        <w:rPr>
          <w:rFonts w:asciiTheme="minorEastAsia" w:eastAsiaTheme="minorEastAsia" w:hAnsiTheme="minorEastAsia"/>
          <w:bCs/>
          <w:sz w:val="22"/>
          <w:szCs w:val="22"/>
        </w:rPr>
      </w:pPr>
      <w:r w:rsidRPr="00F056E6">
        <w:rPr>
          <w:rFonts w:asciiTheme="minorEastAsia" w:eastAsiaTheme="minorEastAsia" w:hAnsiTheme="minorEastAsia" w:hint="eastAsia"/>
          <w:sz w:val="22"/>
          <w:szCs w:val="22"/>
        </w:rPr>
        <w:t>第一</w:t>
      </w:r>
      <w:r w:rsidR="002C255D" w:rsidRPr="00F056E6">
        <w:rPr>
          <w:rFonts w:asciiTheme="minorEastAsia" w:eastAsiaTheme="minorEastAsia" w:hAnsiTheme="minorEastAsia" w:hint="eastAsia"/>
          <w:sz w:val="22"/>
          <w:szCs w:val="22"/>
        </w:rPr>
        <w:t>期中期目標期間業務実績報告書及び小項目評価の結果を基に、業務実績の検証を踏まえ総合的に判断し、Ａ評価（中期目標を達成でき</w:t>
      </w:r>
      <w:r w:rsidRPr="00F056E6">
        <w:rPr>
          <w:rFonts w:asciiTheme="minorEastAsia" w:eastAsiaTheme="minorEastAsia" w:hAnsiTheme="minorEastAsia" w:hint="eastAsia"/>
          <w:sz w:val="22"/>
          <w:szCs w:val="22"/>
        </w:rPr>
        <w:t>た</w:t>
      </w:r>
      <w:r w:rsidR="002C255D" w:rsidRPr="00F056E6">
        <w:rPr>
          <w:rFonts w:asciiTheme="minorEastAsia" w:eastAsiaTheme="minorEastAsia" w:hAnsiTheme="minorEastAsia" w:hint="eastAsia"/>
          <w:sz w:val="22"/>
          <w:szCs w:val="22"/>
        </w:rPr>
        <w:t>）とする。</w:t>
      </w:r>
      <w:r w:rsidR="002C255D" w:rsidRPr="00F056E6">
        <w:rPr>
          <w:rFonts w:asciiTheme="minorEastAsia" w:eastAsiaTheme="minorEastAsia" w:hAnsiTheme="minorEastAsia"/>
          <w:sz w:val="22"/>
          <w:szCs w:val="22"/>
        </w:rPr>
        <w:br/>
      </w:r>
      <w:r w:rsidR="002C255D" w:rsidRPr="00F056E6">
        <w:rPr>
          <w:rFonts w:asciiTheme="minorEastAsia" w:eastAsiaTheme="minorEastAsia" w:hAnsiTheme="minorEastAsia" w:hint="eastAsia"/>
          <w:sz w:val="22"/>
          <w:szCs w:val="22"/>
        </w:rPr>
        <w:t xml:space="preserve">　「運営体制の改善に関する目標を達成するためとるべき措置」、「人事の適正化に関する目標を達成するためとるべき措置」及び「事務等の効率化・合理化に関する目標を達成するためとるべき措置」の３つの面における取組をそれぞれ検証した。</w:t>
      </w:r>
      <w:r w:rsidR="002C255D" w:rsidRPr="00F056E6">
        <w:rPr>
          <w:rFonts w:asciiTheme="minorEastAsia" w:eastAsiaTheme="minorEastAsia" w:hAnsiTheme="minorEastAsia"/>
          <w:sz w:val="22"/>
          <w:szCs w:val="22"/>
        </w:rPr>
        <w:br/>
      </w:r>
      <w:r w:rsidR="002C255D" w:rsidRPr="00F056E6">
        <w:rPr>
          <w:rFonts w:asciiTheme="minorEastAsia" w:eastAsiaTheme="minorEastAsia" w:hAnsiTheme="minorEastAsia" w:hint="eastAsia"/>
          <w:sz w:val="22"/>
          <w:szCs w:val="22"/>
        </w:rPr>
        <w:t xml:space="preserve">　小項目３項目中</w:t>
      </w:r>
      <w:r w:rsidR="00DE7353" w:rsidRPr="00F056E6">
        <w:rPr>
          <w:rFonts w:asciiTheme="minorEastAsia" w:eastAsiaTheme="minorEastAsia" w:hAnsiTheme="minorEastAsia" w:hint="eastAsia"/>
          <w:sz w:val="22"/>
          <w:szCs w:val="22"/>
        </w:rPr>
        <w:t>３</w:t>
      </w:r>
      <w:r w:rsidR="002C255D" w:rsidRPr="00F056E6">
        <w:rPr>
          <w:rFonts w:asciiTheme="minorEastAsia" w:eastAsiaTheme="minorEastAsia" w:hAnsiTheme="minorEastAsia" w:hint="eastAsia"/>
          <w:sz w:val="22"/>
          <w:szCs w:val="22"/>
        </w:rPr>
        <w:t>項目で中期計画に記載された事項がほぼ100％計画どおり実施され</w:t>
      </w:r>
      <w:r w:rsidRPr="00F056E6">
        <w:rPr>
          <w:rFonts w:asciiTheme="minorEastAsia" w:eastAsiaTheme="minorEastAsia" w:hAnsiTheme="minorEastAsia" w:hint="eastAsia"/>
          <w:sz w:val="22"/>
          <w:szCs w:val="22"/>
        </w:rPr>
        <w:t>ている</w:t>
      </w:r>
      <w:r w:rsidR="002C255D" w:rsidRPr="00F056E6">
        <w:rPr>
          <w:rFonts w:asciiTheme="minorEastAsia" w:eastAsiaTheme="minorEastAsia" w:hAnsiTheme="minorEastAsia" w:hint="eastAsia"/>
          <w:sz w:val="22"/>
          <w:szCs w:val="22"/>
        </w:rPr>
        <w:t>ことから、Ａ評価が妥当であると判断した。</w:t>
      </w:r>
    </w:p>
    <w:p w14:paraId="16EB78EA" w14:textId="77777777" w:rsidR="00D17E6D" w:rsidRPr="00F056E6" w:rsidRDefault="00D17E6D" w:rsidP="00814EFE">
      <w:pPr>
        <w:overflowPunct w:val="0"/>
        <w:autoSpaceDE w:val="0"/>
        <w:autoSpaceDN w:val="0"/>
        <w:ind w:firstLineChars="200" w:firstLine="440"/>
        <w:jc w:val="left"/>
        <w:rPr>
          <w:rFonts w:asciiTheme="majorEastAsia" w:eastAsiaTheme="majorEastAsia" w:hAnsiTheme="majorEastAsia"/>
          <w:sz w:val="22"/>
          <w:szCs w:val="22"/>
        </w:rPr>
      </w:pPr>
    </w:p>
    <w:p w14:paraId="279F82F5" w14:textId="3F45F176" w:rsidR="002C255D" w:rsidRPr="00F056E6" w:rsidRDefault="00814EFE" w:rsidP="004F1E54">
      <w:pPr>
        <w:widowControl/>
        <w:ind w:firstLineChars="200" w:firstLine="440"/>
        <w:jc w:val="left"/>
        <w:rPr>
          <w:rFonts w:asciiTheme="majorEastAsia" w:eastAsiaTheme="majorEastAsia" w:hAnsiTheme="majorEastAsia"/>
          <w:sz w:val="22"/>
          <w:szCs w:val="22"/>
        </w:rPr>
      </w:pPr>
      <w:r w:rsidRPr="00F056E6">
        <w:rPr>
          <w:rFonts w:asciiTheme="majorEastAsia" w:eastAsiaTheme="majorEastAsia" w:hAnsiTheme="majorEastAsia" w:hint="eastAsia"/>
          <w:sz w:val="22"/>
          <w:szCs w:val="22"/>
        </w:rPr>
        <w:t xml:space="preserve">イ　</w:t>
      </w:r>
      <w:r w:rsidR="002C255D" w:rsidRPr="00F056E6">
        <w:rPr>
          <w:rFonts w:asciiTheme="majorEastAsia" w:eastAsiaTheme="majorEastAsia" w:hAnsiTheme="majorEastAsia" w:hint="eastAsia"/>
          <w:sz w:val="22"/>
          <w:szCs w:val="22"/>
        </w:rPr>
        <w:t>小項目評価の主な内容</w:t>
      </w:r>
    </w:p>
    <w:p w14:paraId="31AC35D6" w14:textId="1043314F" w:rsidR="002C255D" w:rsidRPr="00F056E6" w:rsidRDefault="00D17E6D" w:rsidP="00D17E6D">
      <w:pPr>
        <w:overflowPunct w:val="0"/>
        <w:autoSpaceDE w:val="0"/>
        <w:autoSpaceDN w:val="0"/>
        <w:ind w:leftChars="300" w:left="850" w:hangingChars="100" w:hanging="220"/>
        <w:jc w:val="left"/>
        <w:rPr>
          <w:rFonts w:asciiTheme="minorEastAsia" w:eastAsiaTheme="minorEastAsia" w:hAnsiTheme="minorEastAsia"/>
          <w:sz w:val="22"/>
          <w:szCs w:val="22"/>
        </w:rPr>
      </w:pPr>
      <w:r w:rsidRPr="00F056E6">
        <w:rPr>
          <w:rFonts w:ascii="ＭＳ ゴシック" w:eastAsia="ＭＳ ゴシック" w:hAnsi="ＭＳ ゴシック" w:hint="eastAsia"/>
          <w:sz w:val="22"/>
          <w:szCs w:val="22"/>
        </w:rPr>
        <w:t>・</w:t>
      </w:r>
      <w:r w:rsidR="002C255D" w:rsidRPr="00F056E6">
        <w:rPr>
          <w:rFonts w:ascii="ＭＳ ゴシック" w:eastAsia="ＭＳ ゴシック" w:hAnsi="ＭＳ ゴシック" w:hint="eastAsia"/>
          <w:sz w:val="22"/>
          <w:szCs w:val="22"/>
        </w:rPr>
        <w:t>年度計画を達成している主な事項（Ａ評価）</w:t>
      </w:r>
      <w:r w:rsidR="002C255D" w:rsidRPr="00F056E6">
        <w:rPr>
          <w:rFonts w:ascii="ＭＳ ゴシック" w:eastAsia="ＭＳ ゴシック" w:hAnsi="ＭＳ ゴシック"/>
          <w:sz w:val="22"/>
          <w:szCs w:val="22"/>
        </w:rPr>
        <w:br/>
      </w:r>
      <w:r w:rsidR="002C255D" w:rsidRPr="00F056E6">
        <w:rPr>
          <w:rFonts w:asciiTheme="minorEastAsia" w:eastAsiaTheme="minorEastAsia" w:hAnsiTheme="minorEastAsia" w:hint="eastAsia"/>
          <w:sz w:val="22"/>
          <w:szCs w:val="22"/>
        </w:rPr>
        <w:t>＜小項目〇＞・・・・・</w:t>
      </w:r>
    </w:p>
    <w:p w14:paraId="369A1EA5" w14:textId="77777777" w:rsidR="002C255D" w:rsidRPr="002C255D" w:rsidRDefault="002C255D" w:rsidP="002C255D">
      <w:pPr>
        <w:pStyle w:val="af5"/>
        <w:overflowPunct w:val="0"/>
        <w:autoSpaceDE w:val="0"/>
        <w:autoSpaceDN w:val="0"/>
        <w:ind w:leftChars="0" w:left="1762"/>
        <w:jc w:val="left"/>
        <w:rPr>
          <w:rFonts w:asciiTheme="minorEastAsia" w:eastAsiaTheme="minorEastAsia" w:hAnsiTheme="minorEastAsia"/>
          <w:sz w:val="22"/>
          <w:szCs w:val="22"/>
        </w:rPr>
      </w:pPr>
    </w:p>
    <w:p w14:paraId="519679DB" w14:textId="04F64284" w:rsidR="002C255D" w:rsidRPr="00814EFE" w:rsidRDefault="00814EFE" w:rsidP="00814EFE">
      <w:pPr>
        <w:overflowPunct w:val="0"/>
        <w:autoSpaceDE w:val="0"/>
        <w:autoSpaceDN w:val="0"/>
        <w:ind w:firstLineChars="200" w:firstLine="440"/>
        <w:jc w:val="left"/>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ウ　</w:t>
      </w:r>
      <w:r w:rsidR="002C255D" w:rsidRPr="00814EFE">
        <w:rPr>
          <w:rFonts w:asciiTheme="majorEastAsia" w:eastAsiaTheme="majorEastAsia" w:hAnsiTheme="majorEastAsia" w:hint="eastAsia"/>
          <w:sz w:val="22"/>
          <w:szCs w:val="22"/>
        </w:rPr>
        <w:t>評価にあたっての意見、指摘等</w:t>
      </w:r>
    </w:p>
    <w:p w14:paraId="53928D39" w14:textId="5E31888A" w:rsidR="00814EFE" w:rsidRDefault="00814EFE" w:rsidP="00814EFE">
      <w:pPr>
        <w:overflowPunct w:val="0"/>
        <w:autoSpaceDE w:val="0"/>
        <w:autoSpaceDN w:val="0"/>
        <w:jc w:val="left"/>
        <w:rPr>
          <w:rFonts w:asciiTheme="majorEastAsia" w:eastAsiaTheme="majorEastAsia" w:hAnsiTheme="majorEastAsia"/>
          <w:sz w:val="22"/>
          <w:szCs w:val="22"/>
        </w:rPr>
      </w:pPr>
    </w:p>
    <w:p w14:paraId="6F3CB1E3" w14:textId="1220142A" w:rsidR="00214C48" w:rsidRPr="00814EFE" w:rsidRDefault="00814EFE" w:rsidP="004F1E54">
      <w:pPr>
        <w:overflowPunct w:val="0"/>
        <w:autoSpaceDE w:val="0"/>
        <w:autoSpaceDN w:val="0"/>
        <w:ind w:firstLineChars="100" w:firstLine="220"/>
        <w:jc w:val="left"/>
        <w:rPr>
          <w:rFonts w:asciiTheme="minorEastAsia" w:eastAsiaTheme="minorEastAsia" w:hAnsiTheme="minorEastAsia"/>
          <w:bCs/>
          <w:sz w:val="22"/>
          <w:szCs w:val="22"/>
        </w:rPr>
      </w:pPr>
      <w:r>
        <w:rPr>
          <w:rFonts w:asciiTheme="majorEastAsia" w:eastAsiaTheme="majorEastAsia" w:hAnsiTheme="majorEastAsia" w:hint="eastAsia"/>
          <w:sz w:val="22"/>
          <w:szCs w:val="22"/>
        </w:rPr>
        <w:t xml:space="preserve">(3) </w:t>
      </w:r>
      <w:r w:rsidR="00D410F7" w:rsidRPr="00814EFE">
        <w:rPr>
          <w:rFonts w:asciiTheme="majorEastAsia" w:eastAsiaTheme="majorEastAsia" w:hAnsiTheme="majorEastAsia" w:hint="eastAsia"/>
          <w:sz w:val="22"/>
          <w:szCs w:val="22"/>
        </w:rPr>
        <w:t>大項目</w:t>
      </w:r>
      <w:r w:rsidR="00CA78C6" w:rsidRPr="00814EFE">
        <w:rPr>
          <w:rFonts w:asciiTheme="majorEastAsia" w:eastAsiaTheme="majorEastAsia" w:hAnsiTheme="majorEastAsia" w:hint="eastAsia"/>
          <w:sz w:val="22"/>
          <w:szCs w:val="22"/>
        </w:rPr>
        <w:t>３</w:t>
      </w:r>
      <w:r w:rsidR="00D410F7" w:rsidRPr="00814EFE">
        <w:rPr>
          <w:rFonts w:asciiTheme="majorEastAsia" w:eastAsiaTheme="majorEastAsia" w:hAnsiTheme="majorEastAsia" w:hint="eastAsia"/>
          <w:sz w:val="22"/>
          <w:szCs w:val="22"/>
        </w:rPr>
        <w:t>「財務内容の改善に関する目標を達成するためとるべき措置」</w:t>
      </w:r>
      <w:r w:rsidR="00CA78C6" w:rsidRPr="00814EFE">
        <w:rPr>
          <w:rFonts w:asciiTheme="majorEastAsia" w:eastAsiaTheme="majorEastAsia" w:hAnsiTheme="majorEastAsia" w:hint="eastAsia"/>
          <w:sz w:val="22"/>
          <w:szCs w:val="22"/>
        </w:rPr>
        <w:t>に関する評価</w:t>
      </w:r>
    </w:p>
    <w:p w14:paraId="14CD9F34" w14:textId="1C4A2508" w:rsidR="002C255D" w:rsidRPr="00814EFE" w:rsidRDefault="00814EFE" w:rsidP="00814EFE">
      <w:pPr>
        <w:overflowPunct w:val="0"/>
        <w:autoSpaceDE w:val="0"/>
        <w:autoSpaceDN w:val="0"/>
        <w:ind w:firstLineChars="200" w:firstLine="440"/>
        <w:jc w:val="left"/>
        <w:rPr>
          <w:rFonts w:asciiTheme="minorEastAsia" w:eastAsiaTheme="minorEastAsia" w:hAnsiTheme="minorEastAsia"/>
          <w:bCs/>
          <w:sz w:val="22"/>
          <w:szCs w:val="22"/>
        </w:rPr>
      </w:pPr>
      <w:r>
        <w:rPr>
          <w:rFonts w:asciiTheme="majorEastAsia" w:eastAsiaTheme="majorEastAsia" w:hAnsiTheme="majorEastAsia" w:hint="eastAsia"/>
          <w:sz w:val="22"/>
          <w:szCs w:val="22"/>
        </w:rPr>
        <w:t xml:space="preserve">ア　</w:t>
      </w:r>
      <w:r w:rsidR="002C255D" w:rsidRPr="00814EFE">
        <w:rPr>
          <w:rFonts w:asciiTheme="majorEastAsia" w:eastAsiaTheme="majorEastAsia" w:hAnsiTheme="majorEastAsia" w:hint="eastAsia"/>
          <w:sz w:val="22"/>
          <w:szCs w:val="22"/>
        </w:rPr>
        <w:t>評価結果と判断理由</w:t>
      </w:r>
    </w:p>
    <w:p w14:paraId="2F613CCC" w14:textId="3C49F5D1" w:rsidR="002C255D" w:rsidRPr="00F056E6" w:rsidRDefault="004F1E54" w:rsidP="004F1E54">
      <w:pPr>
        <w:overflowPunct w:val="0"/>
        <w:autoSpaceDE w:val="0"/>
        <w:autoSpaceDN w:val="0"/>
        <w:ind w:leftChars="200" w:left="640" w:hangingChars="100" w:hanging="220"/>
        <w:jc w:val="left"/>
        <w:rPr>
          <w:rFonts w:asciiTheme="minorEastAsia" w:eastAsiaTheme="minorEastAsia" w:hAnsiTheme="minorEastAsia"/>
          <w:bCs/>
          <w:sz w:val="22"/>
          <w:szCs w:val="22"/>
        </w:rPr>
      </w:pPr>
      <w:r w:rsidRPr="00125D54">
        <w:rPr>
          <w:rFonts w:asciiTheme="majorEastAsia" w:eastAsiaTheme="majorEastAsia" w:hAnsiTheme="majorEastAsia" w:hint="eastAsia"/>
          <w:sz w:val="22"/>
          <w:szCs w:val="22"/>
        </w:rPr>
        <w:t>＜評価結果＞</w:t>
      </w:r>
      <w:r w:rsidR="002C255D" w:rsidRPr="004F1E54">
        <w:rPr>
          <w:rFonts w:asciiTheme="minorEastAsia" w:eastAsiaTheme="minorEastAsia" w:hAnsiTheme="minorEastAsia"/>
          <w:sz w:val="22"/>
          <w:szCs w:val="22"/>
        </w:rPr>
        <w:br/>
      </w:r>
      <w:r w:rsidR="002C255D" w:rsidRPr="00F056E6">
        <w:rPr>
          <w:rFonts w:asciiTheme="minorEastAsia" w:eastAsiaTheme="minorEastAsia" w:hAnsiTheme="minorEastAsia" w:hint="eastAsia"/>
          <w:sz w:val="22"/>
          <w:szCs w:val="22"/>
        </w:rPr>
        <w:t>中期目標を達成でき</w:t>
      </w:r>
      <w:r w:rsidRPr="00F056E6">
        <w:rPr>
          <w:rFonts w:asciiTheme="minorEastAsia" w:eastAsiaTheme="minorEastAsia" w:hAnsiTheme="minorEastAsia" w:hint="eastAsia"/>
          <w:sz w:val="22"/>
          <w:szCs w:val="22"/>
        </w:rPr>
        <w:t>た</w:t>
      </w:r>
      <w:r w:rsidR="002C255D" w:rsidRPr="00F056E6">
        <w:rPr>
          <w:rFonts w:asciiTheme="minorEastAsia" w:eastAsiaTheme="minorEastAsia" w:hAnsiTheme="minorEastAsia" w:hint="eastAsia"/>
          <w:sz w:val="22"/>
          <w:szCs w:val="22"/>
        </w:rPr>
        <w:t>。</w:t>
      </w:r>
    </w:p>
    <w:p w14:paraId="743775B6" w14:textId="77777777" w:rsidR="004F1E54" w:rsidRPr="00F056E6" w:rsidRDefault="004F1E54" w:rsidP="004F1E54">
      <w:pPr>
        <w:overflowPunct w:val="0"/>
        <w:autoSpaceDE w:val="0"/>
        <w:autoSpaceDN w:val="0"/>
        <w:ind w:firstLineChars="200" w:firstLine="440"/>
        <w:jc w:val="left"/>
        <w:rPr>
          <w:rFonts w:asciiTheme="majorEastAsia" w:eastAsiaTheme="majorEastAsia" w:hAnsiTheme="majorEastAsia"/>
          <w:sz w:val="22"/>
          <w:szCs w:val="22"/>
        </w:rPr>
      </w:pPr>
      <w:r w:rsidRPr="00F056E6">
        <w:rPr>
          <w:rFonts w:asciiTheme="majorEastAsia" w:eastAsiaTheme="majorEastAsia" w:hAnsiTheme="majorEastAsia" w:hint="eastAsia"/>
          <w:sz w:val="22"/>
          <w:szCs w:val="22"/>
        </w:rPr>
        <w:t>＜判断理由＞</w:t>
      </w:r>
    </w:p>
    <w:p w14:paraId="2ACE0A5A" w14:textId="317D98BD" w:rsidR="002C255D" w:rsidRPr="00F056E6" w:rsidRDefault="004F1E54" w:rsidP="004F1E54">
      <w:pPr>
        <w:overflowPunct w:val="0"/>
        <w:autoSpaceDE w:val="0"/>
        <w:autoSpaceDN w:val="0"/>
        <w:ind w:leftChars="200" w:left="420" w:firstLineChars="100" w:firstLine="220"/>
        <w:jc w:val="left"/>
        <w:rPr>
          <w:rFonts w:asciiTheme="minorEastAsia" w:eastAsiaTheme="minorEastAsia" w:hAnsiTheme="minorEastAsia"/>
          <w:bCs/>
          <w:sz w:val="22"/>
          <w:szCs w:val="22"/>
        </w:rPr>
      </w:pPr>
      <w:r w:rsidRPr="00F056E6">
        <w:rPr>
          <w:rFonts w:asciiTheme="minorEastAsia" w:eastAsiaTheme="minorEastAsia" w:hAnsiTheme="minorEastAsia" w:hint="eastAsia"/>
          <w:sz w:val="22"/>
          <w:szCs w:val="22"/>
        </w:rPr>
        <w:t>第一</w:t>
      </w:r>
      <w:r w:rsidR="002C255D" w:rsidRPr="00F056E6">
        <w:rPr>
          <w:rFonts w:asciiTheme="minorEastAsia" w:eastAsiaTheme="minorEastAsia" w:hAnsiTheme="minorEastAsia" w:hint="eastAsia"/>
          <w:sz w:val="22"/>
          <w:szCs w:val="22"/>
        </w:rPr>
        <w:t>期中期目標期間業務実績報告書及び小項目評価の結果を基に、業務実績の検証を踏まえ総合的に判断し、Ａ評価（中期目標を達成でき</w:t>
      </w:r>
      <w:r w:rsidRPr="00F056E6">
        <w:rPr>
          <w:rFonts w:asciiTheme="minorEastAsia" w:eastAsiaTheme="minorEastAsia" w:hAnsiTheme="minorEastAsia" w:hint="eastAsia"/>
          <w:sz w:val="22"/>
          <w:szCs w:val="22"/>
        </w:rPr>
        <w:t>た</w:t>
      </w:r>
      <w:r w:rsidR="002C255D" w:rsidRPr="00F056E6">
        <w:rPr>
          <w:rFonts w:asciiTheme="minorEastAsia" w:eastAsiaTheme="minorEastAsia" w:hAnsiTheme="minorEastAsia" w:hint="eastAsia"/>
          <w:sz w:val="22"/>
          <w:szCs w:val="22"/>
        </w:rPr>
        <w:t>）とする。</w:t>
      </w:r>
      <w:r w:rsidR="002C255D" w:rsidRPr="00F056E6">
        <w:rPr>
          <w:rFonts w:asciiTheme="minorEastAsia" w:eastAsiaTheme="minorEastAsia" w:hAnsiTheme="minorEastAsia"/>
          <w:sz w:val="22"/>
          <w:szCs w:val="22"/>
        </w:rPr>
        <w:br/>
      </w:r>
      <w:r w:rsidR="002C255D" w:rsidRPr="00F056E6">
        <w:rPr>
          <w:rFonts w:asciiTheme="minorEastAsia" w:eastAsiaTheme="minorEastAsia" w:hAnsiTheme="minorEastAsia" w:hint="eastAsia"/>
          <w:sz w:val="22"/>
          <w:szCs w:val="22"/>
        </w:rPr>
        <w:t xml:space="preserve">　「自己収入の増加に関する目標を達成するためとるべき措置」、「経費の抑制に関する目標を達成するためとるべき措置」及び「資産の運用管理に関する目標を達成するためとるべき措置」の３つの面における取組をそれぞれ検証した。</w:t>
      </w:r>
      <w:r w:rsidR="002C255D" w:rsidRPr="00F056E6">
        <w:rPr>
          <w:rFonts w:asciiTheme="minorEastAsia" w:eastAsiaTheme="minorEastAsia" w:hAnsiTheme="minorEastAsia"/>
          <w:sz w:val="22"/>
          <w:szCs w:val="22"/>
        </w:rPr>
        <w:br/>
      </w:r>
      <w:r w:rsidR="002C255D" w:rsidRPr="00F056E6">
        <w:rPr>
          <w:rFonts w:asciiTheme="minorEastAsia" w:eastAsiaTheme="minorEastAsia" w:hAnsiTheme="minorEastAsia" w:hint="eastAsia"/>
          <w:sz w:val="22"/>
          <w:szCs w:val="22"/>
        </w:rPr>
        <w:t xml:space="preserve">　小項目３項目中</w:t>
      </w:r>
      <w:r w:rsidR="00DE7353" w:rsidRPr="00F056E6">
        <w:rPr>
          <w:rFonts w:asciiTheme="minorEastAsia" w:eastAsiaTheme="minorEastAsia" w:hAnsiTheme="minorEastAsia" w:hint="eastAsia"/>
          <w:sz w:val="22"/>
          <w:szCs w:val="22"/>
        </w:rPr>
        <w:t>３</w:t>
      </w:r>
      <w:r w:rsidR="002C255D" w:rsidRPr="00F056E6">
        <w:rPr>
          <w:rFonts w:asciiTheme="minorEastAsia" w:eastAsiaTheme="minorEastAsia" w:hAnsiTheme="minorEastAsia" w:hint="eastAsia"/>
          <w:sz w:val="22"/>
          <w:szCs w:val="22"/>
        </w:rPr>
        <w:t>項目で中期計画に記載された事項がほぼ100％計画どおり実施され</w:t>
      </w:r>
      <w:r w:rsidRPr="00F056E6">
        <w:rPr>
          <w:rFonts w:asciiTheme="minorEastAsia" w:eastAsiaTheme="minorEastAsia" w:hAnsiTheme="minorEastAsia" w:hint="eastAsia"/>
          <w:sz w:val="22"/>
          <w:szCs w:val="22"/>
        </w:rPr>
        <w:t>てい</w:t>
      </w:r>
      <w:r w:rsidR="002C255D" w:rsidRPr="00F056E6">
        <w:rPr>
          <w:rFonts w:asciiTheme="minorEastAsia" w:eastAsiaTheme="minorEastAsia" w:hAnsiTheme="minorEastAsia" w:hint="eastAsia"/>
          <w:sz w:val="22"/>
          <w:szCs w:val="22"/>
        </w:rPr>
        <w:t>ることから、Ａ評価が妥当であると判断した。</w:t>
      </w:r>
      <w:r w:rsidR="002C255D" w:rsidRPr="00F056E6">
        <w:rPr>
          <w:rFonts w:asciiTheme="minorEastAsia" w:eastAsiaTheme="minorEastAsia" w:hAnsiTheme="minorEastAsia"/>
          <w:sz w:val="22"/>
          <w:szCs w:val="22"/>
        </w:rPr>
        <w:br/>
      </w:r>
    </w:p>
    <w:p w14:paraId="3D6FD611" w14:textId="5CF8ED12" w:rsidR="002C255D" w:rsidRPr="00F056E6" w:rsidRDefault="00814EFE" w:rsidP="00814EFE">
      <w:pPr>
        <w:overflowPunct w:val="0"/>
        <w:autoSpaceDE w:val="0"/>
        <w:autoSpaceDN w:val="0"/>
        <w:ind w:firstLineChars="200" w:firstLine="440"/>
        <w:jc w:val="left"/>
        <w:rPr>
          <w:rFonts w:asciiTheme="majorEastAsia" w:eastAsiaTheme="majorEastAsia" w:hAnsiTheme="majorEastAsia"/>
          <w:sz w:val="22"/>
          <w:szCs w:val="22"/>
        </w:rPr>
      </w:pPr>
      <w:r w:rsidRPr="00F056E6">
        <w:rPr>
          <w:rFonts w:asciiTheme="majorEastAsia" w:eastAsiaTheme="majorEastAsia" w:hAnsiTheme="majorEastAsia" w:hint="eastAsia"/>
          <w:sz w:val="22"/>
          <w:szCs w:val="22"/>
        </w:rPr>
        <w:t xml:space="preserve">イ　</w:t>
      </w:r>
      <w:r w:rsidR="002C255D" w:rsidRPr="00F056E6">
        <w:rPr>
          <w:rFonts w:asciiTheme="majorEastAsia" w:eastAsiaTheme="majorEastAsia" w:hAnsiTheme="majorEastAsia" w:hint="eastAsia"/>
          <w:sz w:val="22"/>
          <w:szCs w:val="22"/>
        </w:rPr>
        <w:t>小項目評価の主な内容</w:t>
      </w:r>
    </w:p>
    <w:p w14:paraId="31EC8FBD" w14:textId="57172F82" w:rsidR="002C255D" w:rsidRPr="00F056E6" w:rsidRDefault="004F1E54" w:rsidP="004F1E54">
      <w:pPr>
        <w:overflowPunct w:val="0"/>
        <w:autoSpaceDE w:val="0"/>
        <w:autoSpaceDN w:val="0"/>
        <w:ind w:leftChars="300" w:left="850" w:hangingChars="100" w:hanging="220"/>
        <w:jc w:val="left"/>
        <w:rPr>
          <w:rFonts w:asciiTheme="minorEastAsia" w:eastAsiaTheme="minorEastAsia" w:hAnsiTheme="minorEastAsia"/>
          <w:sz w:val="22"/>
          <w:szCs w:val="22"/>
        </w:rPr>
      </w:pPr>
      <w:r w:rsidRPr="00F056E6">
        <w:rPr>
          <w:rFonts w:ascii="ＭＳ ゴシック" w:eastAsia="ＭＳ ゴシック" w:hAnsi="ＭＳ ゴシック" w:hint="eastAsia"/>
          <w:sz w:val="22"/>
          <w:szCs w:val="22"/>
        </w:rPr>
        <w:t>・</w:t>
      </w:r>
      <w:r w:rsidR="002C255D" w:rsidRPr="00F056E6">
        <w:rPr>
          <w:rFonts w:ascii="ＭＳ ゴシック" w:eastAsia="ＭＳ ゴシック" w:hAnsi="ＭＳ ゴシック" w:hint="eastAsia"/>
          <w:sz w:val="22"/>
          <w:szCs w:val="22"/>
        </w:rPr>
        <w:t>年度計画を達成している主な事項（Ａ評価）</w:t>
      </w:r>
      <w:r w:rsidR="002C255D" w:rsidRPr="00F056E6">
        <w:rPr>
          <w:rFonts w:asciiTheme="minorEastAsia" w:eastAsiaTheme="minorEastAsia" w:hAnsiTheme="minorEastAsia"/>
          <w:sz w:val="22"/>
          <w:szCs w:val="22"/>
        </w:rPr>
        <w:br/>
      </w:r>
      <w:r w:rsidR="002C255D" w:rsidRPr="00F056E6">
        <w:rPr>
          <w:rFonts w:asciiTheme="minorEastAsia" w:eastAsiaTheme="minorEastAsia" w:hAnsiTheme="minorEastAsia" w:hint="eastAsia"/>
          <w:sz w:val="22"/>
          <w:szCs w:val="22"/>
        </w:rPr>
        <w:t>＜小項目〇＞・・・・・</w:t>
      </w:r>
    </w:p>
    <w:p w14:paraId="5B530101" w14:textId="77777777" w:rsidR="002C255D" w:rsidRPr="002C255D" w:rsidRDefault="002C255D" w:rsidP="002C255D">
      <w:pPr>
        <w:pStyle w:val="af5"/>
        <w:overflowPunct w:val="0"/>
        <w:autoSpaceDE w:val="0"/>
        <w:autoSpaceDN w:val="0"/>
        <w:ind w:leftChars="0" w:left="1762"/>
        <w:jc w:val="left"/>
        <w:rPr>
          <w:rFonts w:asciiTheme="minorEastAsia" w:eastAsiaTheme="minorEastAsia" w:hAnsiTheme="minorEastAsia"/>
          <w:sz w:val="22"/>
          <w:szCs w:val="22"/>
        </w:rPr>
      </w:pPr>
    </w:p>
    <w:p w14:paraId="1A5A57CF" w14:textId="63677F60" w:rsidR="002C255D" w:rsidRPr="00814EFE" w:rsidRDefault="00814EFE" w:rsidP="00814EFE">
      <w:pPr>
        <w:overflowPunct w:val="0"/>
        <w:autoSpaceDE w:val="0"/>
        <w:autoSpaceDN w:val="0"/>
        <w:ind w:firstLineChars="200" w:firstLine="440"/>
        <w:jc w:val="left"/>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ウ　</w:t>
      </w:r>
      <w:r w:rsidR="002C255D" w:rsidRPr="00814EFE">
        <w:rPr>
          <w:rFonts w:asciiTheme="majorEastAsia" w:eastAsiaTheme="majorEastAsia" w:hAnsiTheme="majorEastAsia" w:hint="eastAsia"/>
          <w:sz w:val="22"/>
          <w:szCs w:val="22"/>
        </w:rPr>
        <w:t>評価にあたっての意見、指摘等</w:t>
      </w:r>
    </w:p>
    <w:p w14:paraId="4216B692" w14:textId="77777777" w:rsidR="004F1E54" w:rsidRDefault="004F1E54" w:rsidP="00814EFE">
      <w:pPr>
        <w:overflowPunct w:val="0"/>
        <w:autoSpaceDE w:val="0"/>
        <w:autoSpaceDN w:val="0"/>
        <w:jc w:val="left"/>
        <w:rPr>
          <w:rFonts w:asciiTheme="minorEastAsia" w:eastAsiaTheme="minorEastAsia" w:hAnsiTheme="minorEastAsia"/>
          <w:sz w:val="22"/>
          <w:szCs w:val="22"/>
        </w:rPr>
      </w:pPr>
    </w:p>
    <w:p w14:paraId="44EA1412" w14:textId="626E71F5" w:rsidR="00214C48" w:rsidRPr="00814EFE" w:rsidRDefault="00814EFE" w:rsidP="004F1E54">
      <w:pPr>
        <w:overflowPunct w:val="0"/>
        <w:autoSpaceDE w:val="0"/>
        <w:autoSpaceDN w:val="0"/>
        <w:ind w:firstLineChars="100" w:firstLine="220"/>
        <w:jc w:val="left"/>
        <w:rPr>
          <w:rFonts w:asciiTheme="minorEastAsia" w:eastAsiaTheme="minorEastAsia" w:hAnsiTheme="minorEastAsia"/>
          <w:bCs/>
          <w:sz w:val="22"/>
          <w:szCs w:val="22"/>
        </w:rPr>
      </w:pPr>
      <w:r>
        <w:rPr>
          <w:rFonts w:asciiTheme="majorEastAsia" w:eastAsiaTheme="majorEastAsia" w:hAnsiTheme="majorEastAsia" w:hint="eastAsia"/>
          <w:sz w:val="22"/>
          <w:szCs w:val="22"/>
        </w:rPr>
        <w:t>(4)</w:t>
      </w:r>
      <w:r>
        <w:rPr>
          <w:rFonts w:asciiTheme="majorEastAsia" w:eastAsiaTheme="majorEastAsia" w:hAnsiTheme="majorEastAsia"/>
          <w:sz w:val="22"/>
          <w:szCs w:val="22"/>
        </w:rPr>
        <w:t xml:space="preserve"> </w:t>
      </w:r>
      <w:r w:rsidR="00D410F7" w:rsidRPr="00814EFE">
        <w:rPr>
          <w:rFonts w:asciiTheme="majorEastAsia" w:eastAsiaTheme="majorEastAsia" w:hAnsiTheme="majorEastAsia" w:hint="eastAsia"/>
          <w:sz w:val="22"/>
          <w:szCs w:val="22"/>
        </w:rPr>
        <w:t>大項目</w:t>
      </w:r>
      <w:r w:rsidR="00CA78C6" w:rsidRPr="00814EFE">
        <w:rPr>
          <w:rFonts w:asciiTheme="majorEastAsia" w:eastAsiaTheme="majorEastAsia" w:hAnsiTheme="majorEastAsia" w:hint="eastAsia"/>
          <w:sz w:val="22"/>
          <w:szCs w:val="22"/>
        </w:rPr>
        <w:t>４</w:t>
      </w:r>
      <w:r w:rsidR="00D410F7" w:rsidRPr="00814EFE">
        <w:rPr>
          <w:rFonts w:asciiTheme="majorEastAsia" w:eastAsiaTheme="majorEastAsia" w:hAnsiTheme="majorEastAsia" w:hint="eastAsia"/>
          <w:sz w:val="22"/>
          <w:szCs w:val="22"/>
        </w:rPr>
        <w:t>「その他業務運営に関する重要な目標を達成するための措置」</w:t>
      </w:r>
      <w:r w:rsidR="00CA78C6" w:rsidRPr="00814EFE">
        <w:rPr>
          <w:rFonts w:asciiTheme="majorEastAsia" w:eastAsiaTheme="majorEastAsia" w:hAnsiTheme="majorEastAsia" w:hint="eastAsia"/>
          <w:sz w:val="22"/>
          <w:szCs w:val="22"/>
        </w:rPr>
        <w:t>に関する評価</w:t>
      </w:r>
    </w:p>
    <w:p w14:paraId="16E76EE0" w14:textId="60C795BF" w:rsidR="002C255D" w:rsidRPr="00814EFE" w:rsidRDefault="00814EFE" w:rsidP="00814EFE">
      <w:pPr>
        <w:overflowPunct w:val="0"/>
        <w:autoSpaceDE w:val="0"/>
        <w:autoSpaceDN w:val="0"/>
        <w:ind w:firstLineChars="200" w:firstLine="440"/>
        <w:jc w:val="left"/>
        <w:rPr>
          <w:rFonts w:asciiTheme="minorEastAsia" w:eastAsiaTheme="minorEastAsia" w:hAnsiTheme="minorEastAsia"/>
          <w:bCs/>
          <w:sz w:val="22"/>
          <w:szCs w:val="22"/>
        </w:rPr>
      </w:pPr>
      <w:r>
        <w:rPr>
          <w:rFonts w:asciiTheme="majorEastAsia" w:eastAsiaTheme="majorEastAsia" w:hAnsiTheme="majorEastAsia" w:hint="eastAsia"/>
          <w:sz w:val="22"/>
          <w:szCs w:val="22"/>
        </w:rPr>
        <w:t xml:space="preserve">ア　</w:t>
      </w:r>
      <w:r w:rsidR="002C255D" w:rsidRPr="00814EFE">
        <w:rPr>
          <w:rFonts w:asciiTheme="majorEastAsia" w:eastAsiaTheme="majorEastAsia" w:hAnsiTheme="majorEastAsia" w:hint="eastAsia"/>
          <w:sz w:val="22"/>
          <w:szCs w:val="22"/>
        </w:rPr>
        <w:t>評価結果と判断理由</w:t>
      </w:r>
    </w:p>
    <w:p w14:paraId="47955693" w14:textId="56E6A1EB" w:rsidR="002C255D" w:rsidRPr="00F056E6" w:rsidRDefault="004F1E54" w:rsidP="004F1E54">
      <w:pPr>
        <w:overflowPunct w:val="0"/>
        <w:autoSpaceDE w:val="0"/>
        <w:autoSpaceDN w:val="0"/>
        <w:ind w:leftChars="200" w:left="640" w:hangingChars="100" w:hanging="220"/>
        <w:jc w:val="left"/>
        <w:rPr>
          <w:rFonts w:asciiTheme="minorEastAsia" w:eastAsiaTheme="minorEastAsia" w:hAnsiTheme="minorEastAsia"/>
          <w:bCs/>
          <w:sz w:val="22"/>
          <w:szCs w:val="22"/>
        </w:rPr>
      </w:pPr>
      <w:r w:rsidRPr="00125D54">
        <w:rPr>
          <w:rFonts w:asciiTheme="majorEastAsia" w:eastAsiaTheme="majorEastAsia" w:hAnsiTheme="majorEastAsia" w:hint="eastAsia"/>
          <w:sz w:val="22"/>
          <w:szCs w:val="22"/>
        </w:rPr>
        <w:t>＜評価結果＞</w:t>
      </w:r>
      <w:r w:rsidR="002C255D" w:rsidRPr="004F1E54">
        <w:rPr>
          <w:rFonts w:asciiTheme="minorEastAsia" w:eastAsiaTheme="minorEastAsia" w:hAnsiTheme="minorEastAsia"/>
          <w:sz w:val="22"/>
          <w:szCs w:val="22"/>
        </w:rPr>
        <w:br/>
      </w:r>
      <w:r w:rsidR="002C255D" w:rsidRPr="00F056E6">
        <w:rPr>
          <w:rFonts w:asciiTheme="minorEastAsia" w:eastAsiaTheme="minorEastAsia" w:hAnsiTheme="minorEastAsia" w:hint="eastAsia"/>
          <w:sz w:val="22"/>
          <w:szCs w:val="22"/>
        </w:rPr>
        <w:t>中期目標を達成でき</w:t>
      </w:r>
      <w:r w:rsidRPr="00F056E6">
        <w:rPr>
          <w:rFonts w:asciiTheme="minorEastAsia" w:eastAsiaTheme="minorEastAsia" w:hAnsiTheme="minorEastAsia" w:hint="eastAsia"/>
          <w:sz w:val="22"/>
          <w:szCs w:val="22"/>
        </w:rPr>
        <w:t>た</w:t>
      </w:r>
      <w:r w:rsidR="002C255D" w:rsidRPr="00F056E6">
        <w:rPr>
          <w:rFonts w:asciiTheme="minorEastAsia" w:eastAsiaTheme="minorEastAsia" w:hAnsiTheme="minorEastAsia" w:hint="eastAsia"/>
          <w:sz w:val="22"/>
          <w:szCs w:val="22"/>
        </w:rPr>
        <w:t>。</w:t>
      </w:r>
    </w:p>
    <w:p w14:paraId="62D09C56" w14:textId="77777777" w:rsidR="004F1E54" w:rsidRPr="00F056E6" w:rsidRDefault="004F1E54" w:rsidP="004F1E54">
      <w:pPr>
        <w:overflowPunct w:val="0"/>
        <w:autoSpaceDE w:val="0"/>
        <w:autoSpaceDN w:val="0"/>
        <w:ind w:firstLineChars="200" w:firstLine="440"/>
        <w:jc w:val="left"/>
        <w:rPr>
          <w:rFonts w:asciiTheme="minorEastAsia" w:eastAsiaTheme="minorEastAsia" w:hAnsiTheme="minorEastAsia"/>
          <w:sz w:val="22"/>
          <w:szCs w:val="22"/>
        </w:rPr>
      </w:pPr>
      <w:r w:rsidRPr="00F056E6">
        <w:rPr>
          <w:rFonts w:asciiTheme="majorEastAsia" w:eastAsiaTheme="majorEastAsia" w:hAnsiTheme="majorEastAsia" w:hint="eastAsia"/>
          <w:sz w:val="22"/>
          <w:szCs w:val="22"/>
        </w:rPr>
        <w:t>＜判断理由＞</w:t>
      </w:r>
    </w:p>
    <w:p w14:paraId="7FA90CF2" w14:textId="27394240" w:rsidR="00814EFE" w:rsidRPr="00F056E6" w:rsidRDefault="004F1E54" w:rsidP="004F1E54">
      <w:pPr>
        <w:overflowPunct w:val="0"/>
        <w:autoSpaceDE w:val="0"/>
        <w:autoSpaceDN w:val="0"/>
        <w:ind w:leftChars="200" w:left="420" w:firstLineChars="100" w:firstLine="220"/>
        <w:jc w:val="left"/>
        <w:rPr>
          <w:rFonts w:asciiTheme="minorEastAsia" w:eastAsiaTheme="minorEastAsia" w:hAnsiTheme="minorEastAsia"/>
          <w:bCs/>
          <w:sz w:val="22"/>
          <w:szCs w:val="22"/>
        </w:rPr>
      </w:pPr>
      <w:r w:rsidRPr="00F056E6">
        <w:rPr>
          <w:rFonts w:asciiTheme="minorEastAsia" w:eastAsiaTheme="minorEastAsia" w:hAnsiTheme="minorEastAsia" w:hint="eastAsia"/>
          <w:sz w:val="22"/>
          <w:szCs w:val="22"/>
        </w:rPr>
        <w:t>第一</w:t>
      </w:r>
      <w:r w:rsidR="002C255D" w:rsidRPr="00F056E6">
        <w:rPr>
          <w:rFonts w:asciiTheme="minorEastAsia" w:eastAsiaTheme="minorEastAsia" w:hAnsiTheme="minorEastAsia" w:hint="eastAsia"/>
          <w:sz w:val="22"/>
          <w:szCs w:val="22"/>
        </w:rPr>
        <w:t>期中期目標期間業務実績報告書及び小項目評価の結果を基に、業務実績の検証を踏まえ総合的に判断し、Ａ評価（中期目標を達成でき</w:t>
      </w:r>
      <w:r w:rsidRPr="00F056E6">
        <w:rPr>
          <w:rFonts w:asciiTheme="minorEastAsia" w:eastAsiaTheme="minorEastAsia" w:hAnsiTheme="minorEastAsia" w:hint="eastAsia"/>
          <w:sz w:val="22"/>
          <w:szCs w:val="22"/>
        </w:rPr>
        <w:t>た</w:t>
      </w:r>
      <w:r w:rsidR="002C255D" w:rsidRPr="00F056E6">
        <w:rPr>
          <w:rFonts w:asciiTheme="minorEastAsia" w:eastAsiaTheme="minorEastAsia" w:hAnsiTheme="minorEastAsia" w:hint="eastAsia"/>
          <w:sz w:val="22"/>
          <w:szCs w:val="22"/>
        </w:rPr>
        <w:t>）とする。</w:t>
      </w:r>
      <w:r w:rsidR="002C255D" w:rsidRPr="00F056E6">
        <w:rPr>
          <w:rFonts w:asciiTheme="minorEastAsia" w:eastAsiaTheme="minorEastAsia" w:hAnsiTheme="minorEastAsia"/>
          <w:sz w:val="22"/>
          <w:szCs w:val="22"/>
        </w:rPr>
        <w:br/>
      </w:r>
      <w:r w:rsidR="002C255D" w:rsidRPr="00F056E6">
        <w:rPr>
          <w:rFonts w:asciiTheme="minorEastAsia" w:eastAsiaTheme="minorEastAsia" w:hAnsiTheme="minorEastAsia" w:hint="eastAsia"/>
          <w:sz w:val="22"/>
          <w:szCs w:val="22"/>
        </w:rPr>
        <w:t xml:space="preserve">　「施設設備の整備、活用等に関する目標を達成するためとるべき措置」、「安全管理に関する目標を達成するためとるべき措置」、「情報公開等の推進に関する目標を達成するためとるべき措置」及び「社会的責任に関する目標を達成するためとるべき措置」の４つの面における取組をそれぞれ検証した。</w:t>
      </w:r>
      <w:r w:rsidR="002C255D" w:rsidRPr="00F056E6">
        <w:rPr>
          <w:rFonts w:asciiTheme="minorEastAsia" w:eastAsiaTheme="minorEastAsia" w:hAnsiTheme="minorEastAsia"/>
          <w:sz w:val="22"/>
          <w:szCs w:val="22"/>
        </w:rPr>
        <w:br/>
      </w:r>
      <w:r w:rsidR="002C255D" w:rsidRPr="00F056E6">
        <w:rPr>
          <w:rFonts w:asciiTheme="minorEastAsia" w:eastAsiaTheme="minorEastAsia" w:hAnsiTheme="minorEastAsia" w:hint="eastAsia"/>
          <w:sz w:val="22"/>
          <w:szCs w:val="22"/>
        </w:rPr>
        <w:t xml:space="preserve">　小項目４項目中</w:t>
      </w:r>
      <w:r w:rsidR="00DE7353" w:rsidRPr="00F056E6">
        <w:rPr>
          <w:rFonts w:asciiTheme="minorEastAsia" w:eastAsiaTheme="minorEastAsia" w:hAnsiTheme="minorEastAsia" w:hint="eastAsia"/>
          <w:sz w:val="22"/>
          <w:szCs w:val="22"/>
        </w:rPr>
        <w:t>４</w:t>
      </w:r>
      <w:r w:rsidR="002C255D" w:rsidRPr="00F056E6">
        <w:rPr>
          <w:rFonts w:asciiTheme="minorEastAsia" w:eastAsiaTheme="minorEastAsia" w:hAnsiTheme="minorEastAsia" w:hint="eastAsia"/>
          <w:sz w:val="22"/>
          <w:szCs w:val="22"/>
        </w:rPr>
        <w:t>項目で中期計画に記載された事項がほぼ100％計画どおり実施されて</w:t>
      </w:r>
      <w:r w:rsidR="004944B3" w:rsidRPr="00F056E6">
        <w:rPr>
          <w:rFonts w:asciiTheme="minorEastAsia" w:eastAsiaTheme="minorEastAsia" w:hAnsiTheme="minorEastAsia" w:hint="eastAsia"/>
          <w:sz w:val="22"/>
          <w:szCs w:val="22"/>
        </w:rPr>
        <w:t>いる</w:t>
      </w:r>
      <w:r w:rsidR="002C255D" w:rsidRPr="00F056E6">
        <w:rPr>
          <w:rFonts w:asciiTheme="minorEastAsia" w:eastAsiaTheme="minorEastAsia" w:hAnsiTheme="minorEastAsia" w:hint="eastAsia"/>
          <w:sz w:val="22"/>
          <w:szCs w:val="22"/>
        </w:rPr>
        <w:t>ことから、Ａ評価が妥当であると判断した。</w:t>
      </w:r>
    </w:p>
    <w:p w14:paraId="7D8F961E" w14:textId="77777777" w:rsidR="00814EFE" w:rsidRPr="00F056E6" w:rsidRDefault="00814EFE" w:rsidP="00814EFE">
      <w:pPr>
        <w:overflowPunct w:val="0"/>
        <w:autoSpaceDE w:val="0"/>
        <w:autoSpaceDN w:val="0"/>
        <w:jc w:val="left"/>
        <w:rPr>
          <w:rFonts w:asciiTheme="majorEastAsia" w:eastAsiaTheme="majorEastAsia" w:hAnsiTheme="majorEastAsia"/>
          <w:sz w:val="22"/>
          <w:szCs w:val="22"/>
        </w:rPr>
      </w:pPr>
    </w:p>
    <w:p w14:paraId="500B9CE2" w14:textId="37712BFB" w:rsidR="002C255D" w:rsidRPr="00F056E6" w:rsidRDefault="00814EFE" w:rsidP="00814EFE">
      <w:pPr>
        <w:overflowPunct w:val="0"/>
        <w:autoSpaceDE w:val="0"/>
        <w:autoSpaceDN w:val="0"/>
        <w:ind w:firstLineChars="200" w:firstLine="440"/>
        <w:jc w:val="left"/>
        <w:rPr>
          <w:rFonts w:asciiTheme="minorEastAsia" w:eastAsiaTheme="minorEastAsia" w:hAnsiTheme="minorEastAsia"/>
          <w:bCs/>
          <w:sz w:val="22"/>
          <w:szCs w:val="22"/>
        </w:rPr>
      </w:pPr>
      <w:r w:rsidRPr="00F056E6">
        <w:rPr>
          <w:rFonts w:asciiTheme="majorEastAsia" w:eastAsiaTheme="majorEastAsia" w:hAnsiTheme="majorEastAsia" w:hint="eastAsia"/>
          <w:sz w:val="22"/>
          <w:szCs w:val="22"/>
        </w:rPr>
        <w:t xml:space="preserve">イ　</w:t>
      </w:r>
      <w:r w:rsidR="002C255D" w:rsidRPr="00F056E6">
        <w:rPr>
          <w:rFonts w:asciiTheme="majorEastAsia" w:eastAsiaTheme="majorEastAsia" w:hAnsiTheme="majorEastAsia" w:hint="eastAsia"/>
          <w:sz w:val="22"/>
          <w:szCs w:val="22"/>
        </w:rPr>
        <w:t>小項目評価の主な内容</w:t>
      </w:r>
    </w:p>
    <w:p w14:paraId="37B43C35" w14:textId="28848B7F" w:rsidR="002C255D" w:rsidRPr="00F056E6" w:rsidRDefault="004944B3" w:rsidP="004944B3">
      <w:pPr>
        <w:overflowPunct w:val="0"/>
        <w:autoSpaceDE w:val="0"/>
        <w:autoSpaceDN w:val="0"/>
        <w:ind w:leftChars="300" w:left="850" w:hangingChars="100" w:hanging="220"/>
        <w:jc w:val="left"/>
        <w:rPr>
          <w:rFonts w:asciiTheme="minorEastAsia" w:eastAsiaTheme="minorEastAsia" w:hAnsiTheme="minorEastAsia"/>
          <w:sz w:val="22"/>
          <w:szCs w:val="22"/>
        </w:rPr>
      </w:pPr>
      <w:r w:rsidRPr="00F056E6">
        <w:rPr>
          <w:rFonts w:ascii="ＭＳ ゴシック" w:eastAsia="ＭＳ ゴシック" w:hAnsi="ＭＳ ゴシック" w:hint="eastAsia"/>
          <w:sz w:val="22"/>
          <w:szCs w:val="22"/>
        </w:rPr>
        <w:t>・</w:t>
      </w:r>
      <w:r w:rsidR="002C255D" w:rsidRPr="00F056E6">
        <w:rPr>
          <w:rFonts w:ascii="ＭＳ ゴシック" w:eastAsia="ＭＳ ゴシック" w:hAnsi="ＭＳ ゴシック" w:hint="eastAsia"/>
          <w:sz w:val="22"/>
          <w:szCs w:val="22"/>
        </w:rPr>
        <w:t>年度計画を達成している主な事項（Ａ評価）</w:t>
      </w:r>
      <w:r w:rsidR="002C255D" w:rsidRPr="00F056E6">
        <w:rPr>
          <w:rFonts w:asciiTheme="minorEastAsia" w:eastAsiaTheme="minorEastAsia" w:hAnsiTheme="minorEastAsia"/>
          <w:sz w:val="22"/>
          <w:szCs w:val="22"/>
        </w:rPr>
        <w:br/>
      </w:r>
      <w:r w:rsidR="002C255D" w:rsidRPr="00F056E6">
        <w:rPr>
          <w:rFonts w:asciiTheme="minorEastAsia" w:eastAsiaTheme="minorEastAsia" w:hAnsiTheme="minorEastAsia" w:hint="eastAsia"/>
          <w:sz w:val="22"/>
          <w:szCs w:val="22"/>
        </w:rPr>
        <w:t>＜小項目〇＞・・・・・</w:t>
      </w:r>
    </w:p>
    <w:p w14:paraId="1876A0B0" w14:textId="77777777" w:rsidR="002C255D" w:rsidRPr="00F056E6" w:rsidRDefault="002C255D" w:rsidP="002C255D">
      <w:pPr>
        <w:pStyle w:val="af5"/>
        <w:overflowPunct w:val="0"/>
        <w:autoSpaceDE w:val="0"/>
        <w:autoSpaceDN w:val="0"/>
        <w:ind w:leftChars="0" w:left="1762"/>
        <w:jc w:val="left"/>
        <w:rPr>
          <w:rFonts w:asciiTheme="minorEastAsia" w:eastAsiaTheme="minorEastAsia" w:hAnsiTheme="minorEastAsia"/>
          <w:sz w:val="22"/>
          <w:szCs w:val="22"/>
        </w:rPr>
      </w:pPr>
    </w:p>
    <w:p w14:paraId="19FF34D7" w14:textId="74849125" w:rsidR="002C255D" w:rsidRPr="00814EFE" w:rsidRDefault="00814EFE" w:rsidP="00814EFE">
      <w:pPr>
        <w:overflowPunct w:val="0"/>
        <w:autoSpaceDE w:val="0"/>
        <w:autoSpaceDN w:val="0"/>
        <w:ind w:firstLineChars="200" w:firstLine="440"/>
        <w:jc w:val="left"/>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ウ　</w:t>
      </w:r>
      <w:r w:rsidR="002C255D" w:rsidRPr="00814EFE">
        <w:rPr>
          <w:rFonts w:asciiTheme="majorEastAsia" w:eastAsiaTheme="majorEastAsia" w:hAnsiTheme="majorEastAsia" w:hint="eastAsia"/>
          <w:sz w:val="22"/>
          <w:szCs w:val="22"/>
        </w:rPr>
        <w:t>評価にあたっての意見、指摘等</w:t>
      </w:r>
    </w:p>
    <w:p w14:paraId="0ED58914" w14:textId="09607714" w:rsidR="004944B3" w:rsidRDefault="004944B3" w:rsidP="004944B3">
      <w:pPr>
        <w:overflowPunct w:val="0"/>
        <w:autoSpaceDE w:val="0"/>
        <w:autoSpaceDN w:val="0"/>
        <w:jc w:val="left"/>
        <w:rPr>
          <w:rFonts w:asciiTheme="minorEastAsia" w:eastAsiaTheme="minorEastAsia" w:hAnsiTheme="minorEastAsia"/>
          <w:sz w:val="22"/>
          <w:szCs w:val="22"/>
        </w:rPr>
      </w:pPr>
    </w:p>
    <w:p w14:paraId="54C4EC9E" w14:textId="77777777" w:rsidR="004944B3" w:rsidRDefault="004944B3" w:rsidP="004944B3">
      <w:pPr>
        <w:overflowPunct w:val="0"/>
        <w:autoSpaceDE w:val="0"/>
        <w:autoSpaceDN w:val="0"/>
        <w:jc w:val="left"/>
        <w:rPr>
          <w:rFonts w:asciiTheme="minorEastAsia" w:eastAsiaTheme="minorEastAsia" w:hAnsiTheme="minorEastAsia"/>
          <w:sz w:val="22"/>
          <w:szCs w:val="22"/>
        </w:rPr>
      </w:pPr>
    </w:p>
    <w:p w14:paraId="27809ED6" w14:textId="74FC51A8" w:rsidR="00814EFE" w:rsidRDefault="00814EFE" w:rsidP="004944B3">
      <w:pPr>
        <w:overflowPunct w:val="0"/>
        <w:autoSpaceDE w:val="0"/>
        <w:autoSpaceDN w:val="0"/>
        <w:ind w:leftChars="100" w:left="430" w:hangingChars="100" w:hanging="220"/>
        <w:jc w:val="left"/>
        <w:rPr>
          <w:rFonts w:asciiTheme="minorEastAsia" w:eastAsiaTheme="minorEastAsia" w:hAnsiTheme="minorEastAsia"/>
          <w:bCs/>
          <w:sz w:val="22"/>
          <w:szCs w:val="22"/>
        </w:rPr>
      </w:pPr>
      <w:r w:rsidRPr="007C4934">
        <w:rPr>
          <w:rFonts w:ascii="ＭＳ ゴシック" w:eastAsia="ＭＳ ゴシック" w:hAnsi="ＭＳ ゴシック" w:hint="eastAsia"/>
          <w:sz w:val="22"/>
          <w:szCs w:val="22"/>
        </w:rPr>
        <w:lastRenderedPageBreak/>
        <w:t>(5)</w:t>
      </w:r>
      <w:r w:rsidRPr="007C4934">
        <w:rPr>
          <w:rFonts w:ascii="ＭＳ ゴシック" w:eastAsia="ＭＳ ゴシック" w:hAnsi="ＭＳ ゴシック"/>
          <w:sz w:val="22"/>
          <w:szCs w:val="22"/>
        </w:rPr>
        <w:t xml:space="preserve"> </w:t>
      </w:r>
      <w:r w:rsidR="00D410F7" w:rsidRPr="00814EFE">
        <w:rPr>
          <w:rFonts w:asciiTheme="majorEastAsia" w:eastAsiaTheme="majorEastAsia" w:hAnsiTheme="majorEastAsia" w:hint="eastAsia"/>
          <w:sz w:val="22"/>
          <w:szCs w:val="22"/>
        </w:rPr>
        <w:t>大項目</w:t>
      </w:r>
      <w:r w:rsidR="00CA78C6" w:rsidRPr="00814EFE">
        <w:rPr>
          <w:rFonts w:asciiTheme="majorEastAsia" w:eastAsiaTheme="majorEastAsia" w:hAnsiTheme="majorEastAsia" w:hint="eastAsia"/>
          <w:sz w:val="22"/>
          <w:szCs w:val="22"/>
        </w:rPr>
        <w:t>５</w:t>
      </w:r>
      <w:r w:rsidR="00D410F7" w:rsidRPr="00814EFE">
        <w:rPr>
          <w:rFonts w:asciiTheme="majorEastAsia" w:eastAsiaTheme="majorEastAsia" w:hAnsiTheme="majorEastAsia" w:hint="eastAsia"/>
          <w:sz w:val="22"/>
          <w:szCs w:val="22"/>
        </w:rPr>
        <w:t>「自ら行う点検及び評価並びに当該状況に係る情報の提供に関する目標を達成するためとるべき措置」</w:t>
      </w:r>
      <w:r w:rsidR="00CA78C6" w:rsidRPr="00814EFE">
        <w:rPr>
          <w:rFonts w:asciiTheme="majorEastAsia" w:eastAsiaTheme="majorEastAsia" w:hAnsiTheme="majorEastAsia" w:hint="eastAsia"/>
          <w:sz w:val="22"/>
          <w:szCs w:val="22"/>
        </w:rPr>
        <w:t>に関する評価</w:t>
      </w:r>
    </w:p>
    <w:p w14:paraId="6E9AD8B8" w14:textId="0B1200D5" w:rsidR="002C255D" w:rsidRPr="00814EFE" w:rsidRDefault="00814EFE" w:rsidP="00814EFE">
      <w:pPr>
        <w:overflowPunct w:val="0"/>
        <w:autoSpaceDE w:val="0"/>
        <w:autoSpaceDN w:val="0"/>
        <w:ind w:firstLineChars="200" w:firstLine="440"/>
        <w:jc w:val="left"/>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ア　</w:t>
      </w:r>
      <w:r w:rsidR="002C255D" w:rsidRPr="00814EFE">
        <w:rPr>
          <w:rFonts w:asciiTheme="majorEastAsia" w:eastAsiaTheme="majorEastAsia" w:hAnsiTheme="majorEastAsia" w:hint="eastAsia"/>
          <w:sz w:val="22"/>
          <w:szCs w:val="22"/>
        </w:rPr>
        <w:t>評価結果と判断理由</w:t>
      </w:r>
    </w:p>
    <w:p w14:paraId="45790906" w14:textId="1571E25C" w:rsidR="002C255D" w:rsidRPr="00F056E6" w:rsidRDefault="004944B3" w:rsidP="004944B3">
      <w:pPr>
        <w:overflowPunct w:val="0"/>
        <w:autoSpaceDE w:val="0"/>
        <w:autoSpaceDN w:val="0"/>
        <w:ind w:leftChars="200" w:left="640" w:hangingChars="100" w:hanging="220"/>
        <w:jc w:val="left"/>
        <w:rPr>
          <w:rFonts w:asciiTheme="minorEastAsia" w:eastAsiaTheme="minorEastAsia" w:hAnsiTheme="minorEastAsia"/>
          <w:bCs/>
          <w:sz w:val="22"/>
          <w:szCs w:val="22"/>
        </w:rPr>
      </w:pPr>
      <w:r w:rsidRPr="00125D54">
        <w:rPr>
          <w:rFonts w:asciiTheme="majorEastAsia" w:eastAsiaTheme="majorEastAsia" w:hAnsiTheme="majorEastAsia" w:hint="eastAsia"/>
          <w:sz w:val="22"/>
          <w:szCs w:val="22"/>
        </w:rPr>
        <w:t>＜評価結果＞</w:t>
      </w:r>
      <w:r w:rsidR="002C255D" w:rsidRPr="004944B3">
        <w:rPr>
          <w:rFonts w:asciiTheme="minorEastAsia" w:eastAsiaTheme="minorEastAsia" w:hAnsiTheme="minorEastAsia"/>
          <w:sz w:val="22"/>
          <w:szCs w:val="22"/>
        </w:rPr>
        <w:br/>
      </w:r>
      <w:bookmarkStart w:id="0" w:name="_GoBack"/>
      <w:r w:rsidR="002C255D" w:rsidRPr="00F056E6">
        <w:rPr>
          <w:rFonts w:asciiTheme="minorEastAsia" w:eastAsiaTheme="minorEastAsia" w:hAnsiTheme="minorEastAsia" w:hint="eastAsia"/>
          <w:sz w:val="22"/>
          <w:szCs w:val="22"/>
        </w:rPr>
        <w:t>中期目標を達成でき</w:t>
      </w:r>
      <w:r w:rsidRPr="00F056E6">
        <w:rPr>
          <w:rFonts w:asciiTheme="minorEastAsia" w:eastAsiaTheme="minorEastAsia" w:hAnsiTheme="minorEastAsia" w:hint="eastAsia"/>
          <w:sz w:val="22"/>
          <w:szCs w:val="22"/>
        </w:rPr>
        <w:t>た</w:t>
      </w:r>
      <w:r w:rsidR="002C255D" w:rsidRPr="00F056E6">
        <w:rPr>
          <w:rFonts w:asciiTheme="minorEastAsia" w:eastAsiaTheme="minorEastAsia" w:hAnsiTheme="minorEastAsia" w:hint="eastAsia"/>
          <w:sz w:val="22"/>
          <w:szCs w:val="22"/>
        </w:rPr>
        <w:t>。</w:t>
      </w:r>
    </w:p>
    <w:p w14:paraId="2EF4063F" w14:textId="77777777" w:rsidR="004944B3" w:rsidRPr="00F056E6" w:rsidRDefault="004944B3" w:rsidP="004944B3">
      <w:pPr>
        <w:overflowPunct w:val="0"/>
        <w:autoSpaceDE w:val="0"/>
        <w:autoSpaceDN w:val="0"/>
        <w:ind w:firstLineChars="200" w:firstLine="440"/>
        <w:jc w:val="left"/>
        <w:rPr>
          <w:rFonts w:asciiTheme="minorEastAsia" w:eastAsiaTheme="minorEastAsia" w:hAnsiTheme="minorEastAsia"/>
          <w:sz w:val="22"/>
          <w:szCs w:val="22"/>
        </w:rPr>
      </w:pPr>
      <w:r w:rsidRPr="00F056E6">
        <w:rPr>
          <w:rFonts w:asciiTheme="majorEastAsia" w:eastAsiaTheme="majorEastAsia" w:hAnsiTheme="majorEastAsia" w:hint="eastAsia"/>
          <w:sz w:val="22"/>
          <w:szCs w:val="22"/>
        </w:rPr>
        <w:t>＜判断理由＞</w:t>
      </w:r>
    </w:p>
    <w:p w14:paraId="178CEA40" w14:textId="567EE23D" w:rsidR="002C255D" w:rsidRPr="00F056E6" w:rsidRDefault="004944B3" w:rsidP="004944B3">
      <w:pPr>
        <w:overflowPunct w:val="0"/>
        <w:autoSpaceDE w:val="0"/>
        <w:autoSpaceDN w:val="0"/>
        <w:ind w:leftChars="200" w:left="420" w:firstLineChars="100" w:firstLine="220"/>
        <w:jc w:val="left"/>
        <w:rPr>
          <w:rFonts w:asciiTheme="minorEastAsia" w:eastAsiaTheme="minorEastAsia" w:hAnsiTheme="minorEastAsia"/>
          <w:bCs/>
          <w:sz w:val="22"/>
          <w:szCs w:val="22"/>
        </w:rPr>
      </w:pPr>
      <w:r w:rsidRPr="00F056E6">
        <w:rPr>
          <w:rFonts w:asciiTheme="minorEastAsia" w:eastAsiaTheme="minorEastAsia" w:hAnsiTheme="minorEastAsia" w:hint="eastAsia"/>
          <w:sz w:val="22"/>
          <w:szCs w:val="22"/>
        </w:rPr>
        <w:t>第一</w:t>
      </w:r>
      <w:r w:rsidR="002C255D" w:rsidRPr="00F056E6">
        <w:rPr>
          <w:rFonts w:asciiTheme="minorEastAsia" w:eastAsiaTheme="minorEastAsia" w:hAnsiTheme="minorEastAsia" w:hint="eastAsia"/>
          <w:sz w:val="22"/>
          <w:szCs w:val="22"/>
        </w:rPr>
        <w:t>期中期目標期間業務実績報告書及び小項目評価の結果を基に、業務実績の検証を踏まえ総合的に判断し、Ａ評価（中期目標を達成でき</w:t>
      </w:r>
      <w:r w:rsidRPr="00F056E6">
        <w:rPr>
          <w:rFonts w:asciiTheme="minorEastAsia" w:eastAsiaTheme="minorEastAsia" w:hAnsiTheme="minorEastAsia" w:hint="eastAsia"/>
          <w:sz w:val="22"/>
          <w:szCs w:val="22"/>
        </w:rPr>
        <w:t>た</w:t>
      </w:r>
      <w:r w:rsidR="002C255D" w:rsidRPr="00F056E6">
        <w:rPr>
          <w:rFonts w:asciiTheme="minorEastAsia" w:eastAsiaTheme="minorEastAsia" w:hAnsiTheme="minorEastAsia" w:hint="eastAsia"/>
          <w:sz w:val="22"/>
          <w:szCs w:val="22"/>
        </w:rPr>
        <w:t>）とする。</w:t>
      </w:r>
      <w:r w:rsidR="002C255D" w:rsidRPr="00F056E6">
        <w:rPr>
          <w:rFonts w:asciiTheme="minorEastAsia" w:eastAsiaTheme="minorEastAsia" w:hAnsiTheme="minorEastAsia"/>
          <w:sz w:val="22"/>
          <w:szCs w:val="22"/>
        </w:rPr>
        <w:br/>
      </w:r>
      <w:r w:rsidR="002C255D" w:rsidRPr="00F056E6">
        <w:rPr>
          <w:rFonts w:asciiTheme="minorEastAsia" w:eastAsiaTheme="minorEastAsia" w:hAnsiTheme="minorEastAsia" w:hint="eastAsia"/>
          <w:sz w:val="22"/>
          <w:szCs w:val="22"/>
        </w:rPr>
        <w:t xml:space="preserve">　</w:t>
      </w:r>
      <w:r w:rsidR="002C255D" w:rsidRPr="00F056E6">
        <w:rPr>
          <w:rFonts w:ascii="ＭＳ 明朝" w:hAnsi="ＭＳ 明朝" w:hint="eastAsia"/>
          <w:sz w:val="22"/>
          <w:szCs w:val="22"/>
        </w:rPr>
        <w:t>「</w:t>
      </w:r>
      <w:r w:rsidR="002C255D" w:rsidRPr="00F056E6">
        <w:rPr>
          <w:rFonts w:asciiTheme="minorEastAsia" w:hAnsiTheme="minorEastAsia" w:hint="eastAsia"/>
          <w:sz w:val="22"/>
        </w:rPr>
        <w:t>自己点検及び評価の充実に関する目標を達成するためとるべき措置</w:t>
      </w:r>
      <w:r w:rsidR="002C255D" w:rsidRPr="00F056E6">
        <w:rPr>
          <w:rFonts w:ascii="ＭＳ 明朝" w:hAnsi="ＭＳ 明朝" w:hint="eastAsia"/>
          <w:sz w:val="22"/>
          <w:szCs w:val="22"/>
        </w:rPr>
        <w:t>」及び「</w:t>
      </w:r>
      <w:r w:rsidR="002C255D" w:rsidRPr="00F056E6">
        <w:rPr>
          <w:rFonts w:asciiTheme="minorEastAsia" w:hAnsiTheme="minorEastAsia" w:hint="eastAsia"/>
          <w:sz w:val="22"/>
        </w:rPr>
        <w:t>自己点検及び評価の状況に関する情報の提供に関する目標を達成するためとるべき措置</w:t>
      </w:r>
      <w:r w:rsidR="002C255D" w:rsidRPr="00F056E6">
        <w:rPr>
          <w:rFonts w:ascii="ＭＳ 明朝" w:hAnsi="ＭＳ 明朝" w:hint="eastAsia"/>
          <w:sz w:val="22"/>
          <w:szCs w:val="22"/>
        </w:rPr>
        <w:t>」の２つの面における取組</w:t>
      </w:r>
      <w:r w:rsidR="002C255D" w:rsidRPr="00F056E6">
        <w:rPr>
          <w:rFonts w:asciiTheme="minorEastAsia" w:eastAsiaTheme="minorEastAsia" w:hAnsiTheme="minorEastAsia" w:hint="eastAsia"/>
          <w:sz w:val="22"/>
          <w:szCs w:val="22"/>
        </w:rPr>
        <w:t>をそれぞれ検証した。</w:t>
      </w:r>
      <w:r w:rsidR="002C255D" w:rsidRPr="00F056E6">
        <w:rPr>
          <w:rFonts w:asciiTheme="minorEastAsia" w:eastAsiaTheme="minorEastAsia" w:hAnsiTheme="minorEastAsia"/>
          <w:sz w:val="22"/>
          <w:szCs w:val="22"/>
        </w:rPr>
        <w:br/>
      </w:r>
      <w:r w:rsidR="002C255D" w:rsidRPr="00F056E6">
        <w:rPr>
          <w:rFonts w:asciiTheme="minorEastAsia" w:eastAsiaTheme="minorEastAsia" w:hAnsiTheme="minorEastAsia" w:hint="eastAsia"/>
          <w:sz w:val="22"/>
          <w:szCs w:val="22"/>
        </w:rPr>
        <w:t xml:space="preserve">　小項目２項目中</w:t>
      </w:r>
      <w:r w:rsidR="00DE7353" w:rsidRPr="00F056E6">
        <w:rPr>
          <w:rFonts w:asciiTheme="minorEastAsia" w:eastAsiaTheme="minorEastAsia" w:hAnsiTheme="minorEastAsia" w:hint="eastAsia"/>
          <w:sz w:val="22"/>
          <w:szCs w:val="22"/>
        </w:rPr>
        <w:t>２</w:t>
      </w:r>
      <w:r w:rsidR="002C255D" w:rsidRPr="00F056E6">
        <w:rPr>
          <w:rFonts w:asciiTheme="minorEastAsia" w:eastAsiaTheme="minorEastAsia" w:hAnsiTheme="minorEastAsia" w:hint="eastAsia"/>
          <w:sz w:val="22"/>
          <w:szCs w:val="22"/>
        </w:rPr>
        <w:t>項目で中期計画に記載された事項がほぼ100％計画どおり実施され</w:t>
      </w:r>
      <w:r w:rsidRPr="00F056E6">
        <w:rPr>
          <w:rFonts w:asciiTheme="minorEastAsia" w:eastAsiaTheme="minorEastAsia" w:hAnsiTheme="minorEastAsia" w:hint="eastAsia"/>
          <w:sz w:val="22"/>
          <w:szCs w:val="22"/>
        </w:rPr>
        <w:t>ている</w:t>
      </w:r>
      <w:r w:rsidR="002C255D" w:rsidRPr="00F056E6">
        <w:rPr>
          <w:rFonts w:asciiTheme="minorEastAsia" w:eastAsiaTheme="minorEastAsia" w:hAnsiTheme="minorEastAsia" w:hint="eastAsia"/>
          <w:sz w:val="22"/>
          <w:szCs w:val="22"/>
        </w:rPr>
        <w:t>ことから、Ａ評価が妥当であると判断した。</w:t>
      </w:r>
      <w:r w:rsidR="002C255D" w:rsidRPr="00F056E6">
        <w:rPr>
          <w:rFonts w:asciiTheme="minorEastAsia" w:eastAsiaTheme="minorEastAsia" w:hAnsiTheme="minorEastAsia"/>
          <w:sz w:val="22"/>
          <w:szCs w:val="22"/>
        </w:rPr>
        <w:br/>
      </w:r>
    </w:p>
    <w:bookmarkEnd w:id="0"/>
    <w:p w14:paraId="14035D5D" w14:textId="0518A12B" w:rsidR="002C255D" w:rsidRPr="00814EFE" w:rsidRDefault="00814EFE" w:rsidP="00814EFE">
      <w:pPr>
        <w:overflowPunct w:val="0"/>
        <w:autoSpaceDE w:val="0"/>
        <w:autoSpaceDN w:val="0"/>
        <w:ind w:firstLineChars="200" w:firstLine="44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イ　</w:t>
      </w:r>
      <w:r w:rsidR="002C255D" w:rsidRPr="00814EFE">
        <w:rPr>
          <w:rFonts w:asciiTheme="majorEastAsia" w:eastAsiaTheme="majorEastAsia" w:hAnsiTheme="majorEastAsia" w:hint="eastAsia"/>
          <w:sz w:val="22"/>
          <w:szCs w:val="22"/>
        </w:rPr>
        <w:t>小項目評価の主な内容</w:t>
      </w:r>
    </w:p>
    <w:p w14:paraId="7DE6F0A3" w14:textId="23262890" w:rsidR="002C255D" w:rsidRPr="004944B3" w:rsidRDefault="004944B3" w:rsidP="004944B3">
      <w:pPr>
        <w:overflowPunct w:val="0"/>
        <w:autoSpaceDE w:val="0"/>
        <w:autoSpaceDN w:val="0"/>
        <w:ind w:leftChars="300" w:left="850" w:hangingChars="100" w:hanging="220"/>
        <w:jc w:val="left"/>
        <w:rPr>
          <w:rFonts w:asciiTheme="minorEastAsia" w:eastAsiaTheme="minorEastAsia" w:hAnsiTheme="minorEastAsia"/>
          <w:sz w:val="22"/>
          <w:szCs w:val="22"/>
        </w:rPr>
      </w:pPr>
      <w:r w:rsidRPr="007C4934">
        <w:rPr>
          <w:rFonts w:ascii="ＭＳ ゴシック" w:eastAsia="ＭＳ ゴシック" w:hAnsi="ＭＳ ゴシック" w:hint="eastAsia"/>
          <w:sz w:val="22"/>
          <w:szCs w:val="22"/>
        </w:rPr>
        <w:t>・</w:t>
      </w:r>
      <w:r w:rsidR="002C255D" w:rsidRPr="007C4934">
        <w:rPr>
          <w:rFonts w:ascii="ＭＳ ゴシック" w:eastAsia="ＭＳ ゴシック" w:hAnsi="ＭＳ ゴシック" w:hint="eastAsia"/>
          <w:sz w:val="22"/>
          <w:szCs w:val="22"/>
        </w:rPr>
        <w:t>年度計画を達成している主な事項（Ａ評価）</w:t>
      </w:r>
      <w:r w:rsidR="002C255D" w:rsidRPr="004944B3">
        <w:rPr>
          <w:rFonts w:asciiTheme="minorEastAsia" w:eastAsiaTheme="minorEastAsia" w:hAnsiTheme="minorEastAsia"/>
          <w:sz w:val="22"/>
          <w:szCs w:val="22"/>
        </w:rPr>
        <w:br/>
      </w:r>
      <w:r w:rsidR="002C255D" w:rsidRPr="004944B3">
        <w:rPr>
          <w:rFonts w:asciiTheme="minorEastAsia" w:eastAsiaTheme="minorEastAsia" w:hAnsiTheme="minorEastAsia" w:hint="eastAsia"/>
          <w:sz w:val="22"/>
          <w:szCs w:val="22"/>
        </w:rPr>
        <w:t>＜小項目〇＞・・・・・</w:t>
      </w:r>
    </w:p>
    <w:p w14:paraId="1FAA9840" w14:textId="77777777" w:rsidR="002C255D" w:rsidRPr="002C255D" w:rsidRDefault="002C255D" w:rsidP="002C255D">
      <w:pPr>
        <w:pStyle w:val="af5"/>
        <w:overflowPunct w:val="0"/>
        <w:autoSpaceDE w:val="0"/>
        <w:autoSpaceDN w:val="0"/>
        <w:ind w:leftChars="0" w:left="1762"/>
        <w:jc w:val="left"/>
        <w:rPr>
          <w:rFonts w:asciiTheme="minorEastAsia" w:eastAsiaTheme="minorEastAsia" w:hAnsiTheme="minorEastAsia"/>
          <w:sz w:val="22"/>
          <w:szCs w:val="22"/>
        </w:rPr>
      </w:pPr>
    </w:p>
    <w:p w14:paraId="6E9F8C9D" w14:textId="749341E5" w:rsidR="002C255D" w:rsidRPr="00814EFE" w:rsidRDefault="00814EFE" w:rsidP="00814EFE">
      <w:pPr>
        <w:overflowPunct w:val="0"/>
        <w:autoSpaceDE w:val="0"/>
        <w:autoSpaceDN w:val="0"/>
        <w:ind w:firstLineChars="200" w:firstLine="440"/>
        <w:jc w:val="left"/>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ウ　</w:t>
      </w:r>
      <w:r w:rsidR="002C255D" w:rsidRPr="00814EFE">
        <w:rPr>
          <w:rFonts w:asciiTheme="majorEastAsia" w:eastAsiaTheme="majorEastAsia" w:hAnsiTheme="majorEastAsia" w:hint="eastAsia"/>
          <w:sz w:val="22"/>
          <w:szCs w:val="22"/>
        </w:rPr>
        <w:t>評価にあたっての意見、指摘等</w:t>
      </w:r>
    </w:p>
    <w:p w14:paraId="53CE8C97" w14:textId="77777777" w:rsidR="00214C48" w:rsidRPr="002C255D" w:rsidRDefault="00214C48" w:rsidP="00214C48">
      <w:pPr>
        <w:pStyle w:val="af5"/>
        <w:overflowPunct w:val="0"/>
        <w:autoSpaceDE w:val="0"/>
        <w:autoSpaceDN w:val="0"/>
        <w:ind w:leftChars="516" w:left="1275" w:hangingChars="87" w:hanging="191"/>
        <w:jc w:val="left"/>
        <w:rPr>
          <w:rFonts w:asciiTheme="minorEastAsia" w:eastAsiaTheme="minorEastAsia" w:hAnsiTheme="minorEastAsia"/>
          <w:sz w:val="22"/>
          <w:szCs w:val="22"/>
        </w:rPr>
      </w:pPr>
    </w:p>
    <w:p w14:paraId="26FAD311" w14:textId="4B22B4F4" w:rsidR="00F56269" w:rsidRPr="00214C48" w:rsidRDefault="00F56269" w:rsidP="00214C48">
      <w:pPr>
        <w:overflowPunct w:val="0"/>
        <w:autoSpaceDE w:val="0"/>
        <w:autoSpaceDN w:val="0"/>
        <w:jc w:val="left"/>
        <w:rPr>
          <w:rFonts w:asciiTheme="minorEastAsia" w:eastAsiaTheme="minorEastAsia" w:hAnsiTheme="minorEastAsia"/>
          <w:snapToGrid/>
          <w:sz w:val="22"/>
          <w:szCs w:val="22"/>
        </w:rPr>
      </w:pPr>
    </w:p>
    <w:p w14:paraId="7EBC6157" w14:textId="481933D0" w:rsidR="00D1068C" w:rsidRDefault="002C255D" w:rsidP="002C255D">
      <w:pPr>
        <w:tabs>
          <w:tab w:val="left" w:pos="434"/>
        </w:tabs>
        <w:overflowPunct w:val="0"/>
        <w:autoSpaceDE w:val="0"/>
        <w:autoSpaceDN w:val="0"/>
        <w:jc w:val="left"/>
        <w:rPr>
          <w:rFonts w:asciiTheme="majorEastAsia" w:eastAsiaTheme="majorEastAsia" w:hAnsiTheme="majorEastAsia"/>
          <w:b/>
          <w:sz w:val="24"/>
        </w:rPr>
      </w:pPr>
      <w:r>
        <w:rPr>
          <w:rFonts w:asciiTheme="majorEastAsia" w:eastAsiaTheme="majorEastAsia" w:hAnsiTheme="majorEastAsia" w:hint="eastAsia"/>
          <w:b/>
          <w:sz w:val="24"/>
        </w:rPr>
        <w:t xml:space="preserve">４　</w:t>
      </w:r>
      <w:r w:rsidR="000704BD">
        <w:rPr>
          <w:rFonts w:asciiTheme="majorEastAsia" w:eastAsiaTheme="majorEastAsia" w:hAnsiTheme="majorEastAsia" w:hint="eastAsia"/>
          <w:b/>
          <w:sz w:val="24"/>
        </w:rPr>
        <w:t>評価委員会の概要</w:t>
      </w:r>
    </w:p>
    <w:p w14:paraId="41C2CCC6" w14:textId="11C6BA5D" w:rsidR="008D1D0C" w:rsidRPr="004944B3" w:rsidRDefault="004944B3" w:rsidP="004944B3">
      <w:pPr>
        <w:overflowPunct w:val="0"/>
        <w:autoSpaceDE w:val="0"/>
        <w:autoSpaceDN w:val="0"/>
        <w:ind w:leftChars="100" w:left="650" w:hangingChars="200" w:hanging="440"/>
        <w:jc w:val="left"/>
        <w:rPr>
          <w:rFonts w:asciiTheme="minorEastAsia" w:eastAsiaTheme="minorEastAsia" w:hAnsiTheme="minorEastAsia"/>
          <w:sz w:val="22"/>
          <w:szCs w:val="22"/>
        </w:rPr>
      </w:pPr>
      <w:r w:rsidRPr="007C4934">
        <w:rPr>
          <w:rFonts w:ascii="ＭＳ ゴシック" w:eastAsia="ＭＳ ゴシック" w:hAnsi="ＭＳ ゴシック" w:hint="eastAsia"/>
          <w:sz w:val="22"/>
          <w:szCs w:val="22"/>
        </w:rPr>
        <w:t>(1)</w:t>
      </w:r>
      <w:r w:rsidRPr="007C4934">
        <w:rPr>
          <w:rFonts w:ascii="ＭＳ ゴシック" w:eastAsia="ＭＳ ゴシック" w:hAnsi="ＭＳ ゴシック"/>
          <w:sz w:val="22"/>
          <w:szCs w:val="22"/>
        </w:rPr>
        <w:t xml:space="preserve"> </w:t>
      </w:r>
      <w:r w:rsidRPr="007C4934">
        <w:rPr>
          <w:rFonts w:ascii="ＭＳ ゴシック" w:eastAsia="ＭＳ ゴシック" w:hAnsi="ＭＳ ゴシック" w:hint="eastAsia"/>
          <w:sz w:val="22"/>
          <w:szCs w:val="22"/>
        </w:rPr>
        <w:t>令和６</w:t>
      </w:r>
      <w:r w:rsidR="00214C48" w:rsidRPr="007C4934">
        <w:rPr>
          <w:rFonts w:ascii="ＭＳ ゴシック" w:eastAsia="ＭＳ ゴシック" w:hAnsi="ＭＳ ゴシック" w:hint="eastAsia"/>
          <w:sz w:val="22"/>
          <w:szCs w:val="22"/>
        </w:rPr>
        <w:t>年度</w:t>
      </w:r>
      <w:r w:rsidR="008D1D0C" w:rsidRPr="007C4934">
        <w:rPr>
          <w:rFonts w:ascii="ＭＳ ゴシック" w:eastAsia="ＭＳ ゴシック" w:hAnsi="ＭＳ ゴシック" w:hint="eastAsia"/>
          <w:sz w:val="22"/>
          <w:szCs w:val="22"/>
        </w:rPr>
        <w:t>神奈川県公立大学法人神奈川県立保健福祉大学評価委員会委員</w:t>
      </w:r>
      <w:r w:rsidR="008D1D0C" w:rsidRPr="007C4934">
        <w:rPr>
          <w:rFonts w:ascii="ＭＳ ゴシック" w:eastAsia="ＭＳ ゴシック" w:hAnsi="ＭＳ ゴシック"/>
          <w:sz w:val="22"/>
          <w:szCs w:val="22"/>
        </w:rPr>
        <w:br/>
      </w:r>
      <w:r w:rsidR="00DA1D3F" w:rsidRPr="004944B3">
        <w:rPr>
          <w:rFonts w:asciiTheme="minorEastAsia" w:eastAsiaTheme="minorEastAsia" w:hAnsiTheme="minorEastAsia" w:hint="eastAsia"/>
          <w:sz w:val="22"/>
          <w:szCs w:val="22"/>
        </w:rPr>
        <w:t xml:space="preserve">委員長    </w:t>
      </w:r>
      <w:r w:rsidR="00D663BC" w:rsidRPr="004944B3">
        <w:rPr>
          <w:rFonts w:asciiTheme="minorEastAsia" w:eastAsiaTheme="minorEastAsia" w:hAnsiTheme="minorEastAsia" w:hint="eastAsia"/>
          <w:sz w:val="22"/>
          <w:szCs w:val="22"/>
        </w:rPr>
        <w:t xml:space="preserve">梅原　出　　</w:t>
      </w:r>
      <w:r w:rsidR="008D1D0C" w:rsidRPr="004944B3">
        <w:rPr>
          <w:rFonts w:asciiTheme="minorEastAsia" w:eastAsiaTheme="minorEastAsia" w:hAnsiTheme="minorEastAsia" w:hint="eastAsia"/>
          <w:sz w:val="22"/>
          <w:szCs w:val="22"/>
        </w:rPr>
        <w:t>（国立大学法人横浜国立大学学長）</w:t>
      </w:r>
      <w:r w:rsidR="008D1D0C" w:rsidRPr="004944B3">
        <w:rPr>
          <w:rFonts w:asciiTheme="minorEastAsia" w:eastAsiaTheme="minorEastAsia" w:hAnsiTheme="minorEastAsia"/>
          <w:sz w:val="22"/>
          <w:szCs w:val="22"/>
        </w:rPr>
        <w:br/>
      </w:r>
      <w:r w:rsidR="00DA1D3F" w:rsidRPr="004944B3">
        <w:rPr>
          <w:rFonts w:asciiTheme="minorEastAsia" w:eastAsiaTheme="minorEastAsia" w:hAnsiTheme="minorEastAsia" w:hint="eastAsia"/>
          <w:sz w:val="22"/>
          <w:szCs w:val="22"/>
        </w:rPr>
        <w:t xml:space="preserve">副委員長  </w:t>
      </w:r>
      <w:r w:rsidR="00D663BC" w:rsidRPr="004944B3">
        <w:rPr>
          <w:rFonts w:asciiTheme="minorEastAsia" w:eastAsiaTheme="minorEastAsia" w:hAnsiTheme="minorEastAsia" w:hint="eastAsia"/>
          <w:sz w:val="22"/>
          <w:szCs w:val="22"/>
        </w:rPr>
        <w:t>鹿島　勇</w:t>
      </w:r>
      <w:r w:rsidR="008D1D0C" w:rsidRPr="004944B3">
        <w:rPr>
          <w:rFonts w:asciiTheme="minorEastAsia" w:eastAsiaTheme="minorEastAsia" w:hAnsiTheme="minorEastAsia" w:hint="eastAsia"/>
          <w:sz w:val="22"/>
          <w:szCs w:val="22"/>
        </w:rPr>
        <w:t xml:space="preserve">　</w:t>
      </w:r>
      <w:r w:rsidR="00D663BC" w:rsidRPr="004944B3">
        <w:rPr>
          <w:rFonts w:asciiTheme="minorEastAsia" w:eastAsiaTheme="minorEastAsia" w:hAnsiTheme="minorEastAsia" w:hint="eastAsia"/>
          <w:sz w:val="22"/>
          <w:szCs w:val="22"/>
        </w:rPr>
        <w:t xml:space="preserve">　</w:t>
      </w:r>
      <w:r w:rsidR="008D1D0C" w:rsidRPr="004944B3">
        <w:rPr>
          <w:rFonts w:asciiTheme="minorEastAsia" w:eastAsiaTheme="minorEastAsia" w:hAnsiTheme="minorEastAsia" w:hint="eastAsia"/>
          <w:sz w:val="22"/>
          <w:szCs w:val="22"/>
        </w:rPr>
        <w:t>（</w:t>
      </w:r>
      <w:r w:rsidR="00D663BC" w:rsidRPr="004944B3">
        <w:rPr>
          <w:rFonts w:asciiTheme="minorEastAsia" w:eastAsiaTheme="minorEastAsia" w:hAnsiTheme="minorEastAsia" w:hint="eastAsia"/>
          <w:sz w:val="22"/>
          <w:szCs w:val="22"/>
        </w:rPr>
        <w:t>神奈川歯科大学理事長</w:t>
      </w:r>
      <w:r w:rsidR="008D1D0C" w:rsidRPr="004944B3">
        <w:rPr>
          <w:rFonts w:asciiTheme="minorEastAsia" w:eastAsiaTheme="minorEastAsia" w:hAnsiTheme="minorEastAsia" w:hint="eastAsia"/>
          <w:sz w:val="22"/>
          <w:szCs w:val="22"/>
        </w:rPr>
        <w:t>）</w:t>
      </w:r>
      <w:r w:rsidR="008D1D0C" w:rsidRPr="004944B3">
        <w:rPr>
          <w:rFonts w:asciiTheme="minorEastAsia" w:eastAsiaTheme="minorEastAsia" w:hAnsiTheme="minorEastAsia"/>
          <w:sz w:val="22"/>
          <w:szCs w:val="22"/>
        </w:rPr>
        <w:br/>
      </w:r>
      <w:r w:rsidR="00DA1D3F" w:rsidRPr="004944B3">
        <w:rPr>
          <w:rFonts w:asciiTheme="minorEastAsia" w:eastAsiaTheme="minorEastAsia" w:hAnsiTheme="minorEastAsia" w:hint="eastAsia"/>
          <w:sz w:val="22"/>
          <w:szCs w:val="22"/>
        </w:rPr>
        <w:t xml:space="preserve">委員      </w:t>
      </w:r>
      <w:r w:rsidR="008D1D0C" w:rsidRPr="004944B3">
        <w:rPr>
          <w:rFonts w:asciiTheme="minorEastAsia" w:eastAsiaTheme="minorEastAsia" w:hAnsiTheme="minorEastAsia" w:hint="eastAsia"/>
          <w:sz w:val="22"/>
          <w:szCs w:val="22"/>
        </w:rPr>
        <w:t>鈴木　智子　（公認会計士）</w:t>
      </w:r>
      <w:r w:rsidR="00CC236A" w:rsidRPr="004944B3">
        <w:rPr>
          <w:rFonts w:asciiTheme="minorEastAsia" w:eastAsiaTheme="minorEastAsia" w:hAnsiTheme="minorEastAsia"/>
          <w:sz w:val="22"/>
          <w:szCs w:val="22"/>
        </w:rPr>
        <w:br/>
      </w:r>
      <w:r w:rsidR="00DA1D3F" w:rsidRPr="004944B3">
        <w:rPr>
          <w:rFonts w:asciiTheme="minorEastAsia" w:eastAsiaTheme="minorEastAsia" w:hAnsiTheme="minorEastAsia" w:hint="eastAsia"/>
          <w:sz w:val="22"/>
          <w:szCs w:val="22"/>
        </w:rPr>
        <w:t xml:space="preserve">委員      </w:t>
      </w:r>
      <w:r>
        <w:rPr>
          <w:rFonts w:asciiTheme="minorEastAsia" w:eastAsiaTheme="minorEastAsia" w:hAnsiTheme="minorEastAsia" w:hint="eastAsia"/>
          <w:sz w:val="22"/>
          <w:szCs w:val="22"/>
        </w:rPr>
        <w:t>宮川　弘一</w:t>
      </w:r>
      <w:r w:rsidR="008D1D0C" w:rsidRPr="004944B3">
        <w:rPr>
          <w:rFonts w:asciiTheme="minorEastAsia" w:eastAsiaTheme="minorEastAsia" w:hAnsiTheme="minorEastAsia" w:hint="eastAsia"/>
          <w:sz w:val="22"/>
          <w:szCs w:val="22"/>
        </w:rPr>
        <w:t xml:space="preserve">　（公益社団法人神奈川県医師会副会長）</w:t>
      </w:r>
      <w:r w:rsidR="003C3147" w:rsidRPr="004944B3">
        <w:rPr>
          <w:rFonts w:asciiTheme="minorEastAsia" w:eastAsiaTheme="minorEastAsia" w:hAnsiTheme="minorEastAsia"/>
          <w:sz w:val="22"/>
          <w:szCs w:val="22"/>
        </w:rPr>
        <w:br/>
      </w:r>
      <w:r w:rsidR="00DA1D3F" w:rsidRPr="004944B3">
        <w:rPr>
          <w:rFonts w:asciiTheme="minorEastAsia" w:eastAsiaTheme="minorEastAsia" w:hAnsiTheme="minorEastAsia" w:hint="eastAsia"/>
          <w:sz w:val="22"/>
          <w:szCs w:val="22"/>
        </w:rPr>
        <w:t xml:space="preserve">委員      </w:t>
      </w:r>
      <w:r w:rsidR="00D663BC" w:rsidRPr="004944B3">
        <w:rPr>
          <w:rFonts w:asciiTheme="minorEastAsia" w:eastAsiaTheme="minorEastAsia" w:hAnsiTheme="minorEastAsia" w:hint="eastAsia"/>
          <w:sz w:val="22"/>
          <w:szCs w:val="22"/>
        </w:rPr>
        <w:t>長野　広敬</w:t>
      </w:r>
      <w:r w:rsidR="003C3147" w:rsidRPr="004944B3">
        <w:rPr>
          <w:rFonts w:asciiTheme="minorEastAsia" w:eastAsiaTheme="minorEastAsia" w:hAnsiTheme="minorEastAsia" w:hint="eastAsia"/>
          <w:sz w:val="22"/>
          <w:szCs w:val="22"/>
        </w:rPr>
        <w:t xml:space="preserve">　（</w:t>
      </w:r>
      <w:r w:rsidR="00D663BC" w:rsidRPr="004944B3">
        <w:rPr>
          <w:rFonts w:asciiTheme="minorEastAsia" w:eastAsiaTheme="minorEastAsia" w:hAnsiTheme="minorEastAsia" w:hint="eastAsia"/>
          <w:sz w:val="22"/>
          <w:szCs w:val="22"/>
        </w:rPr>
        <w:t>公益社団法人神奈川県看護協会会長</w:t>
      </w:r>
      <w:r w:rsidR="003C3147" w:rsidRPr="004944B3">
        <w:rPr>
          <w:rFonts w:asciiTheme="minorEastAsia" w:eastAsiaTheme="minorEastAsia" w:hAnsiTheme="minorEastAsia" w:hint="eastAsia"/>
          <w:sz w:val="22"/>
          <w:szCs w:val="22"/>
        </w:rPr>
        <w:t>）</w:t>
      </w:r>
      <w:r w:rsidR="008D1D0C" w:rsidRPr="004944B3">
        <w:rPr>
          <w:rFonts w:asciiTheme="minorEastAsia" w:eastAsiaTheme="minorEastAsia" w:hAnsiTheme="minorEastAsia"/>
          <w:sz w:val="22"/>
          <w:szCs w:val="22"/>
        </w:rPr>
        <w:br/>
      </w:r>
      <w:r w:rsidR="00DA1D3F" w:rsidRPr="004944B3">
        <w:rPr>
          <w:rFonts w:asciiTheme="minorEastAsia" w:eastAsiaTheme="minorEastAsia" w:hAnsiTheme="minorEastAsia" w:hint="eastAsia"/>
          <w:sz w:val="22"/>
          <w:szCs w:val="22"/>
        </w:rPr>
        <w:t xml:space="preserve">委員      </w:t>
      </w:r>
      <w:r w:rsidR="00D663BC" w:rsidRPr="004944B3">
        <w:rPr>
          <w:rFonts w:asciiTheme="minorEastAsia" w:eastAsiaTheme="minorEastAsia" w:hAnsiTheme="minorEastAsia" w:hint="eastAsia"/>
          <w:sz w:val="22"/>
          <w:szCs w:val="22"/>
        </w:rPr>
        <w:t>山田　晃久</w:t>
      </w:r>
      <w:r w:rsidR="008D1D0C" w:rsidRPr="004944B3">
        <w:rPr>
          <w:rFonts w:asciiTheme="minorEastAsia" w:eastAsiaTheme="minorEastAsia" w:hAnsiTheme="minorEastAsia" w:hint="eastAsia"/>
          <w:sz w:val="22"/>
          <w:szCs w:val="22"/>
        </w:rPr>
        <w:t xml:space="preserve">　（</w:t>
      </w:r>
      <w:r w:rsidR="00D663BC" w:rsidRPr="004944B3">
        <w:rPr>
          <w:rFonts w:asciiTheme="minorEastAsia" w:eastAsiaTheme="minorEastAsia" w:hAnsiTheme="minorEastAsia" w:hint="eastAsia"/>
          <w:sz w:val="22"/>
          <w:szCs w:val="22"/>
        </w:rPr>
        <w:t>株式会社山田債権回収管理総合事務所代表取締役</w:t>
      </w:r>
      <w:r w:rsidR="008D1D0C" w:rsidRPr="004944B3">
        <w:rPr>
          <w:rFonts w:asciiTheme="minorEastAsia" w:eastAsiaTheme="minorEastAsia" w:hAnsiTheme="minorEastAsia" w:hint="eastAsia"/>
          <w:sz w:val="22"/>
          <w:szCs w:val="22"/>
        </w:rPr>
        <w:t>）</w:t>
      </w:r>
    </w:p>
    <w:p w14:paraId="7C1818FC" w14:textId="77777777" w:rsidR="005440F5" w:rsidRDefault="005440F5" w:rsidP="005440F5">
      <w:pPr>
        <w:pStyle w:val="af5"/>
        <w:overflowPunct w:val="0"/>
        <w:autoSpaceDE w:val="0"/>
        <w:autoSpaceDN w:val="0"/>
        <w:ind w:leftChars="0" w:left="942"/>
        <w:jc w:val="left"/>
        <w:rPr>
          <w:rFonts w:asciiTheme="minorEastAsia" w:eastAsiaTheme="minorEastAsia" w:hAnsiTheme="minorEastAsia"/>
          <w:sz w:val="22"/>
          <w:szCs w:val="22"/>
        </w:rPr>
      </w:pPr>
    </w:p>
    <w:p w14:paraId="1224481E" w14:textId="01C119F8" w:rsidR="004944B3" w:rsidRPr="004944B3" w:rsidRDefault="004944B3" w:rsidP="00843009">
      <w:pPr>
        <w:overflowPunct w:val="0"/>
        <w:autoSpaceDE w:val="0"/>
        <w:autoSpaceDN w:val="0"/>
        <w:ind w:leftChars="100" w:left="430" w:hangingChars="100" w:hanging="220"/>
        <w:jc w:val="left"/>
        <w:rPr>
          <w:rFonts w:asciiTheme="minorEastAsia" w:eastAsiaTheme="minorEastAsia" w:hAnsiTheme="minorEastAsia"/>
          <w:sz w:val="22"/>
          <w:szCs w:val="22"/>
        </w:rPr>
      </w:pPr>
      <w:r w:rsidRPr="007C4934">
        <w:rPr>
          <w:rFonts w:ascii="ＭＳ ゴシック" w:eastAsia="ＭＳ ゴシック" w:hAnsi="ＭＳ ゴシック" w:hint="eastAsia"/>
          <w:sz w:val="22"/>
          <w:szCs w:val="22"/>
        </w:rPr>
        <w:t>(2)</w:t>
      </w:r>
      <w:r w:rsidRPr="007C4934">
        <w:rPr>
          <w:rFonts w:ascii="ＭＳ ゴシック" w:eastAsia="ＭＳ ゴシック" w:hAnsi="ＭＳ ゴシック"/>
          <w:sz w:val="22"/>
          <w:szCs w:val="22"/>
        </w:rPr>
        <w:t xml:space="preserve"> </w:t>
      </w:r>
      <w:r w:rsidR="00E235ED" w:rsidRPr="007C4934">
        <w:rPr>
          <w:rFonts w:ascii="ＭＳ ゴシック" w:eastAsia="ＭＳ ゴシック" w:hAnsi="ＭＳ ゴシック" w:hint="eastAsia"/>
          <w:sz w:val="22"/>
          <w:szCs w:val="22"/>
        </w:rPr>
        <w:t>評価委員会実施</w:t>
      </w:r>
      <w:r w:rsidR="008D1D0C" w:rsidRPr="007C4934">
        <w:rPr>
          <w:rFonts w:ascii="ＭＳ ゴシック" w:eastAsia="ＭＳ ゴシック" w:hAnsi="ＭＳ ゴシック" w:hint="eastAsia"/>
          <w:sz w:val="22"/>
          <w:szCs w:val="22"/>
        </w:rPr>
        <w:t>状況</w:t>
      </w:r>
      <w:r w:rsidR="008D1D0C" w:rsidRPr="007C4934">
        <w:rPr>
          <w:rFonts w:ascii="ＭＳ ゴシック" w:eastAsia="ＭＳ ゴシック" w:hAnsi="ＭＳ ゴシック"/>
          <w:sz w:val="22"/>
          <w:szCs w:val="22"/>
        </w:rPr>
        <w:br/>
      </w:r>
      <w:r>
        <w:rPr>
          <w:rFonts w:asciiTheme="minorEastAsia" w:eastAsiaTheme="minorEastAsia" w:hAnsiTheme="minorEastAsia" w:hint="eastAsia"/>
          <w:sz w:val="22"/>
          <w:szCs w:val="22"/>
        </w:rPr>
        <w:t>○第１</w:t>
      </w:r>
      <w:r w:rsidR="00201E77" w:rsidRPr="004944B3">
        <w:rPr>
          <w:rFonts w:asciiTheme="minorEastAsia" w:eastAsiaTheme="minorEastAsia" w:hAnsiTheme="minorEastAsia" w:hint="eastAsia"/>
          <w:sz w:val="22"/>
          <w:szCs w:val="22"/>
        </w:rPr>
        <w:t xml:space="preserve">回　</w:t>
      </w:r>
      <w:r w:rsidR="008D1D0C" w:rsidRPr="004944B3">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６</w:t>
      </w:r>
      <w:r w:rsidR="00CC236A" w:rsidRPr="004944B3">
        <w:rPr>
          <w:rFonts w:asciiTheme="minorEastAsia" w:eastAsiaTheme="minorEastAsia" w:hAnsiTheme="minorEastAsia" w:hint="eastAsia"/>
          <w:sz w:val="22"/>
          <w:szCs w:val="22"/>
        </w:rPr>
        <w:t>年７月</w:t>
      </w:r>
      <w:r>
        <w:rPr>
          <w:rFonts w:asciiTheme="minorEastAsia" w:eastAsiaTheme="minorEastAsia" w:hAnsiTheme="minorEastAsia" w:hint="eastAsia"/>
          <w:sz w:val="22"/>
          <w:szCs w:val="22"/>
        </w:rPr>
        <w:t>９日（火</w:t>
      </w:r>
      <w:r w:rsidR="008D1D0C" w:rsidRPr="004944B3">
        <w:rPr>
          <w:rFonts w:asciiTheme="minorEastAsia" w:eastAsiaTheme="minorEastAsia" w:hAnsiTheme="minorEastAsia" w:hint="eastAsia"/>
          <w:sz w:val="22"/>
          <w:szCs w:val="22"/>
        </w:rPr>
        <w:t>）</w:t>
      </w:r>
      <w:r w:rsidR="008D1D0C" w:rsidRPr="004944B3">
        <w:rPr>
          <w:rFonts w:asciiTheme="minorEastAsia" w:eastAsiaTheme="minorEastAsia" w:hAnsiTheme="minorEastAsia"/>
          <w:sz w:val="22"/>
          <w:szCs w:val="22"/>
        </w:rPr>
        <w:br/>
      </w:r>
      <w:r w:rsidR="008D1D0C" w:rsidRPr="004944B3">
        <w:rPr>
          <w:rFonts w:asciiTheme="minorEastAsia" w:eastAsiaTheme="minorEastAsia" w:hAnsiTheme="minorEastAsia" w:hint="eastAsia"/>
          <w:sz w:val="22"/>
          <w:szCs w:val="22"/>
        </w:rPr>
        <w:t xml:space="preserve">　</w:t>
      </w:r>
      <w:r w:rsidR="00DB22F5" w:rsidRPr="004944B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令和５</w:t>
      </w:r>
      <w:r w:rsidR="00DB22F5" w:rsidRPr="004944B3">
        <w:rPr>
          <w:rFonts w:asciiTheme="minorEastAsia" w:eastAsiaTheme="minorEastAsia" w:hAnsiTheme="minorEastAsia" w:hint="eastAsia"/>
          <w:sz w:val="22"/>
          <w:szCs w:val="22"/>
        </w:rPr>
        <w:t>年度業務実績報告書について</w:t>
      </w:r>
      <w:r w:rsidR="00DB22F5" w:rsidRPr="004944B3">
        <w:rPr>
          <w:rFonts w:asciiTheme="minorEastAsia" w:eastAsiaTheme="minorEastAsia" w:hAnsiTheme="minorEastAsia"/>
          <w:sz w:val="22"/>
          <w:szCs w:val="22"/>
        </w:rPr>
        <w:br/>
      </w:r>
      <w:r w:rsidR="00DB22F5" w:rsidRPr="004944B3">
        <w:rPr>
          <w:rFonts w:asciiTheme="minorEastAsia" w:eastAsiaTheme="minorEastAsia" w:hAnsiTheme="minorEastAsia" w:hint="eastAsia"/>
          <w:sz w:val="22"/>
          <w:szCs w:val="22"/>
        </w:rPr>
        <w:t xml:space="preserve">　・第一期中期目標期間における業務実績報告書について</w:t>
      </w:r>
      <w:r w:rsidR="00DB22F5" w:rsidRPr="004944B3">
        <w:rPr>
          <w:rFonts w:asciiTheme="minorEastAsia" w:eastAsiaTheme="minorEastAsia" w:hAnsiTheme="minorEastAsia"/>
          <w:sz w:val="22"/>
          <w:szCs w:val="22"/>
        </w:rPr>
        <w:br/>
      </w:r>
      <w:r w:rsidR="00DB22F5" w:rsidRPr="004944B3">
        <w:rPr>
          <w:rFonts w:asciiTheme="minorEastAsia" w:eastAsiaTheme="minorEastAsia" w:hAnsiTheme="minorEastAsia" w:hint="eastAsia"/>
          <w:sz w:val="22"/>
          <w:szCs w:val="22"/>
        </w:rPr>
        <w:t xml:space="preserve">　・財務諸表等・利益処分案について</w:t>
      </w:r>
      <w:r w:rsidR="00AE19FF" w:rsidRPr="004944B3">
        <w:rPr>
          <w:rFonts w:asciiTheme="minorEastAsia" w:eastAsiaTheme="minorEastAsia" w:hAnsiTheme="minorEastAsia"/>
          <w:sz w:val="22"/>
          <w:szCs w:val="22"/>
        </w:rPr>
        <w:br/>
      </w:r>
      <w:r w:rsidR="008D1D0C" w:rsidRPr="004944B3">
        <w:rPr>
          <w:rFonts w:asciiTheme="minorEastAsia" w:eastAsiaTheme="minorEastAsia" w:hAnsiTheme="minorEastAsia"/>
          <w:sz w:val="22"/>
          <w:szCs w:val="22"/>
        </w:rPr>
        <w:br/>
      </w:r>
      <w:r>
        <w:rPr>
          <w:rFonts w:asciiTheme="minorEastAsia" w:eastAsiaTheme="minorEastAsia" w:hAnsiTheme="minorEastAsia" w:hint="eastAsia"/>
          <w:sz w:val="22"/>
          <w:szCs w:val="22"/>
        </w:rPr>
        <w:t>○第２</w:t>
      </w:r>
      <w:r w:rsidR="00201E77" w:rsidRPr="004944B3">
        <w:rPr>
          <w:rFonts w:asciiTheme="minorEastAsia" w:eastAsiaTheme="minorEastAsia" w:hAnsiTheme="minorEastAsia" w:hint="eastAsia"/>
          <w:sz w:val="22"/>
          <w:szCs w:val="22"/>
        </w:rPr>
        <w:t xml:space="preserve">回　</w:t>
      </w:r>
      <w:r w:rsidR="008D1D0C" w:rsidRPr="004944B3">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６</w:t>
      </w:r>
      <w:r w:rsidR="00CC236A" w:rsidRPr="004944B3">
        <w:rPr>
          <w:rFonts w:asciiTheme="minorEastAsia" w:eastAsiaTheme="minorEastAsia" w:hAnsiTheme="minorEastAsia" w:hint="eastAsia"/>
          <w:sz w:val="22"/>
          <w:szCs w:val="22"/>
        </w:rPr>
        <w:t>年８月</w:t>
      </w:r>
      <w:r>
        <w:rPr>
          <w:rFonts w:asciiTheme="minorEastAsia" w:eastAsiaTheme="minorEastAsia" w:hAnsiTheme="minorEastAsia" w:hint="eastAsia"/>
          <w:sz w:val="22"/>
          <w:szCs w:val="22"/>
        </w:rPr>
        <w:t>９日（金</w:t>
      </w:r>
      <w:r w:rsidR="008D1D0C" w:rsidRPr="004944B3">
        <w:rPr>
          <w:rFonts w:asciiTheme="minorEastAsia" w:eastAsiaTheme="minorEastAsia" w:hAnsiTheme="minorEastAsia" w:hint="eastAsia"/>
          <w:sz w:val="22"/>
          <w:szCs w:val="22"/>
        </w:rPr>
        <w:t>）</w:t>
      </w:r>
      <w:r w:rsidR="008D1D0C" w:rsidRPr="004944B3">
        <w:rPr>
          <w:rFonts w:asciiTheme="minorEastAsia" w:eastAsiaTheme="minorEastAsia" w:hAnsiTheme="minorEastAsia"/>
          <w:sz w:val="22"/>
          <w:szCs w:val="22"/>
        </w:rPr>
        <w:br/>
      </w:r>
      <w:r>
        <w:rPr>
          <w:rFonts w:asciiTheme="minorEastAsia" w:eastAsiaTheme="minorEastAsia" w:hAnsiTheme="minorEastAsia" w:hint="eastAsia"/>
          <w:sz w:val="22"/>
          <w:szCs w:val="22"/>
        </w:rPr>
        <w:t xml:space="preserve">　・</w:t>
      </w:r>
      <w:r w:rsidRPr="004944B3">
        <w:rPr>
          <w:rFonts w:asciiTheme="minorEastAsia" w:eastAsiaTheme="minorEastAsia" w:hAnsiTheme="minorEastAsia" w:hint="eastAsia"/>
          <w:sz w:val="22"/>
          <w:szCs w:val="22"/>
        </w:rPr>
        <w:t>令和５年度業務実績評価書（案）について</w:t>
      </w:r>
    </w:p>
    <w:p w14:paraId="14EF6B03" w14:textId="7CA00D3E" w:rsidR="004944B3" w:rsidRPr="004944B3" w:rsidRDefault="004944B3" w:rsidP="00843009">
      <w:pPr>
        <w:overflowPunct w:val="0"/>
        <w:autoSpaceDE w:val="0"/>
        <w:autoSpaceDN w:val="0"/>
        <w:ind w:leftChars="100" w:left="210" w:firstLineChars="200" w:firstLine="4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944B3">
        <w:rPr>
          <w:rFonts w:asciiTheme="minorEastAsia" w:eastAsiaTheme="minorEastAsia" w:hAnsiTheme="minorEastAsia" w:hint="eastAsia"/>
          <w:sz w:val="22"/>
          <w:szCs w:val="22"/>
        </w:rPr>
        <w:t>第一期中期目標期間における業務実績評価書（案）について</w:t>
      </w:r>
    </w:p>
    <w:p w14:paraId="3FE909D6" w14:textId="6A32185E" w:rsidR="004944B3" w:rsidRPr="004944B3" w:rsidRDefault="004944B3" w:rsidP="00843009">
      <w:pPr>
        <w:overflowPunct w:val="0"/>
        <w:autoSpaceDE w:val="0"/>
        <w:autoSpaceDN w:val="0"/>
        <w:ind w:leftChars="100" w:left="210" w:firstLineChars="200" w:firstLine="4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944B3">
        <w:rPr>
          <w:rFonts w:asciiTheme="minorEastAsia" w:eastAsiaTheme="minorEastAsia" w:hAnsiTheme="minorEastAsia" w:hint="eastAsia"/>
          <w:sz w:val="22"/>
          <w:szCs w:val="22"/>
        </w:rPr>
        <w:t>財務諸表、利益処分案に対する意見書（案）について</w:t>
      </w:r>
    </w:p>
    <w:p w14:paraId="24BA330B" w14:textId="645CEF87" w:rsidR="00C062E1" w:rsidRPr="004944B3" w:rsidRDefault="004944B3" w:rsidP="00843009">
      <w:pPr>
        <w:overflowPunct w:val="0"/>
        <w:autoSpaceDE w:val="0"/>
        <w:autoSpaceDN w:val="0"/>
        <w:ind w:firstLineChars="300" w:firstLine="6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944B3">
        <w:rPr>
          <w:rFonts w:asciiTheme="minorEastAsia" w:eastAsiaTheme="minorEastAsia" w:hAnsiTheme="minorEastAsia" w:hint="eastAsia"/>
          <w:sz w:val="22"/>
          <w:szCs w:val="22"/>
        </w:rPr>
        <w:t>令和７年度以降の評価委員会の実施について</w:t>
      </w:r>
    </w:p>
    <w:sectPr w:rsidR="00C062E1" w:rsidRPr="004944B3" w:rsidSect="00814EFE">
      <w:footerReference w:type="first" r:id="rId14"/>
      <w:pgSz w:w="11906" w:h="16838" w:code="9"/>
      <w:pgMar w:top="964" w:right="1418" w:bottom="851" w:left="1418" w:header="851" w:footer="743"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C995A" w14:textId="77777777" w:rsidR="00965631" w:rsidRDefault="00965631" w:rsidP="00B11FA7">
      <w:pPr>
        <w:ind w:left="630" w:firstLine="210"/>
      </w:pPr>
      <w:r>
        <w:separator/>
      </w:r>
    </w:p>
  </w:endnote>
  <w:endnote w:type="continuationSeparator" w:id="0">
    <w:p w14:paraId="7FD7F6A1" w14:textId="77777777" w:rsidR="00965631" w:rsidRDefault="00965631" w:rsidP="00B11FA7">
      <w:pPr>
        <w:ind w:left="63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4CC5" w14:textId="77777777" w:rsidR="00965631" w:rsidRDefault="00965631" w:rsidP="00B11FA7">
    <w:pPr>
      <w:pStyle w:val="a4"/>
      <w:framePr w:wrap="around" w:vAnchor="text" w:hAnchor="margin" w:xAlign="center" w:y="1"/>
      <w:ind w:left="630" w:firstLine="210"/>
      <w:rPr>
        <w:rStyle w:val="a6"/>
      </w:rPr>
    </w:pPr>
    <w:r>
      <w:rPr>
        <w:rStyle w:val="a6"/>
      </w:rPr>
      <w:fldChar w:fldCharType="begin"/>
    </w:r>
    <w:r>
      <w:rPr>
        <w:rStyle w:val="a6"/>
      </w:rPr>
      <w:instrText xml:space="preserve">PAGE  </w:instrText>
    </w:r>
    <w:r>
      <w:rPr>
        <w:rStyle w:val="a6"/>
      </w:rPr>
      <w:fldChar w:fldCharType="end"/>
    </w:r>
  </w:p>
  <w:p w14:paraId="6B0DD9D6" w14:textId="77777777" w:rsidR="00965631" w:rsidRDefault="00965631" w:rsidP="00B11FA7">
    <w:pPr>
      <w:pStyle w:val="a4"/>
      <w:ind w:left="63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600"/>
      <w:docPartObj>
        <w:docPartGallery w:val="Page Numbers (Bottom of Page)"/>
        <w:docPartUnique/>
      </w:docPartObj>
    </w:sdtPr>
    <w:sdtEndPr/>
    <w:sdtContent>
      <w:p w14:paraId="55C96AA9" w14:textId="1B17E6FE" w:rsidR="00965631" w:rsidRDefault="00965631">
        <w:pPr>
          <w:pStyle w:val="a4"/>
          <w:jc w:val="center"/>
        </w:pPr>
        <w:r>
          <w:fldChar w:fldCharType="begin"/>
        </w:r>
        <w:r>
          <w:instrText xml:space="preserve"> PAGE   \* MERGEFORMAT </w:instrText>
        </w:r>
        <w:r>
          <w:fldChar w:fldCharType="separate"/>
        </w:r>
        <w:r w:rsidR="00F056E6" w:rsidRPr="00F056E6">
          <w:rPr>
            <w:noProof/>
            <w:lang w:val="ja-JP"/>
          </w:rPr>
          <w:t>6</w:t>
        </w:r>
        <w:r>
          <w:rPr>
            <w:noProof/>
            <w:lang w:val="ja-JP"/>
          </w:rPr>
          <w:fldChar w:fldCharType="end"/>
        </w:r>
      </w:p>
    </w:sdtContent>
  </w:sdt>
  <w:p w14:paraId="2B0DC989" w14:textId="77777777" w:rsidR="00965631" w:rsidRDefault="0096563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599"/>
      <w:docPartObj>
        <w:docPartGallery w:val="Page Numbers (Bottom of Page)"/>
        <w:docPartUnique/>
      </w:docPartObj>
    </w:sdtPr>
    <w:sdtEndPr/>
    <w:sdtContent>
      <w:p w14:paraId="5A419E9B" w14:textId="77777777" w:rsidR="00965631" w:rsidRDefault="00965631">
        <w:pPr>
          <w:pStyle w:val="a4"/>
          <w:jc w:val="center"/>
        </w:pPr>
        <w:r>
          <w:fldChar w:fldCharType="begin"/>
        </w:r>
        <w:r>
          <w:instrText xml:space="preserve"> PAGE   \* MERGEFORMAT </w:instrText>
        </w:r>
        <w:r>
          <w:fldChar w:fldCharType="separate"/>
        </w:r>
        <w:r w:rsidRPr="000450BE">
          <w:rPr>
            <w:noProof/>
            <w:lang w:val="ja-JP"/>
          </w:rPr>
          <w:t>1</w:t>
        </w:r>
        <w:r>
          <w:rPr>
            <w:noProof/>
            <w:lang w:val="ja-JP"/>
          </w:rPr>
          <w:fldChar w:fldCharType="end"/>
        </w:r>
      </w:p>
    </w:sdtContent>
  </w:sdt>
  <w:p w14:paraId="226E7EF2" w14:textId="77777777" w:rsidR="00965631" w:rsidRDefault="00965631" w:rsidP="003825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4786D" w14:textId="77777777" w:rsidR="00965631" w:rsidRDefault="00965631" w:rsidP="00B11FA7">
      <w:pPr>
        <w:ind w:left="630" w:firstLine="210"/>
      </w:pPr>
      <w:r>
        <w:separator/>
      </w:r>
    </w:p>
  </w:footnote>
  <w:footnote w:type="continuationSeparator" w:id="0">
    <w:p w14:paraId="43173342" w14:textId="77777777" w:rsidR="00965631" w:rsidRDefault="00965631" w:rsidP="00B11FA7">
      <w:pPr>
        <w:ind w:left="63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B8E76" w14:textId="77777777" w:rsidR="00965631" w:rsidRDefault="00965631" w:rsidP="00B11FA7">
    <w:pPr>
      <w:pStyle w:val="a3"/>
      <w:ind w:left="630"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ECBFE" w14:textId="77777777" w:rsidR="00965631" w:rsidRDefault="00965631" w:rsidP="00964C74">
    <w:pPr>
      <w:pStyle w:val="a3"/>
      <w:ind w:right="884"/>
      <w:rPr>
        <w:rFonts w:ascii="HG丸ｺﾞｼｯｸM-PRO" w:eastAsia="HG丸ｺﾞｼｯｸM-PRO" w:hAnsi="ＭＳ 明朝"/>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FD7"/>
    <w:multiLevelType w:val="hybridMultilevel"/>
    <w:tmpl w:val="F5649784"/>
    <w:lvl w:ilvl="0" w:tplc="09D6D7A8">
      <w:start w:val="1"/>
      <w:numFmt w:val="decimal"/>
      <w:lvlText w:val="(%1)"/>
      <w:lvlJc w:val="left"/>
      <w:pPr>
        <w:ind w:left="720" w:hanging="7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06880"/>
    <w:multiLevelType w:val="hybridMultilevel"/>
    <w:tmpl w:val="E4260956"/>
    <w:lvl w:ilvl="0" w:tplc="F8149BC8">
      <w:start w:val="1"/>
      <w:numFmt w:val="decimal"/>
      <w:lvlText w:val="(%1)"/>
      <w:lvlJc w:val="left"/>
      <w:pPr>
        <w:ind w:left="942" w:hanging="440"/>
      </w:pPr>
      <w:rPr>
        <w:rFonts w:hint="default"/>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2" w15:restartNumberingAfterBreak="0">
    <w:nsid w:val="17EC698A"/>
    <w:multiLevelType w:val="hybridMultilevel"/>
    <w:tmpl w:val="9E34D5BC"/>
    <w:lvl w:ilvl="0" w:tplc="D0CCB73E">
      <w:start w:val="1"/>
      <w:numFmt w:val="decimal"/>
      <w:lvlText w:val="(%1)"/>
      <w:lvlJc w:val="left"/>
      <w:pPr>
        <w:ind w:left="942" w:hanging="440"/>
      </w:pPr>
      <w:rPr>
        <w:rFonts w:asciiTheme="majorEastAsia" w:eastAsiaTheme="majorEastAsia" w:hAnsiTheme="majorEastAsia" w:hint="default"/>
        <w:b w:val="0"/>
      </w:rPr>
    </w:lvl>
    <w:lvl w:ilvl="1" w:tplc="1B444182">
      <w:start w:val="1"/>
      <w:numFmt w:val="aiueoFullWidth"/>
      <w:lvlText w:val="%2"/>
      <w:lvlJc w:val="left"/>
      <w:pPr>
        <w:ind w:left="1342" w:hanging="420"/>
      </w:pPr>
      <w:rPr>
        <w:rFonts w:asciiTheme="majorEastAsia" w:eastAsiaTheme="majorEastAsia" w:hAnsiTheme="majorEastAsia" w:hint="eastAsia"/>
      </w:rPr>
    </w:lvl>
    <w:lvl w:ilvl="2" w:tplc="04090001">
      <w:start w:val="1"/>
      <w:numFmt w:val="bullet"/>
      <w:lvlText w:val=""/>
      <w:lvlJc w:val="left"/>
      <w:pPr>
        <w:ind w:left="1762" w:hanging="420"/>
      </w:pPr>
      <w:rPr>
        <w:rFonts w:ascii="Wingdings" w:hAnsi="Wingdings" w:hint="default"/>
      </w:r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 w15:restartNumberingAfterBreak="0">
    <w:nsid w:val="18260F15"/>
    <w:multiLevelType w:val="hybridMultilevel"/>
    <w:tmpl w:val="774281DC"/>
    <w:lvl w:ilvl="0" w:tplc="FEAE2518">
      <w:start w:val="1"/>
      <w:numFmt w:val="decimal"/>
      <w:lvlText w:val="(%1)"/>
      <w:lvlJc w:val="left"/>
      <w:pPr>
        <w:ind w:left="720" w:hanging="7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CF1E36"/>
    <w:multiLevelType w:val="multilevel"/>
    <w:tmpl w:val="7B32BCCE"/>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FEA141A"/>
    <w:multiLevelType w:val="hybridMultilevel"/>
    <w:tmpl w:val="0D501E14"/>
    <w:lvl w:ilvl="0" w:tplc="50C02A5A">
      <w:numFmt w:val="bullet"/>
      <w:lvlText w:val="※"/>
      <w:lvlJc w:val="left"/>
      <w:pPr>
        <w:ind w:left="435" w:hanging="435"/>
      </w:pPr>
      <w:rPr>
        <w:rFonts w:ascii="HGS明朝E" w:eastAsia="HGS明朝E"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C600E9"/>
    <w:multiLevelType w:val="hybridMultilevel"/>
    <w:tmpl w:val="E4260956"/>
    <w:lvl w:ilvl="0" w:tplc="F8149BC8">
      <w:start w:val="1"/>
      <w:numFmt w:val="decimal"/>
      <w:lvlText w:val="(%1)"/>
      <w:lvlJc w:val="left"/>
      <w:pPr>
        <w:ind w:left="942" w:hanging="440"/>
      </w:pPr>
      <w:rPr>
        <w:rFonts w:hint="default"/>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7" w15:restartNumberingAfterBreak="0">
    <w:nsid w:val="2F841159"/>
    <w:multiLevelType w:val="hybridMultilevel"/>
    <w:tmpl w:val="B2CA98C8"/>
    <w:lvl w:ilvl="0" w:tplc="995CFCE6">
      <w:start w:val="1"/>
      <w:numFmt w:val="decimal"/>
      <w:lvlText w:val="(%1)"/>
      <w:lvlJc w:val="left"/>
      <w:pPr>
        <w:ind w:left="942" w:hanging="440"/>
      </w:pPr>
      <w:rPr>
        <w:rFonts w:hint="default"/>
        <w:b w:val="0"/>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8" w15:restartNumberingAfterBreak="0">
    <w:nsid w:val="38BC4811"/>
    <w:multiLevelType w:val="hybridMultilevel"/>
    <w:tmpl w:val="D48EF46A"/>
    <w:lvl w:ilvl="0" w:tplc="0F1ADC9E">
      <w:start w:val="1"/>
      <w:numFmt w:val="bullet"/>
      <w:lvlText w:val="○"/>
      <w:lvlJc w:val="left"/>
      <w:pPr>
        <w:ind w:left="942" w:hanging="440"/>
      </w:pPr>
      <w:rPr>
        <w:rFonts w:ascii="ＭＳ 明朝" w:eastAsia="ＭＳ 明朝" w:hAnsi="ＭＳ 明朝" w:hint="eastAsia"/>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9" w15:restartNumberingAfterBreak="0">
    <w:nsid w:val="39AB09F1"/>
    <w:multiLevelType w:val="hybridMultilevel"/>
    <w:tmpl w:val="25604548"/>
    <w:lvl w:ilvl="0" w:tplc="04090001">
      <w:start w:val="1"/>
      <w:numFmt w:val="bullet"/>
      <w:lvlText w:val=""/>
      <w:lvlJc w:val="left"/>
      <w:pPr>
        <w:ind w:left="942" w:hanging="440"/>
      </w:pPr>
      <w:rPr>
        <w:rFonts w:ascii="Wingdings" w:hAnsi="Wingdings" w:hint="default"/>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0" w15:restartNumberingAfterBreak="0">
    <w:nsid w:val="3AD122AE"/>
    <w:multiLevelType w:val="hybridMultilevel"/>
    <w:tmpl w:val="04B4DA24"/>
    <w:lvl w:ilvl="0" w:tplc="1F9E6D2A">
      <w:numFmt w:val="bullet"/>
      <w:lvlText w:val="○"/>
      <w:lvlJc w:val="left"/>
      <w:pPr>
        <w:ind w:left="1069" w:hanging="360"/>
      </w:pPr>
      <w:rPr>
        <w:rFonts w:ascii="ＭＳ 明朝" w:eastAsia="ＭＳ 明朝" w:hAnsi="ＭＳ 明朝" w:cs="Times New Roman" w:hint="eastAsia"/>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42CF5386"/>
    <w:multiLevelType w:val="hybridMultilevel"/>
    <w:tmpl w:val="4592469A"/>
    <w:lvl w:ilvl="0" w:tplc="8774121C">
      <w:start w:val="1"/>
      <w:numFmt w:val="decimal"/>
      <w:lvlText w:val="(%1)"/>
      <w:lvlJc w:val="left"/>
      <w:pPr>
        <w:tabs>
          <w:tab w:val="num" w:pos="580"/>
        </w:tabs>
        <w:ind w:left="580" w:hanging="360"/>
      </w:pPr>
      <w:rPr>
        <w:rFonts w:hint="default"/>
        <w:color w:val="auto"/>
      </w:rPr>
    </w:lvl>
    <w:lvl w:ilvl="1" w:tplc="E018B960">
      <w:start w:val="1"/>
      <w:numFmt w:val="decimalEnclosedCircle"/>
      <w:lvlText w:val="%2"/>
      <w:lvlJc w:val="left"/>
      <w:pPr>
        <w:tabs>
          <w:tab w:val="num" w:pos="1000"/>
        </w:tabs>
        <w:ind w:left="1000" w:hanging="360"/>
      </w:pPr>
      <w:rPr>
        <w:rFonts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462D75C0"/>
    <w:multiLevelType w:val="hybridMultilevel"/>
    <w:tmpl w:val="4BD0F97C"/>
    <w:lvl w:ilvl="0" w:tplc="EFC4C752">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70C68E3"/>
    <w:multiLevelType w:val="hybridMultilevel"/>
    <w:tmpl w:val="585427DA"/>
    <w:lvl w:ilvl="0" w:tplc="B660F17A">
      <w:start w:val="1"/>
      <w:numFmt w:val="aiueoFullWidth"/>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F97BA6"/>
    <w:multiLevelType w:val="hybridMultilevel"/>
    <w:tmpl w:val="E4260956"/>
    <w:lvl w:ilvl="0" w:tplc="F8149BC8">
      <w:start w:val="1"/>
      <w:numFmt w:val="decimal"/>
      <w:lvlText w:val="(%1)"/>
      <w:lvlJc w:val="left"/>
      <w:pPr>
        <w:ind w:left="942" w:hanging="440"/>
      </w:pPr>
      <w:rPr>
        <w:rFonts w:hint="default"/>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5" w15:restartNumberingAfterBreak="0">
    <w:nsid w:val="4C244416"/>
    <w:multiLevelType w:val="hybridMultilevel"/>
    <w:tmpl w:val="B2CA98C8"/>
    <w:lvl w:ilvl="0" w:tplc="995CFCE6">
      <w:start w:val="1"/>
      <w:numFmt w:val="decimal"/>
      <w:lvlText w:val="(%1)"/>
      <w:lvlJc w:val="left"/>
      <w:pPr>
        <w:ind w:left="942" w:hanging="440"/>
      </w:pPr>
      <w:rPr>
        <w:rFonts w:hint="default"/>
        <w:b w:val="0"/>
      </w:rPr>
    </w:lvl>
    <w:lvl w:ilvl="1" w:tplc="373EAC56">
      <w:start w:val="1"/>
      <w:numFmt w:val="aiueoFullWidth"/>
      <w:lvlText w:val="%2"/>
      <w:lvlJc w:val="left"/>
      <w:pPr>
        <w:ind w:left="1342" w:hanging="420"/>
      </w:pPr>
      <w:rPr>
        <w:rFonts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6" w15:restartNumberingAfterBreak="0">
    <w:nsid w:val="4CC142E3"/>
    <w:multiLevelType w:val="hybridMultilevel"/>
    <w:tmpl w:val="8140D42E"/>
    <w:lvl w:ilvl="0" w:tplc="04090001">
      <w:start w:val="1"/>
      <w:numFmt w:val="bullet"/>
      <w:lvlText w:val=""/>
      <w:lvlJc w:val="left"/>
      <w:pPr>
        <w:ind w:left="861" w:hanging="420"/>
      </w:pPr>
      <w:rPr>
        <w:rFonts w:ascii="Wingdings" w:hAnsi="Wingdings" w:hint="default"/>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7" w15:restartNumberingAfterBreak="0">
    <w:nsid w:val="4E097F34"/>
    <w:multiLevelType w:val="hybridMultilevel"/>
    <w:tmpl w:val="774281DC"/>
    <w:lvl w:ilvl="0" w:tplc="FEAE2518">
      <w:start w:val="1"/>
      <w:numFmt w:val="decimal"/>
      <w:lvlText w:val="(%1)"/>
      <w:lvlJc w:val="left"/>
      <w:pPr>
        <w:ind w:left="720" w:hanging="7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9" w15:restartNumberingAfterBreak="0">
    <w:nsid w:val="5B0E6733"/>
    <w:multiLevelType w:val="hybridMultilevel"/>
    <w:tmpl w:val="774281DC"/>
    <w:lvl w:ilvl="0" w:tplc="FEAE2518">
      <w:start w:val="1"/>
      <w:numFmt w:val="decimal"/>
      <w:lvlText w:val="(%1)"/>
      <w:lvlJc w:val="left"/>
      <w:pPr>
        <w:ind w:left="720" w:hanging="7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D07EED"/>
    <w:multiLevelType w:val="hybridMultilevel"/>
    <w:tmpl w:val="AE80D308"/>
    <w:lvl w:ilvl="0" w:tplc="A42A6442">
      <w:start w:val="1"/>
      <w:numFmt w:val="decimalFullWidth"/>
      <w:lvlText w:val="%1"/>
      <w:lvlJc w:val="left"/>
      <w:pPr>
        <w:ind w:left="420" w:hanging="420"/>
      </w:pPr>
      <w:rPr>
        <w:rFonts w:hint="eastAsia"/>
      </w:rPr>
    </w:lvl>
    <w:lvl w:ilvl="1" w:tplc="99165D4A">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FC33FB"/>
    <w:multiLevelType w:val="hybridMultilevel"/>
    <w:tmpl w:val="5472317E"/>
    <w:lvl w:ilvl="0" w:tplc="F8EE8E7E">
      <w:start w:val="1"/>
      <w:numFmt w:val="bullet"/>
      <w:lvlText w:val="○"/>
      <w:lvlJc w:val="left"/>
      <w:pPr>
        <w:ind w:left="1130" w:hanging="420"/>
      </w:pPr>
      <w:rPr>
        <w:rFonts w:ascii="ＭＳ 明朝" w:eastAsia="ＭＳ 明朝" w:hAnsi="ＭＳ 明朝" w:hint="eastAsia"/>
        <w:color w:val="auto"/>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2" w15:restartNumberingAfterBreak="0">
    <w:nsid w:val="64086520"/>
    <w:multiLevelType w:val="hybridMultilevel"/>
    <w:tmpl w:val="BE22D148"/>
    <w:lvl w:ilvl="0" w:tplc="814CBEC2">
      <w:start w:val="1"/>
      <w:numFmt w:val="decimalEnclosedCircle"/>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1E0B1A"/>
    <w:multiLevelType w:val="hybridMultilevel"/>
    <w:tmpl w:val="500410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ACA1DA1"/>
    <w:multiLevelType w:val="hybridMultilevel"/>
    <w:tmpl w:val="774281DC"/>
    <w:lvl w:ilvl="0" w:tplc="FEAE2518">
      <w:start w:val="1"/>
      <w:numFmt w:val="decimal"/>
      <w:lvlText w:val="(%1)"/>
      <w:lvlJc w:val="left"/>
      <w:pPr>
        <w:ind w:left="1287" w:hanging="720"/>
      </w:pPr>
      <w:rPr>
        <w:rFonts w:eastAsia="ＭＳ 明朝" w:hint="eastAsia"/>
        <w:b w:val="0"/>
        <w:i w:val="0"/>
        <w:sz w:val="22"/>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E200205"/>
    <w:multiLevelType w:val="hybridMultilevel"/>
    <w:tmpl w:val="8D38FE46"/>
    <w:lvl w:ilvl="0" w:tplc="DA06DA64">
      <w:start w:val="1"/>
      <w:numFmt w:val="decimalFullWidth"/>
      <w:lvlText w:val="資料%1"/>
      <w:lvlJc w:val="left"/>
      <w:pPr>
        <w:ind w:left="420" w:hanging="420"/>
      </w:pPr>
      <w:rPr>
        <w:rFonts w:hint="default"/>
      </w:rPr>
    </w:lvl>
    <w:lvl w:ilvl="1" w:tplc="A3BE2186">
      <w:start w:val="1"/>
      <w:numFmt w:val="decimalFullWidth"/>
      <w:lvlText w:val="第%2"/>
      <w:lvlJc w:val="left"/>
      <w:pPr>
        <w:ind w:left="562"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462E0D"/>
    <w:multiLevelType w:val="hybridMultilevel"/>
    <w:tmpl w:val="C4E07F0E"/>
    <w:lvl w:ilvl="0" w:tplc="17B86936">
      <w:start w:val="1"/>
      <w:numFmt w:val="decimal"/>
      <w:lvlText w:val="(%1)"/>
      <w:lvlJc w:val="left"/>
      <w:pPr>
        <w:tabs>
          <w:tab w:val="num" w:pos="655"/>
        </w:tabs>
        <w:ind w:left="655" w:hanging="43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8"/>
  </w:num>
  <w:num w:numId="2">
    <w:abstractNumId w:val="26"/>
  </w:num>
  <w:num w:numId="3">
    <w:abstractNumId w:val="11"/>
  </w:num>
  <w:num w:numId="4">
    <w:abstractNumId w:val="20"/>
  </w:num>
  <w:num w:numId="5">
    <w:abstractNumId w:val="22"/>
  </w:num>
  <w:num w:numId="6">
    <w:abstractNumId w:val="4"/>
  </w:num>
  <w:num w:numId="7">
    <w:abstractNumId w:val="13"/>
  </w:num>
  <w:num w:numId="8">
    <w:abstractNumId w:val="3"/>
  </w:num>
  <w:num w:numId="9">
    <w:abstractNumId w:val="25"/>
  </w:num>
  <w:num w:numId="10">
    <w:abstractNumId w:val="24"/>
  </w:num>
  <w:num w:numId="11">
    <w:abstractNumId w:val="19"/>
  </w:num>
  <w:num w:numId="12">
    <w:abstractNumId w:val="17"/>
  </w:num>
  <w:num w:numId="13">
    <w:abstractNumId w:val="16"/>
  </w:num>
  <w:num w:numId="14">
    <w:abstractNumId w:val="10"/>
  </w:num>
  <w:num w:numId="15">
    <w:abstractNumId w:val="0"/>
  </w:num>
  <w:num w:numId="16">
    <w:abstractNumId w:val="23"/>
  </w:num>
  <w:num w:numId="17">
    <w:abstractNumId w:val="5"/>
  </w:num>
  <w:num w:numId="18">
    <w:abstractNumId w:val="21"/>
  </w:num>
  <w:num w:numId="19">
    <w:abstractNumId w:val="14"/>
  </w:num>
  <w:num w:numId="20">
    <w:abstractNumId w:val="6"/>
  </w:num>
  <w:num w:numId="21">
    <w:abstractNumId w:val="1"/>
  </w:num>
  <w:num w:numId="22">
    <w:abstractNumId w:val="15"/>
  </w:num>
  <w:num w:numId="23">
    <w:abstractNumId w:val="7"/>
  </w:num>
  <w:num w:numId="24">
    <w:abstractNumId w:val="2"/>
  </w:num>
  <w:num w:numId="25">
    <w:abstractNumId w:val="9"/>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16"/>
    <w:rsid w:val="000054E3"/>
    <w:rsid w:val="00005A7F"/>
    <w:rsid w:val="00011829"/>
    <w:rsid w:val="00011F6E"/>
    <w:rsid w:val="00014CCE"/>
    <w:rsid w:val="000165F0"/>
    <w:rsid w:val="00030136"/>
    <w:rsid w:val="0003284C"/>
    <w:rsid w:val="00033ABD"/>
    <w:rsid w:val="00034BB9"/>
    <w:rsid w:val="000363CE"/>
    <w:rsid w:val="00037F76"/>
    <w:rsid w:val="000441A4"/>
    <w:rsid w:val="000450BE"/>
    <w:rsid w:val="0004565C"/>
    <w:rsid w:val="00046312"/>
    <w:rsid w:val="00046414"/>
    <w:rsid w:val="00050FEF"/>
    <w:rsid w:val="00051587"/>
    <w:rsid w:val="000518D2"/>
    <w:rsid w:val="000522A9"/>
    <w:rsid w:val="000548C6"/>
    <w:rsid w:val="00054AD8"/>
    <w:rsid w:val="000568DC"/>
    <w:rsid w:val="00060D93"/>
    <w:rsid w:val="00063237"/>
    <w:rsid w:val="000637DE"/>
    <w:rsid w:val="00064705"/>
    <w:rsid w:val="00064E36"/>
    <w:rsid w:val="00070296"/>
    <w:rsid w:val="000704BD"/>
    <w:rsid w:val="00070D91"/>
    <w:rsid w:val="00070DFE"/>
    <w:rsid w:val="00070EFB"/>
    <w:rsid w:val="00070F87"/>
    <w:rsid w:val="00073C4D"/>
    <w:rsid w:val="00074C4D"/>
    <w:rsid w:val="00081319"/>
    <w:rsid w:val="00081C59"/>
    <w:rsid w:val="00083081"/>
    <w:rsid w:val="0008597A"/>
    <w:rsid w:val="000872DF"/>
    <w:rsid w:val="00090EAF"/>
    <w:rsid w:val="00092764"/>
    <w:rsid w:val="000931E0"/>
    <w:rsid w:val="00097EF1"/>
    <w:rsid w:val="000B2488"/>
    <w:rsid w:val="000B4EFC"/>
    <w:rsid w:val="000B51E1"/>
    <w:rsid w:val="000B6B33"/>
    <w:rsid w:val="000B731C"/>
    <w:rsid w:val="000B7D5B"/>
    <w:rsid w:val="000B7E32"/>
    <w:rsid w:val="000B7E4C"/>
    <w:rsid w:val="000C0C89"/>
    <w:rsid w:val="000C19D7"/>
    <w:rsid w:val="000C41E8"/>
    <w:rsid w:val="000C60E3"/>
    <w:rsid w:val="000D0D28"/>
    <w:rsid w:val="000D2451"/>
    <w:rsid w:val="000D5304"/>
    <w:rsid w:val="000D537B"/>
    <w:rsid w:val="000D60E3"/>
    <w:rsid w:val="000D6BC1"/>
    <w:rsid w:val="000E022D"/>
    <w:rsid w:val="000E1468"/>
    <w:rsid w:val="000E3FF4"/>
    <w:rsid w:val="000E4E43"/>
    <w:rsid w:val="000E6658"/>
    <w:rsid w:val="000F0CF8"/>
    <w:rsid w:val="000F0E71"/>
    <w:rsid w:val="000F18BD"/>
    <w:rsid w:val="000F57E0"/>
    <w:rsid w:val="000F59E9"/>
    <w:rsid w:val="000F6849"/>
    <w:rsid w:val="000F6ABF"/>
    <w:rsid w:val="000F7311"/>
    <w:rsid w:val="00100AD4"/>
    <w:rsid w:val="00106BD8"/>
    <w:rsid w:val="001072A9"/>
    <w:rsid w:val="00114CC5"/>
    <w:rsid w:val="00115553"/>
    <w:rsid w:val="001173B4"/>
    <w:rsid w:val="001173FF"/>
    <w:rsid w:val="001227A4"/>
    <w:rsid w:val="00125D54"/>
    <w:rsid w:val="00126BA8"/>
    <w:rsid w:val="0013297C"/>
    <w:rsid w:val="00135593"/>
    <w:rsid w:val="00137FBC"/>
    <w:rsid w:val="00143080"/>
    <w:rsid w:val="00143A7E"/>
    <w:rsid w:val="00143BF8"/>
    <w:rsid w:val="00143FD8"/>
    <w:rsid w:val="00147B6C"/>
    <w:rsid w:val="00147F24"/>
    <w:rsid w:val="001503BC"/>
    <w:rsid w:val="0015472E"/>
    <w:rsid w:val="00155AA8"/>
    <w:rsid w:val="00156E8F"/>
    <w:rsid w:val="001577B1"/>
    <w:rsid w:val="001605B2"/>
    <w:rsid w:val="00161EBC"/>
    <w:rsid w:val="0016417C"/>
    <w:rsid w:val="001666A1"/>
    <w:rsid w:val="00166D6B"/>
    <w:rsid w:val="00166ED3"/>
    <w:rsid w:val="00171B02"/>
    <w:rsid w:val="00174653"/>
    <w:rsid w:val="00174D0D"/>
    <w:rsid w:val="00175737"/>
    <w:rsid w:val="00177DD7"/>
    <w:rsid w:val="00180F7A"/>
    <w:rsid w:val="00182A0C"/>
    <w:rsid w:val="00183C1D"/>
    <w:rsid w:val="00183DBC"/>
    <w:rsid w:val="00190AB3"/>
    <w:rsid w:val="0019319A"/>
    <w:rsid w:val="0019635F"/>
    <w:rsid w:val="001A14D3"/>
    <w:rsid w:val="001A3027"/>
    <w:rsid w:val="001A4304"/>
    <w:rsid w:val="001A75B2"/>
    <w:rsid w:val="001A7B88"/>
    <w:rsid w:val="001B20EB"/>
    <w:rsid w:val="001B2591"/>
    <w:rsid w:val="001B2709"/>
    <w:rsid w:val="001B3540"/>
    <w:rsid w:val="001B453B"/>
    <w:rsid w:val="001B7098"/>
    <w:rsid w:val="001B7E0A"/>
    <w:rsid w:val="001C175F"/>
    <w:rsid w:val="001C1FE4"/>
    <w:rsid w:val="001C3B8F"/>
    <w:rsid w:val="001C4AB6"/>
    <w:rsid w:val="001D265B"/>
    <w:rsid w:val="001D3324"/>
    <w:rsid w:val="001D5769"/>
    <w:rsid w:val="001D5C0F"/>
    <w:rsid w:val="001D75FE"/>
    <w:rsid w:val="001E1EC8"/>
    <w:rsid w:val="001E2E68"/>
    <w:rsid w:val="001E35E8"/>
    <w:rsid w:val="001E4007"/>
    <w:rsid w:val="001E551B"/>
    <w:rsid w:val="001F0C3B"/>
    <w:rsid w:val="001F2096"/>
    <w:rsid w:val="001F36CA"/>
    <w:rsid w:val="001F7251"/>
    <w:rsid w:val="00201E77"/>
    <w:rsid w:val="002029FA"/>
    <w:rsid w:val="00204216"/>
    <w:rsid w:val="0020638D"/>
    <w:rsid w:val="00206605"/>
    <w:rsid w:val="002074BF"/>
    <w:rsid w:val="0021023A"/>
    <w:rsid w:val="0021225E"/>
    <w:rsid w:val="002144D9"/>
    <w:rsid w:val="00214C48"/>
    <w:rsid w:val="0021561A"/>
    <w:rsid w:val="00217156"/>
    <w:rsid w:val="00220E16"/>
    <w:rsid w:val="0022199E"/>
    <w:rsid w:val="0022222B"/>
    <w:rsid w:val="002228BC"/>
    <w:rsid w:val="00224AFD"/>
    <w:rsid w:val="002279FE"/>
    <w:rsid w:val="002333FC"/>
    <w:rsid w:val="00235452"/>
    <w:rsid w:val="00237615"/>
    <w:rsid w:val="002449B0"/>
    <w:rsid w:val="002461B6"/>
    <w:rsid w:val="002467B6"/>
    <w:rsid w:val="002510EB"/>
    <w:rsid w:val="0025266D"/>
    <w:rsid w:val="0025448D"/>
    <w:rsid w:val="00256077"/>
    <w:rsid w:val="00257EF9"/>
    <w:rsid w:val="0026021B"/>
    <w:rsid w:val="00264A21"/>
    <w:rsid w:val="00267A07"/>
    <w:rsid w:val="00270D08"/>
    <w:rsid w:val="00272DCC"/>
    <w:rsid w:val="00273160"/>
    <w:rsid w:val="00276631"/>
    <w:rsid w:val="00283189"/>
    <w:rsid w:val="00283E7B"/>
    <w:rsid w:val="00287C98"/>
    <w:rsid w:val="00290C99"/>
    <w:rsid w:val="002914BF"/>
    <w:rsid w:val="00291C43"/>
    <w:rsid w:val="0029309C"/>
    <w:rsid w:val="002935A0"/>
    <w:rsid w:val="002953A6"/>
    <w:rsid w:val="002956ED"/>
    <w:rsid w:val="00297177"/>
    <w:rsid w:val="002A1F25"/>
    <w:rsid w:val="002A501F"/>
    <w:rsid w:val="002A598F"/>
    <w:rsid w:val="002A7C30"/>
    <w:rsid w:val="002A7FEF"/>
    <w:rsid w:val="002B0F5D"/>
    <w:rsid w:val="002B1B32"/>
    <w:rsid w:val="002B2A2A"/>
    <w:rsid w:val="002B40CF"/>
    <w:rsid w:val="002B5828"/>
    <w:rsid w:val="002C19D2"/>
    <w:rsid w:val="002C255D"/>
    <w:rsid w:val="002C5056"/>
    <w:rsid w:val="002C7843"/>
    <w:rsid w:val="002D0778"/>
    <w:rsid w:val="002D0ADE"/>
    <w:rsid w:val="002D52F3"/>
    <w:rsid w:val="002D7C8A"/>
    <w:rsid w:val="002D7F51"/>
    <w:rsid w:val="002E0BFF"/>
    <w:rsid w:val="002E1B03"/>
    <w:rsid w:val="002E1FE1"/>
    <w:rsid w:val="002E202B"/>
    <w:rsid w:val="002E27A5"/>
    <w:rsid w:val="002F0E74"/>
    <w:rsid w:val="002F7772"/>
    <w:rsid w:val="002F7EF7"/>
    <w:rsid w:val="00300719"/>
    <w:rsid w:val="0030078D"/>
    <w:rsid w:val="00301F02"/>
    <w:rsid w:val="00303138"/>
    <w:rsid w:val="00303675"/>
    <w:rsid w:val="003043DF"/>
    <w:rsid w:val="003052D6"/>
    <w:rsid w:val="00305C03"/>
    <w:rsid w:val="00312272"/>
    <w:rsid w:val="00314483"/>
    <w:rsid w:val="00315E34"/>
    <w:rsid w:val="00315EEB"/>
    <w:rsid w:val="00321BC4"/>
    <w:rsid w:val="00326120"/>
    <w:rsid w:val="00326AB4"/>
    <w:rsid w:val="00327436"/>
    <w:rsid w:val="00331BA2"/>
    <w:rsid w:val="00333492"/>
    <w:rsid w:val="00335F2B"/>
    <w:rsid w:val="003360BB"/>
    <w:rsid w:val="00342E5B"/>
    <w:rsid w:val="00342FD9"/>
    <w:rsid w:val="003449B0"/>
    <w:rsid w:val="00344E51"/>
    <w:rsid w:val="003465E5"/>
    <w:rsid w:val="003465E6"/>
    <w:rsid w:val="003471C4"/>
    <w:rsid w:val="00350F90"/>
    <w:rsid w:val="00353194"/>
    <w:rsid w:val="003543BA"/>
    <w:rsid w:val="00354739"/>
    <w:rsid w:val="003607B2"/>
    <w:rsid w:val="003617B1"/>
    <w:rsid w:val="00362FD6"/>
    <w:rsid w:val="003640D2"/>
    <w:rsid w:val="003707D0"/>
    <w:rsid w:val="00370EBC"/>
    <w:rsid w:val="00373B58"/>
    <w:rsid w:val="00373F74"/>
    <w:rsid w:val="00374FFB"/>
    <w:rsid w:val="0037535E"/>
    <w:rsid w:val="00376C17"/>
    <w:rsid w:val="003806B0"/>
    <w:rsid w:val="00381332"/>
    <w:rsid w:val="00381910"/>
    <w:rsid w:val="00382577"/>
    <w:rsid w:val="003829C2"/>
    <w:rsid w:val="003860B3"/>
    <w:rsid w:val="00391E09"/>
    <w:rsid w:val="00392C69"/>
    <w:rsid w:val="00393D6D"/>
    <w:rsid w:val="00396704"/>
    <w:rsid w:val="00397116"/>
    <w:rsid w:val="003A10F3"/>
    <w:rsid w:val="003A252C"/>
    <w:rsid w:val="003A2BD8"/>
    <w:rsid w:val="003A3A2E"/>
    <w:rsid w:val="003A3C7B"/>
    <w:rsid w:val="003A5B39"/>
    <w:rsid w:val="003A61EC"/>
    <w:rsid w:val="003B0EB4"/>
    <w:rsid w:val="003B5133"/>
    <w:rsid w:val="003B6A93"/>
    <w:rsid w:val="003C3147"/>
    <w:rsid w:val="003C40D7"/>
    <w:rsid w:val="003C542D"/>
    <w:rsid w:val="003C7435"/>
    <w:rsid w:val="003C7C59"/>
    <w:rsid w:val="003D0735"/>
    <w:rsid w:val="003D090A"/>
    <w:rsid w:val="003D4907"/>
    <w:rsid w:val="003D7BC4"/>
    <w:rsid w:val="003E01F7"/>
    <w:rsid w:val="003E0C30"/>
    <w:rsid w:val="003E1286"/>
    <w:rsid w:val="003E12E4"/>
    <w:rsid w:val="003E26F0"/>
    <w:rsid w:val="003E2EA3"/>
    <w:rsid w:val="003E4119"/>
    <w:rsid w:val="003E6317"/>
    <w:rsid w:val="003E644F"/>
    <w:rsid w:val="003E6BBF"/>
    <w:rsid w:val="003E7470"/>
    <w:rsid w:val="003F092A"/>
    <w:rsid w:val="003F21E3"/>
    <w:rsid w:val="003F226B"/>
    <w:rsid w:val="003F59A6"/>
    <w:rsid w:val="0040048B"/>
    <w:rsid w:val="00400E76"/>
    <w:rsid w:val="00401CFC"/>
    <w:rsid w:val="0040397C"/>
    <w:rsid w:val="004040C5"/>
    <w:rsid w:val="004053A2"/>
    <w:rsid w:val="00405696"/>
    <w:rsid w:val="00406334"/>
    <w:rsid w:val="0040683E"/>
    <w:rsid w:val="004073A8"/>
    <w:rsid w:val="004122F0"/>
    <w:rsid w:val="00412FE0"/>
    <w:rsid w:val="004131AC"/>
    <w:rsid w:val="0041435C"/>
    <w:rsid w:val="00414C06"/>
    <w:rsid w:val="004162AA"/>
    <w:rsid w:val="004168A5"/>
    <w:rsid w:val="00416C9F"/>
    <w:rsid w:val="00416D39"/>
    <w:rsid w:val="004170AD"/>
    <w:rsid w:val="0042013F"/>
    <w:rsid w:val="00422CCD"/>
    <w:rsid w:val="00427F5C"/>
    <w:rsid w:val="0043183D"/>
    <w:rsid w:val="00434246"/>
    <w:rsid w:val="00435E98"/>
    <w:rsid w:val="00436155"/>
    <w:rsid w:val="00436C3F"/>
    <w:rsid w:val="004377E3"/>
    <w:rsid w:val="004414BF"/>
    <w:rsid w:val="00442518"/>
    <w:rsid w:val="00443846"/>
    <w:rsid w:val="0045302E"/>
    <w:rsid w:val="004534AA"/>
    <w:rsid w:val="00453997"/>
    <w:rsid w:val="00453AAF"/>
    <w:rsid w:val="00454AD7"/>
    <w:rsid w:val="00457F6E"/>
    <w:rsid w:val="00461F16"/>
    <w:rsid w:val="00463649"/>
    <w:rsid w:val="004668F5"/>
    <w:rsid w:val="00472FC6"/>
    <w:rsid w:val="00473475"/>
    <w:rsid w:val="00475404"/>
    <w:rsid w:val="00480495"/>
    <w:rsid w:val="0048057A"/>
    <w:rsid w:val="004816BA"/>
    <w:rsid w:val="004825B7"/>
    <w:rsid w:val="004828A6"/>
    <w:rsid w:val="00482F42"/>
    <w:rsid w:val="0048304B"/>
    <w:rsid w:val="00484688"/>
    <w:rsid w:val="004876BC"/>
    <w:rsid w:val="00490F0E"/>
    <w:rsid w:val="0049187E"/>
    <w:rsid w:val="0049399F"/>
    <w:rsid w:val="004944B3"/>
    <w:rsid w:val="004968F9"/>
    <w:rsid w:val="0049765F"/>
    <w:rsid w:val="004A080F"/>
    <w:rsid w:val="004A27CF"/>
    <w:rsid w:val="004A29FD"/>
    <w:rsid w:val="004A4EE4"/>
    <w:rsid w:val="004A576B"/>
    <w:rsid w:val="004A6245"/>
    <w:rsid w:val="004A7019"/>
    <w:rsid w:val="004A7556"/>
    <w:rsid w:val="004B010E"/>
    <w:rsid w:val="004B0BD0"/>
    <w:rsid w:val="004B1098"/>
    <w:rsid w:val="004B6BD8"/>
    <w:rsid w:val="004C094C"/>
    <w:rsid w:val="004C347B"/>
    <w:rsid w:val="004C4F69"/>
    <w:rsid w:val="004C6F91"/>
    <w:rsid w:val="004D1EF7"/>
    <w:rsid w:val="004D5D41"/>
    <w:rsid w:val="004E0DD0"/>
    <w:rsid w:val="004E1CAB"/>
    <w:rsid w:val="004E4E51"/>
    <w:rsid w:val="004E612C"/>
    <w:rsid w:val="004F1E54"/>
    <w:rsid w:val="004F4917"/>
    <w:rsid w:val="00502F25"/>
    <w:rsid w:val="00503996"/>
    <w:rsid w:val="00503D2D"/>
    <w:rsid w:val="00505C60"/>
    <w:rsid w:val="005073DB"/>
    <w:rsid w:val="00513A17"/>
    <w:rsid w:val="005143C2"/>
    <w:rsid w:val="00516AA8"/>
    <w:rsid w:val="00520513"/>
    <w:rsid w:val="00521016"/>
    <w:rsid w:val="00522E0B"/>
    <w:rsid w:val="00524BF5"/>
    <w:rsid w:val="005253E4"/>
    <w:rsid w:val="0053002C"/>
    <w:rsid w:val="00530C06"/>
    <w:rsid w:val="00530E00"/>
    <w:rsid w:val="00531567"/>
    <w:rsid w:val="00532DAD"/>
    <w:rsid w:val="00537392"/>
    <w:rsid w:val="00537FA0"/>
    <w:rsid w:val="00542648"/>
    <w:rsid w:val="00542C23"/>
    <w:rsid w:val="005440F5"/>
    <w:rsid w:val="005519C2"/>
    <w:rsid w:val="00551AB6"/>
    <w:rsid w:val="005537F7"/>
    <w:rsid w:val="00554EB7"/>
    <w:rsid w:val="00555183"/>
    <w:rsid w:val="005562E1"/>
    <w:rsid w:val="005573C4"/>
    <w:rsid w:val="00557ABF"/>
    <w:rsid w:val="005618E0"/>
    <w:rsid w:val="00563C4B"/>
    <w:rsid w:val="005657BC"/>
    <w:rsid w:val="005708DE"/>
    <w:rsid w:val="00570AB1"/>
    <w:rsid w:val="00571CF7"/>
    <w:rsid w:val="00572283"/>
    <w:rsid w:val="005733EF"/>
    <w:rsid w:val="00573563"/>
    <w:rsid w:val="00580D2F"/>
    <w:rsid w:val="005814DF"/>
    <w:rsid w:val="00582918"/>
    <w:rsid w:val="00583107"/>
    <w:rsid w:val="00585757"/>
    <w:rsid w:val="00586DB2"/>
    <w:rsid w:val="00587A9D"/>
    <w:rsid w:val="00592294"/>
    <w:rsid w:val="00594422"/>
    <w:rsid w:val="0059655A"/>
    <w:rsid w:val="00597812"/>
    <w:rsid w:val="005A3287"/>
    <w:rsid w:val="005A7118"/>
    <w:rsid w:val="005A724E"/>
    <w:rsid w:val="005A7477"/>
    <w:rsid w:val="005A7534"/>
    <w:rsid w:val="005B2B36"/>
    <w:rsid w:val="005B41FC"/>
    <w:rsid w:val="005C114A"/>
    <w:rsid w:val="005C1BE8"/>
    <w:rsid w:val="005C36F3"/>
    <w:rsid w:val="005C3B80"/>
    <w:rsid w:val="005C5DF5"/>
    <w:rsid w:val="005D050D"/>
    <w:rsid w:val="005D0815"/>
    <w:rsid w:val="005D1D28"/>
    <w:rsid w:val="005D702B"/>
    <w:rsid w:val="005D77EA"/>
    <w:rsid w:val="005E1353"/>
    <w:rsid w:val="005E1AC0"/>
    <w:rsid w:val="005E3B40"/>
    <w:rsid w:val="005E433F"/>
    <w:rsid w:val="005E4C97"/>
    <w:rsid w:val="005E4CD5"/>
    <w:rsid w:val="005E54BD"/>
    <w:rsid w:val="005E6050"/>
    <w:rsid w:val="005E727C"/>
    <w:rsid w:val="005F3CF0"/>
    <w:rsid w:val="005F57A9"/>
    <w:rsid w:val="005F6181"/>
    <w:rsid w:val="00601DCE"/>
    <w:rsid w:val="00605E94"/>
    <w:rsid w:val="006109A8"/>
    <w:rsid w:val="006113B4"/>
    <w:rsid w:val="00612E2B"/>
    <w:rsid w:val="0061419A"/>
    <w:rsid w:val="0061521A"/>
    <w:rsid w:val="00620481"/>
    <w:rsid w:val="0062059C"/>
    <w:rsid w:val="00621183"/>
    <w:rsid w:val="0062717D"/>
    <w:rsid w:val="00630971"/>
    <w:rsid w:val="006401E0"/>
    <w:rsid w:val="00642738"/>
    <w:rsid w:val="00642CCC"/>
    <w:rsid w:val="00647076"/>
    <w:rsid w:val="00647523"/>
    <w:rsid w:val="00650593"/>
    <w:rsid w:val="00652BE3"/>
    <w:rsid w:val="0065390B"/>
    <w:rsid w:val="006569B5"/>
    <w:rsid w:val="00656D77"/>
    <w:rsid w:val="006603AD"/>
    <w:rsid w:val="00660BE3"/>
    <w:rsid w:val="006645C1"/>
    <w:rsid w:val="00674934"/>
    <w:rsid w:val="00677555"/>
    <w:rsid w:val="00680F11"/>
    <w:rsid w:val="00681BBD"/>
    <w:rsid w:val="006847C8"/>
    <w:rsid w:val="00684C3B"/>
    <w:rsid w:val="00684D91"/>
    <w:rsid w:val="00685779"/>
    <w:rsid w:val="00690F4A"/>
    <w:rsid w:val="00692907"/>
    <w:rsid w:val="00693792"/>
    <w:rsid w:val="00693D08"/>
    <w:rsid w:val="00696704"/>
    <w:rsid w:val="006A1883"/>
    <w:rsid w:val="006A3EEB"/>
    <w:rsid w:val="006A46C5"/>
    <w:rsid w:val="006A63B3"/>
    <w:rsid w:val="006B0CD0"/>
    <w:rsid w:val="006B271D"/>
    <w:rsid w:val="006B428E"/>
    <w:rsid w:val="006C1D8C"/>
    <w:rsid w:val="006C2C35"/>
    <w:rsid w:val="006C2FF1"/>
    <w:rsid w:val="006C5CF6"/>
    <w:rsid w:val="006C7ADB"/>
    <w:rsid w:val="006D2B30"/>
    <w:rsid w:val="006D509E"/>
    <w:rsid w:val="006D5A8B"/>
    <w:rsid w:val="006D7C0E"/>
    <w:rsid w:val="006E4209"/>
    <w:rsid w:val="006E6110"/>
    <w:rsid w:val="006F0D92"/>
    <w:rsid w:val="006F42F3"/>
    <w:rsid w:val="006F5169"/>
    <w:rsid w:val="006F5CA1"/>
    <w:rsid w:val="006F5E8B"/>
    <w:rsid w:val="006F60A5"/>
    <w:rsid w:val="00701230"/>
    <w:rsid w:val="007052FE"/>
    <w:rsid w:val="00705320"/>
    <w:rsid w:val="00706E61"/>
    <w:rsid w:val="007070AB"/>
    <w:rsid w:val="0070751A"/>
    <w:rsid w:val="00707DBD"/>
    <w:rsid w:val="00710ACB"/>
    <w:rsid w:val="00710CA2"/>
    <w:rsid w:val="00712172"/>
    <w:rsid w:val="00712A79"/>
    <w:rsid w:val="007157F0"/>
    <w:rsid w:val="00715D46"/>
    <w:rsid w:val="00716184"/>
    <w:rsid w:val="007172B5"/>
    <w:rsid w:val="00732C0F"/>
    <w:rsid w:val="007344F3"/>
    <w:rsid w:val="007369AB"/>
    <w:rsid w:val="00736C69"/>
    <w:rsid w:val="007372AD"/>
    <w:rsid w:val="007534E4"/>
    <w:rsid w:val="00754F3F"/>
    <w:rsid w:val="00756E0F"/>
    <w:rsid w:val="007571A0"/>
    <w:rsid w:val="007658C8"/>
    <w:rsid w:val="00766494"/>
    <w:rsid w:val="00773788"/>
    <w:rsid w:val="007737AC"/>
    <w:rsid w:val="00774FF3"/>
    <w:rsid w:val="007815AA"/>
    <w:rsid w:val="00782DD0"/>
    <w:rsid w:val="00783A18"/>
    <w:rsid w:val="00784C05"/>
    <w:rsid w:val="00794691"/>
    <w:rsid w:val="00794E6D"/>
    <w:rsid w:val="007956FA"/>
    <w:rsid w:val="0079778C"/>
    <w:rsid w:val="007A1240"/>
    <w:rsid w:val="007A1C71"/>
    <w:rsid w:val="007A3649"/>
    <w:rsid w:val="007A6538"/>
    <w:rsid w:val="007A6EB9"/>
    <w:rsid w:val="007A7DAE"/>
    <w:rsid w:val="007B2F17"/>
    <w:rsid w:val="007B37AC"/>
    <w:rsid w:val="007B3CD2"/>
    <w:rsid w:val="007C1308"/>
    <w:rsid w:val="007C4934"/>
    <w:rsid w:val="007C6112"/>
    <w:rsid w:val="007D272E"/>
    <w:rsid w:val="007D3637"/>
    <w:rsid w:val="007D4976"/>
    <w:rsid w:val="007D5EF7"/>
    <w:rsid w:val="007E0941"/>
    <w:rsid w:val="007E18B5"/>
    <w:rsid w:val="007E2EBF"/>
    <w:rsid w:val="007E5653"/>
    <w:rsid w:val="00805CDE"/>
    <w:rsid w:val="00805EB0"/>
    <w:rsid w:val="0081076D"/>
    <w:rsid w:val="00812132"/>
    <w:rsid w:val="008128D6"/>
    <w:rsid w:val="0081461C"/>
    <w:rsid w:val="00814EFE"/>
    <w:rsid w:val="0081575E"/>
    <w:rsid w:val="008179FA"/>
    <w:rsid w:val="008206D6"/>
    <w:rsid w:val="00822557"/>
    <w:rsid w:val="0083064C"/>
    <w:rsid w:val="00833CB4"/>
    <w:rsid w:val="00835BA1"/>
    <w:rsid w:val="00835D4A"/>
    <w:rsid w:val="00836D2C"/>
    <w:rsid w:val="00842400"/>
    <w:rsid w:val="00843009"/>
    <w:rsid w:val="00845FF3"/>
    <w:rsid w:val="00847F5E"/>
    <w:rsid w:val="008508C2"/>
    <w:rsid w:val="00850FF9"/>
    <w:rsid w:val="00853CC5"/>
    <w:rsid w:val="00854348"/>
    <w:rsid w:val="008565E7"/>
    <w:rsid w:val="00856C9E"/>
    <w:rsid w:val="00857467"/>
    <w:rsid w:val="008575B2"/>
    <w:rsid w:val="008613BA"/>
    <w:rsid w:val="00861754"/>
    <w:rsid w:val="00862AB5"/>
    <w:rsid w:val="0086343B"/>
    <w:rsid w:val="00863592"/>
    <w:rsid w:val="00864A31"/>
    <w:rsid w:val="00865BAD"/>
    <w:rsid w:val="00871D07"/>
    <w:rsid w:val="00872B7A"/>
    <w:rsid w:val="0087321D"/>
    <w:rsid w:val="0087371D"/>
    <w:rsid w:val="00874085"/>
    <w:rsid w:val="00874971"/>
    <w:rsid w:val="00876E0C"/>
    <w:rsid w:val="00877752"/>
    <w:rsid w:val="00880907"/>
    <w:rsid w:val="008832AE"/>
    <w:rsid w:val="00883551"/>
    <w:rsid w:val="00884B19"/>
    <w:rsid w:val="008867B3"/>
    <w:rsid w:val="00887872"/>
    <w:rsid w:val="00890524"/>
    <w:rsid w:val="0089149A"/>
    <w:rsid w:val="00891943"/>
    <w:rsid w:val="008949A2"/>
    <w:rsid w:val="00895463"/>
    <w:rsid w:val="008957C0"/>
    <w:rsid w:val="008A17DA"/>
    <w:rsid w:val="008A1BD5"/>
    <w:rsid w:val="008A1D21"/>
    <w:rsid w:val="008A2C72"/>
    <w:rsid w:val="008A6560"/>
    <w:rsid w:val="008A7A58"/>
    <w:rsid w:val="008B12D8"/>
    <w:rsid w:val="008B4733"/>
    <w:rsid w:val="008B5FCB"/>
    <w:rsid w:val="008C0E82"/>
    <w:rsid w:val="008C24CC"/>
    <w:rsid w:val="008C6897"/>
    <w:rsid w:val="008C697E"/>
    <w:rsid w:val="008C6F34"/>
    <w:rsid w:val="008D0701"/>
    <w:rsid w:val="008D0ADA"/>
    <w:rsid w:val="008D0E83"/>
    <w:rsid w:val="008D1D0C"/>
    <w:rsid w:val="008E049F"/>
    <w:rsid w:val="008E082D"/>
    <w:rsid w:val="008E1FDB"/>
    <w:rsid w:val="008E384F"/>
    <w:rsid w:val="008E63C6"/>
    <w:rsid w:val="008E78FB"/>
    <w:rsid w:val="008E7D23"/>
    <w:rsid w:val="008F1AA0"/>
    <w:rsid w:val="008F3FA1"/>
    <w:rsid w:val="008F685C"/>
    <w:rsid w:val="00902EC1"/>
    <w:rsid w:val="0090357B"/>
    <w:rsid w:val="009122B8"/>
    <w:rsid w:val="009143CF"/>
    <w:rsid w:val="00914B75"/>
    <w:rsid w:val="009274C7"/>
    <w:rsid w:val="0093055F"/>
    <w:rsid w:val="00931AD7"/>
    <w:rsid w:val="00932ECE"/>
    <w:rsid w:val="009339D4"/>
    <w:rsid w:val="00934561"/>
    <w:rsid w:val="0093558E"/>
    <w:rsid w:val="00935BD6"/>
    <w:rsid w:val="0093632D"/>
    <w:rsid w:val="00937955"/>
    <w:rsid w:val="009418E5"/>
    <w:rsid w:val="00941B64"/>
    <w:rsid w:val="00942FF5"/>
    <w:rsid w:val="009438BC"/>
    <w:rsid w:val="009476C6"/>
    <w:rsid w:val="00951956"/>
    <w:rsid w:val="00951FA3"/>
    <w:rsid w:val="0095265F"/>
    <w:rsid w:val="009576F6"/>
    <w:rsid w:val="009578C4"/>
    <w:rsid w:val="0096019B"/>
    <w:rsid w:val="00960D61"/>
    <w:rsid w:val="00961BA8"/>
    <w:rsid w:val="00964C74"/>
    <w:rsid w:val="00965631"/>
    <w:rsid w:val="009676A9"/>
    <w:rsid w:val="00967D02"/>
    <w:rsid w:val="00967F98"/>
    <w:rsid w:val="00970BBC"/>
    <w:rsid w:val="00971B15"/>
    <w:rsid w:val="009731D7"/>
    <w:rsid w:val="00976016"/>
    <w:rsid w:val="00991307"/>
    <w:rsid w:val="00991FD3"/>
    <w:rsid w:val="009959D2"/>
    <w:rsid w:val="009973D1"/>
    <w:rsid w:val="009A02BB"/>
    <w:rsid w:val="009A5D44"/>
    <w:rsid w:val="009A699D"/>
    <w:rsid w:val="009B3B15"/>
    <w:rsid w:val="009B5F0A"/>
    <w:rsid w:val="009B6A0C"/>
    <w:rsid w:val="009C35FA"/>
    <w:rsid w:val="009C560B"/>
    <w:rsid w:val="009C67B9"/>
    <w:rsid w:val="009C6FDE"/>
    <w:rsid w:val="009C76B3"/>
    <w:rsid w:val="009D06DC"/>
    <w:rsid w:val="009D0DFB"/>
    <w:rsid w:val="009D2AED"/>
    <w:rsid w:val="009D656D"/>
    <w:rsid w:val="009D6571"/>
    <w:rsid w:val="009D771F"/>
    <w:rsid w:val="009E20F8"/>
    <w:rsid w:val="009E2BCC"/>
    <w:rsid w:val="009E5F08"/>
    <w:rsid w:val="009E676C"/>
    <w:rsid w:val="009F0122"/>
    <w:rsid w:val="009F0AFE"/>
    <w:rsid w:val="009F1846"/>
    <w:rsid w:val="009F4E7C"/>
    <w:rsid w:val="009F7CDD"/>
    <w:rsid w:val="00A003CB"/>
    <w:rsid w:val="00A0067A"/>
    <w:rsid w:val="00A027DD"/>
    <w:rsid w:val="00A05B07"/>
    <w:rsid w:val="00A16E4D"/>
    <w:rsid w:val="00A212CA"/>
    <w:rsid w:val="00A21D00"/>
    <w:rsid w:val="00A2245C"/>
    <w:rsid w:val="00A22F16"/>
    <w:rsid w:val="00A23702"/>
    <w:rsid w:val="00A24A4D"/>
    <w:rsid w:val="00A255B9"/>
    <w:rsid w:val="00A30F8B"/>
    <w:rsid w:val="00A31F32"/>
    <w:rsid w:val="00A329E6"/>
    <w:rsid w:val="00A33319"/>
    <w:rsid w:val="00A33B09"/>
    <w:rsid w:val="00A3412D"/>
    <w:rsid w:val="00A3749D"/>
    <w:rsid w:val="00A403D4"/>
    <w:rsid w:val="00A420F0"/>
    <w:rsid w:val="00A44006"/>
    <w:rsid w:val="00A500B2"/>
    <w:rsid w:val="00A5130A"/>
    <w:rsid w:val="00A52CED"/>
    <w:rsid w:val="00A53C3A"/>
    <w:rsid w:val="00A54A77"/>
    <w:rsid w:val="00A56E27"/>
    <w:rsid w:val="00A57E13"/>
    <w:rsid w:val="00A57E29"/>
    <w:rsid w:val="00A638CA"/>
    <w:rsid w:val="00A65AD4"/>
    <w:rsid w:val="00A67EAD"/>
    <w:rsid w:val="00A722D5"/>
    <w:rsid w:val="00A73060"/>
    <w:rsid w:val="00A73564"/>
    <w:rsid w:val="00A73D86"/>
    <w:rsid w:val="00A73E4A"/>
    <w:rsid w:val="00A76E9C"/>
    <w:rsid w:val="00A80BEE"/>
    <w:rsid w:val="00A81BAE"/>
    <w:rsid w:val="00A82E7E"/>
    <w:rsid w:val="00A8389D"/>
    <w:rsid w:val="00A90220"/>
    <w:rsid w:val="00A902B2"/>
    <w:rsid w:val="00A91163"/>
    <w:rsid w:val="00A94A3D"/>
    <w:rsid w:val="00A95069"/>
    <w:rsid w:val="00A96315"/>
    <w:rsid w:val="00AA09AD"/>
    <w:rsid w:val="00AA71EF"/>
    <w:rsid w:val="00AB0961"/>
    <w:rsid w:val="00AB17B8"/>
    <w:rsid w:val="00AB40C9"/>
    <w:rsid w:val="00AB4793"/>
    <w:rsid w:val="00AB6337"/>
    <w:rsid w:val="00AB7443"/>
    <w:rsid w:val="00AC55C9"/>
    <w:rsid w:val="00AC5650"/>
    <w:rsid w:val="00AD06EC"/>
    <w:rsid w:val="00AD15DE"/>
    <w:rsid w:val="00AD1D67"/>
    <w:rsid w:val="00AD6F88"/>
    <w:rsid w:val="00AD7334"/>
    <w:rsid w:val="00AE0B20"/>
    <w:rsid w:val="00AE19FF"/>
    <w:rsid w:val="00AE2D87"/>
    <w:rsid w:val="00AE4829"/>
    <w:rsid w:val="00AE48CC"/>
    <w:rsid w:val="00AE71A8"/>
    <w:rsid w:val="00AF14EE"/>
    <w:rsid w:val="00AF3235"/>
    <w:rsid w:val="00AF3B04"/>
    <w:rsid w:val="00AF6BCB"/>
    <w:rsid w:val="00B00408"/>
    <w:rsid w:val="00B03167"/>
    <w:rsid w:val="00B0797B"/>
    <w:rsid w:val="00B10E09"/>
    <w:rsid w:val="00B11FA7"/>
    <w:rsid w:val="00B120D9"/>
    <w:rsid w:val="00B13C5F"/>
    <w:rsid w:val="00B15712"/>
    <w:rsid w:val="00B16410"/>
    <w:rsid w:val="00B1717C"/>
    <w:rsid w:val="00B23E4B"/>
    <w:rsid w:val="00B34089"/>
    <w:rsid w:val="00B3489C"/>
    <w:rsid w:val="00B354A3"/>
    <w:rsid w:val="00B40E6C"/>
    <w:rsid w:val="00B4263A"/>
    <w:rsid w:val="00B4358E"/>
    <w:rsid w:val="00B438C7"/>
    <w:rsid w:val="00B461EA"/>
    <w:rsid w:val="00B4778B"/>
    <w:rsid w:val="00B5064B"/>
    <w:rsid w:val="00B512B5"/>
    <w:rsid w:val="00B53540"/>
    <w:rsid w:val="00B53CBE"/>
    <w:rsid w:val="00B5525E"/>
    <w:rsid w:val="00B553D6"/>
    <w:rsid w:val="00B565AA"/>
    <w:rsid w:val="00B60984"/>
    <w:rsid w:val="00B62898"/>
    <w:rsid w:val="00B63934"/>
    <w:rsid w:val="00B64BFE"/>
    <w:rsid w:val="00B744ED"/>
    <w:rsid w:val="00B76747"/>
    <w:rsid w:val="00B8379D"/>
    <w:rsid w:val="00B83F14"/>
    <w:rsid w:val="00B85886"/>
    <w:rsid w:val="00B91705"/>
    <w:rsid w:val="00B93D4C"/>
    <w:rsid w:val="00B958BF"/>
    <w:rsid w:val="00B97D71"/>
    <w:rsid w:val="00BA2984"/>
    <w:rsid w:val="00BA350A"/>
    <w:rsid w:val="00BA36CB"/>
    <w:rsid w:val="00BA457B"/>
    <w:rsid w:val="00BA7DF3"/>
    <w:rsid w:val="00BB0126"/>
    <w:rsid w:val="00BB0837"/>
    <w:rsid w:val="00BB1E5A"/>
    <w:rsid w:val="00BB3C11"/>
    <w:rsid w:val="00BB3D13"/>
    <w:rsid w:val="00BB47D1"/>
    <w:rsid w:val="00BB4B3E"/>
    <w:rsid w:val="00BB5CF2"/>
    <w:rsid w:val="00BB5DA4"/>
    <w:rsid w:val="00BB62BE"/>
    <w:rsid w:val="00BB7CD8"/>
    <w:rsid w:val="00BC03BB"/>
    <w:rsid w:val="00BC1FFF"/>
    <w:rsid w:val="00BC3FA7"/>
    <w:rsid w:val="00BC44D9"/>
    <w:rsid w:val="00BC47C8"/>
    <w:rsid w:val="00BC4EAD"/>
    <w:rsid w:val="00BC61C0"/>
    <w:rsid w:val="00BC6D4E"/>
    <w:rsid w:val="00BC7B5C"/>
    <w:rsid w:val="00BC7DF9"/>
    <w:rsid w:val="00BD1879"/>
    <w:rsid w:val="00BD1C85"/>
    <w:rsid w:val="00BD1E87"/>
    <w:rsid w:val="00BD4FF1"/>
    <w:rsid w:val="00BD71A6"/>
    <w:rsid w:val="00BE04E8"/>
    <w:rsid w:val="00BE1CCB"/>
    <w:rsid w:val="00BE4369"/>
    <w:rsid w:val="00BE5745"/>
    <w:rsid w:val="00BE5B73"/>
    <w:rsid w:val="00BF30F2"/>
    <w:rsid w:val="00BF352A"/>
    <w:rsid w:val="00BF5672"/>
    <w:rsid w:val="00BF5FE1"/>
    <w:rsid w:val="00BF6910"/>
    <w:rsid w:val="00C03711"/>
    <w:rsid w:val="00C03914"/>
    <w:rsid w:val="00C05BD0"/>
    <w:rsid w:val="00C062E1"/>
    <w:rsid w:val="00C078E4"/>
    <w:rsid w:val="00C12209"/>
    <w:rsid w:val="00C1234A"/>
    <w:rsid w:val="00C157C6"/>
    <w:rsid w:val="00C159CF"/>
    <w:rsid w:val="00C16385"/>
    <w:rsid w:val="00C16BE5"/>
    <w:rsid w:val="00C17499"/>
    <w:rsid w:val="00C21263"/>
    <w:rsid w:val="00C235F1"/>
    <w:rsid w:val="00C23E74"/>
    <w:rsid w:val="00C266DB"/>
    <w:rsid w:val="00C26C53"/>
    <w:rsid w:val="00C3299F"/>
    <w:rsid w:val="00C32B5E"/>
    <w:rsid w:val="00C33362"/>
    <w:rsid w:val="00C355A8"/>
    <w:rsid w:val="00C35953"/>
    <w:rsid w:val="00C35A18"/>
    <w:rsid w:val="00C37058"/>
    <w:rsid w:val="00C3775F"/>
    <w:rsid w:val="00C41163"/>
    <w:rsid w:val="00C411B8"/>
    <w:rsid w:val="00C423EC"/>
    <w:rsid w:val="00C44BA6"/>
    <w:rsid w:val="00C478A3"/>
    <w:rsid w:val="00C47B29"/>
    <w:rsid w:val="00C522AF"/>
    <w:rsid w:val="00C52516"/>
    <w:rsid w:val="00C5621E"/>
    <w:rsid w:val="00C62EF5"/>
    <w:rsid w:val="00C6378F"/>
    <w:rsid w:val="00C64D2B"/>
    <w:rsid w:val="00C651FB"/>
    <w:rsid w:val="00C65292"/>
    <w:rsid w:val="00C742D7"/>
    <w:rsid w:val="00C74E19"/>
    <w:rsid w:val="00C75BA6"/>
    <w:rsid w:val="00C77277"/>
    <w:rsid w:val="00C809CB"/>
    <w:rsid w:val="00C822F0"/>
    <w:rsid w:val="00C8417E"/>
    <w:rsid w:val="00C84A66"/>
    <w:rsid w:val="00C86AA3"/>
    <w:rsid w:val="00C874EE"/>
    <w:rsid w:val="00C93F67"/>
    <w:rsid w:val="00C94E9E"/>
    <w:rsid w:val="00C96DD2"/>
    <w:rsid w:val="00C97F1E"/>
    <w:rsid w:val="00CA1E44"/>
    <w:rsid w:val="00CA3D88"/>
    <w:rsid w:val="00CA78C6"/>
    <w:rsid w:val="00CA7D89"/>
    <w:rsid w:val="00CB06B4"/>
    <w:rsid w:val="00CB3B36"/>
    <w:rsid w:val="00CB5493"/>
    <w:rsid w:val="00CC06B8"/>
    <w:rsid w:val="00CC0A64"/>
    <w:rsid w:val="00CC1845"/>
    <w:rsid w:val="00CC1962"/>
    <w:rsid w:val="00CC1BD3"/>
    <w:rsid w:val="00CC236A"/>
    <w:rsid w:val="00CC3758"/>
    <w:rsid w:val="00CC4558"/>
    <w:rsid w:val="00CC674C"/>
    <w:rsid w:val="00CD09B7"/>
    <w:rsid w:val="00CD5637"/>
    <w:rsid w:val="00CE0469"/>
    <w:rsid w:val="00CE07CF"/>
    <w:rsid w:val="00CE1DC8"/>
    <w:rsid w:val="00CE2EDE"/>
    <w:rsid w:val="00CE5A96"/>
    <w:rsid w:val="00CF0556"/>
    <w:rsid w:val="00CF1EC7"/>
    <w:rsid w:val="00CF401A"/>
    <w:rsid w:val="00CF4621"/>
    <w:rsid w:val="00CF4691"/>
    <w:rsid w:val="00CF7E13"/>
    <w:rsid w:val="00D03C22"/>
    <w:rsid w:val="00D04EF2"/>
    <w:rsid w:val="00D1068C"/>
    <w:rsid w:val="00D1152B"/>
    <w:rsid w:val="00D135B7"/>
    <w:rsid w:val="00D13E2C"/>
    <w:rsid w:val="00D16352"/>
    <w:rsid w:val="00D1790C"/>
    <w:rsid w:val="00D17E6D"/>
    <w:rsid w:val="00D202B5"/>
    <w:rsid w:val="00D30406"/>
    <w:rsid w:val="00D30432"/>
    <w:rsid w:val="00D31586"/>
    <w:rsid w:val="00D32BCB"/>
    <w:rsid w:val="00D32D13"/>
    <w:rsid w:val="00D3762A"/>
    <w:rsid w:val="00D37820"/>
    <w:rsid w:val="00D410F7"/>
    <w:rsid w:val="00D421EA"/>
    <w:rsid w:val="00D446B7"/>
    <w:rsid w:val="00D500D5"/>
    <w:rsid w:val="00D52736"/>
    <w:rsid w:val="00D547A0"/>
    <w:rsid w:val="00D54D40"/>
    <w:rsid w:val="00D55699"/>
    <w:rsid w:val="00D55794"/>
    <w:rsid w:val="00D6133C"/>
    <w:rsid w:val="00D663BC"/>
    <w:rsid w:val="00D66CBF"/>
    <w:rsid w:val="00D66D50"/>
    <w:rsid w:val="00D670A5"/>
    <w:rsid w:val="00D710DC"/>
    <w:rsid w:val="00D72202"/>
    <w:rsid w:val="00D7312C"/>
    <w:rsid w:val="00D74421"/>
    <w:rsid w:val="00D76FB8"/>
    <w:rsid w:val="00D83BF6"/>
    <w:rsid w:val="00D845CD"/>
    <w:rsid w:val="00D86A49"/>
    <w:rsid w:val="00D86DDF"/>
    <w:rsid w:val="00D928C8"/>
    <w:rsid w:val="00D92C67"/>
    <w:rsid w:val="00D94026"/>
    <w:rsid w:val="00D947DF"/>
    <w:rsid w:val="00D96357"/>
    <w:rsid w:val="00D966B7"/>
    <w:rsid w:val="00D973B7"/>
    <w:rsid w:val="00DA1D3F"/>
    <w:rsid w:val="00DA2BA8"/>
    <w:rsid w:val="00DA4D55"/>
    <w:rsid w:val="00DA7B41"/>
    <w:rsid w:val="00DB22F5"/>
    <w:rsid w:val="00DB293A"/>
    <w:rsid w:val="00DB5094"/>
    <w:rsid w:val="00DB7201"/>
    <w:rsid w:val="00DB7FE3"/>
    <w:rsid w:val="00DC17C9"/>
    <w:rsid w:val="00DC3744"/>
    <w:rsid w:val="00DC4FD8"/>
    <w:rsid w:val="00DD12EB"/>
    <w:rsid w:val="00DD242C"/>
    <w:rsid w:val="00DD25B5"/>
    <w:rsid w:val="00DD33CD"/>
    <w:rsid w:val="00DD4A36"/>
    <w:rsid w:val="00DD76E6"/>
    <w:rsid w:val="00DD785C"/>
    <w:rsid w:val="00DD7D53"/>
    <w:rsid w:val="00DE0C3B"/>
    <w:rsid w:val="00DE7353"/>
    <w:rsid w:val="00DE74FA"/>
    <w:rsid w:val="00DF007F"/>
    <w:rsid w:val="00DF219B"/>
    <w:rsid w:val="00DF26F5"/>
    <w:rsid w:val="00DF5747"/>
    <w:rsid w:val="00DF6ABF"/>
    <w:rsid w:val="00E00B19"/>
    <w:rsid w:val="00E018AF"/>
    <w:rsid w:val="00E018F4"/>
    <w:rsid w:val="00E05276"/>
    <w:rsid w:val="00E1082C"/>
    <w:rsid w:val="00E11B26"/>
    <w:rsid w:val="00E23556"/>
    <w:rsid w:val="00E235ED"/>
    <w:rsid w:val="00E237C6"/>
    <w:rsid w:val="00E25641"/>
    <w:rsid w:val="00E26B71"/>
    <w:rsid w:val="00E27C52"/>
    <w:rsid w:val="00E302CA"/>
    <w:rsid w:val="00E32E19"/>
    <w:rsid w:val="00E34CB7"/>
    <w:rsid w:val="00E35606"/>
    <w:rsid w:val="00E3729E"/>
    <w:rsid w:val="00E41B39"/>
    <w:rsid w:val="00E507D6"/>
    <w:rsid w:val="00E511D8"/>
    <w:rsid w:val="00E51E3A"/>
    <w:rsid w:val="00E51FC7"/>
    <w:rsid w:val="00E558B3"/>
    <w:rsid w:val="00E55D01"/>
    <w:rsid w:val="00E578BD"/>
    <w:rsid w:val="00E60E92"/>
    <w:rsid w:val="00E61E0F"/>
    <w:rsid w:val="00E65BAE"/>
    <w:rsid w:val="00E66419"/>
    <w:rsid w:val="00E67866"/>
    <w:rsid w:val="00E72B8A"/>
    <w:rsid w:val="00E730E7"/>
    <w:rsid w:val="00E7336E"/>
    <w:rsid w:val="00E73485"/>
    <w:rsid w:val="00E74AA6"/>
    <w:rsid w:val="00E77648"/>
    <w:rsid w:val="00E81A83"/>
    <w:rsid w:val="00E83246"/>
    <w:rsid w:val="00E85833"/>
    <w:rsid w:val="00E8679E"/>
    <w:rsid w:val="00E93277"/>
    <w:rsid w:val="00E934EF"/>
    <w:rsid w:val="00E965E5"/>
    <w:rsid w:val="00EA07BC"/>
    <w:rsid w:val="00EA272D"/>
    <w:rsid w:val="00EA5FC4"/>
    <w:rsid w:val="00EA6BC8"/>
    <w:rsid w:val="00EB1053"/>
    <w:rsid w:val="00EB1231"/>
    <w:rsid w:val="00EB4D62"/>
    <w:rsid w:val="00EB521F"/>
    <w:rsid w:val="00EB59DA"/>
    <w:rsid w:val="00EC4BB2"/>
    <w:rsid w:val="00ED1FFA"/>
    <w:rsid w:val="00ED4A55"/>
    <w:rsid w:val="00ED5681"/>
    <w:rsid w:val="00ED56B5"/>
    <w:rsid w:val="00ED7BF9"/>
    <w:rsid w:val="00EE1A67"/>
    <w:rsid w:val="00EE1B6F"/>
    <w:rsid w:val="00EE26A2"/>
    <w:rsid w:val="00EE4E4C"/>
    <w:rsid w:val="00EE5C93"/>
    <w:rsid w:val="00EF3D68"/>
    <w:rsid w:val="00EF500E"/>
    <w:rsid w:val="00EF5098"/>
    <w:rsid w:val="00EF7A90"/>
    <w:rsid w:val="00F00800"/>
    <w:rsid w:val="00F056E6"/>
    <w:rsid w:val="00F07009"/>
    <w:rsid w:val="00F106CA"/>
    <w:rsid w:val="00F10FF1"/>
    <w:rsid w:val="00F132A3"/>
    <w:rsid w:val="00F215E2"/>
    <w:rsid w:val="00F228A7"/>
    <w:rsid w:val="00F23E1E"/>
    <w:rsid w:val="00F247C3"/>
    <w:rsid w:val="00F27D5E"/>
    <w:rsid w:val="00F34087"/>
    <w:rsid w:val="00F35C7A"/>
    <w:rsid w:val="00F425D8"/>
    <w:rsid w:val="00F43895"/>
    <w:rsid w:val="00F44CFF"/>
    <w:rsid w:val="00F514C3"/>
    <w:rsid w:val="00F536BF"/>
    <w:rsid w:val="00F56269"/>
    <w:rsid w:val="00F57B76"/>
    <w:rsid w:val="00F60859"/>
    <w:rsid w:val="00F627C7"/>
    <w:rsid w:val="00F666E2"/>
    <w:rsid w:val="00F66BE4"/>
    <w:rsid w:val="00F67393"/>
    <w:rsid w:val="00F67686"/>
    <w:rsid w:val="00F7019A"/>
    <w:rsid w:val="00F71FD4"/>
    <w:rsid w:val="00F75EE1"/>
    <w:rsid w:val="00F764DB"/>
    <w:rsid w:val="00F80CC7"/>
    <w:rsid w:val="00F80D85"/>
    <w:rsid w:val="00F81278"/>
    <w:rsid w:val="00F8351C"/>
    <w:rsid w:val="00F84403"/>
    <w:rsid w:val="00F84B55"/>
    <w:rsid w:val="00F84F7F"/>
    <w:rsid w:val="00F90BB5"/>
    <w:rsid w:val="00F91883"/>
    <w:rsid w:val="00F91B10"/>
    <w:rsid w:val="00F91B69"/>
    <w:rsid w:val="00F92EF6"/>
    <w:rsid w:val="00F94144"/>
    <w:rsid w:val="00F942AE"/>
    <w:rsid w:val="00F9441E"/>
    <w:rsid w:val="00F95F57"/>
    <w:rsid w:val="00FA0F56"/>
    <w:rsid w:val="00FA22AB"/>
    <w:rsid w:val="00FA6CE9"/>
    <w:rsid w:val="00FA766D"/>
    <w:rsid w:val="00FA7AA3"/>
    <w:rsid w:val="00FB2355"/>
    <w:rsid w:val="00FB2648"/>
    <w:rsid w:val="00FB5C09"/>
    <w:rsid w:val="00FC18CC"/>
    <w:rsid w:val="00FC2AF7"/>
    <w:rsid w:val="00FC37D9"/>
    <w:rsid w:val="00FC3B51"/>
    <w:rsid w:val="00FC3D32"/>
    <w:rsid w:val="00FC482A"/>
    <w:rsid w:val="00FC5057"/>
    <w:rsid w:val="00FC5C3B"/>
    <w:rsid w:val="00FC673C"/>
    <w:rsid w:val="00FD4D7C"/>
    <w:rsid w:val="00FD5EB0"/>
    <w:rsid w:val="00FD778B"/>
    <w:rsid w:val="00FD7FE7"/>
    <w:rsid w:val="00FE14A9"/>
    <w:rsid w:val="00FE183A"/>
    <w:rsid w:val="00FE76C8"/>
    <w:rsid w:val="00FF2CE2"/>
    <w:rsid w:val="00FF3036"/>
    <w:rsid w:val="00FF3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CB03ABF"/>
  <w15:docId w15:val="{BE13146C-1E4E-404A-AC41-05870468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napToGrid w:val="0"/>
        <w:sz w:val="21"/>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AB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48CC"/>
    <w:pPr>
      <w:tabs>
        <w:tab w:val="center" w:pos="4252"/>
        <w:tab w:val="right" w:pos="8504"/>
      </w:tabs>
      <w:snapToGrid w:val="0"/>
    </w:pPr>
  </w:style>
  <w:style w:type="paragraph" w:styleId="a4">
    <w:name w:val="footer"/>
    <w:basedOn w:val="a"/>
    <w:link w:val="a5"/>
    <w:uiPriority w:val="99"/>
    <w:rsid w:val="00AE48CC"/>
    <w:pPr>
      <w:tabs>
        <w:tab w:val="center" w:pos="4252"/>
        <w:tab w:val="right" w:pos="8504"/>
      </w:tabs>
      <w:snapToGrid w:val="0"/>
    </w:pPr>
  </w:style>
  <w:style w:type="character" w:styleId="a6">
    <w:name w:val="page number"/>
    <w:basedOn w:val="a0"/>
    <w:rsid w:val="00AE48CC"/>
  </w:style>
  <w:style w:type="paragraph" w:styleId="a7">
    <w:name w:val="Date"/>
    <w:basedOn w:val="a"/>
    <w:next w:val="a"/>
    <w:rsid w:val="009D6571"/>
  </w:style>
  <w:style w:type="character" w:styleId="a8">
    <w:name w:val="Hyperlink"/>
    <w:basedOn w:val="a0"/>
    <w:rsid w:val="00597812"/>
    <w:rPr>
      <w:color w:val="0000FF"/>
      <w:u w:val="single"/>
    </w:rPr>
  </w:style>
  <w:style w:type="paragraph" w:styleId="a9">
    <w:name w:val="Balloon Text"/>
    <w:basedOn w:val="a"/>
    <w:semiHidden/>
    <w:rsid w:val="003543BA"/>
    <w:rPr>
      <w:rFonts w:ascii="Arial" w:eastAsia="ＭＳ ゴシック" w:hAnsi="Arial"/>
      <w:sz w:val="18"/>
      <w:szCs w:val="18"/>
    </w:rPr>
  </w:style>
  <w:style w:type="character" w:customStyle="1" w:styleId="a5">
    <w:name w:val="フッター (文字)"/>
    <w:basedOn w:val="a0"/>
    <w:link w:val="a4"/>
    <w:uiPriority w:val="99"/>
    <w:rsid w:val="00B34089"/>
    <w:rPr>
      <w:kern w:val="2"/>
      <w:sz w:val="21"/>
      <w:szCs w:val="24"/>
    </w:rPr>
  </w:style>
  <w:style w:type="paragraph" w:styleId="aa">
    <w:name w:val="Closing"/>
    <w:basedOn w:val="a"/>
    <w:link w:val="ab"/>
    <w:rsid w:val="00AD6F88"/>
    <w:pPr>
      <w:jc w:val="right"/>
    </w:pPr>
    <w:rPr>
      <w:rFonts w:ascii="ＭＳ 明朝" w:hAnsi="ＭＳ 明朝"/>
      <w:bCs/>
      <w:sz w:val="22"/>
      <w:szCs w:val="22"/>
    </w:rPr>
  </w:style>
  <w:style w:type="character" w:customStyle="1" w:styleId="ab">
    <w:name w:val="結語 (文字)"/>
    <w:basedOn w:val="a0"/>
    <w:link w:val="aa"/>
    <w:rsid w:val="00AD6F88"/>
    <w:rPr>
      <w:rFonts w:ascii="ＭＳ 明朝" w:hAnsi="ＭＳ 明朝"/>
      <w:bCs/>
      <w:kern w:val="2"/>
      <w:sz w:val="22"/>
      <w:szCs w:val="22"/>
    </w:rPr>
  </w:style>
  <w:style w:type="character" w:styleId="ac">
    <w:name w:val="annotation reference"/>
    <w:basedOn w:val="a0"/>
    <w:rsid w:val="0087321D"/>
    <w:rPr>
      <w:sz w:val="18"/>
      <w:szCs w:val="18"/>
    </w:rPr>
  </w:style>
  <w:style w:type="paragraph" w:styleId="ad">
    <w:name w:val="annotation text"/>
    <w:basedOn w:val="a"/>
    <w:link w:val="ae"/>
    <w:rsid w:val="0087321D"/>
    <w:pPr>
      <w:jc w:val="left"/>
    </w:pPr>
  </w:style>
  <w:style w:type="character" w:customStyle="1" w:styleId="ae">
    <w:name w:val="コメント文字列 (文字)"/>
    <w:basedOn w:val="a0"/>
    <w:link w:val="ad"/>
    <w:rsid w:val="0087321D"/>
    <w:rPr>
      <w:kern w:val="2"/>
      <w:sz w:val="21"/>
      <w:szCs w:val="24"/>
    </w:rPr>
  </w:style>
  <w:style w:type="paragraph" w:styleId="af">
    <w:name w:val="annotation subject"/>
    <w:basedOn w:val="ad"/>
    <w:next w:val="ad"/>
    <w:link w:val="af0"/>
    <w:rsid w:val="0087321D"/>
    <w:rPr>
      <w:b/>
      <w:bCs/>
    </w:rPr>
  </w:style>
  <w:style w:type="character" w:customStyle="1" w:styleId="af0">
    <w:name w:val="コメント内容 (文字)"/>
    <w:basedOn w:val="ae"/>
    <w:link w:val="af"/>
    <w:rsid w:val="0087321D"/>
    <w:rPr>
      <w:b/>
      <w:bCs/>
      <w:kern w:val="2"/>
      <w:sz w:val="21"/>
      <w:szCs w:val="24"/>
    </w:rPr>
  </w:style>
  <w:style w:type="paragraph" w:styleId="af1">
    <w:name w:val="Note Heading"/>
    <w:basedOn w:val="a"/>
    <w:next w:val="a"/>
    <w:link w:val="af2"/>
    <w:rsid w:val="0087321D"/>
    <w:pPr>
      <w:jc w:val="center"/>
    </w:pPr>
    <w:rPr>
      <w:rFonts w:ascii="HGS明朝E" w:eastAsia="HGS明朝E"/>
      <w:sz w:val="40"/>
      <w:szCs w:val="40"/>
    </w:rPr>
  </w:style>
  <w:style w:type="character" w:customStyle="1" w:styleId="af2">
    <w:name w:val="記 (文字)"/>
    <w:basedOn w:val="a0"/>
    <w:link w:val="af1"/>
    <w:rsid w:val="0087321D"/>
    <w:rPr>
      <w:rFonts w:ascii="HGS明朝E" w:eastAsia="HGS明朝E"/>
      <w:kern w:val="2"/>
      <w:sz w:val="40"/>
      <w:szCs w:val="40"/>
    </w:rPr>
  </w:style>
  <w:style w:type="character" w:styleId="af3">
    <w:name w:val="FollowedHyperlink"/>
    <w:basedOn w:val="a0"/>
    <w:rsid w:val="008D0701"/>
    <w:rPr>
      <w:color w:val="800080"/>
      <w:u w:val="single"/>
    </w:rPr>
  </w:style>
  <w:style w:type="paragraph" w:styleId="af4">
    <w:name w:val="Revision"/>
    <w:hidden/>
    <w:uiPriority w:val="99"/>
    <w:semiHidden/>
    <w:rsid w:val="00BB47D1"/>
    <w:rPr>
      <w:kern w:val="2"/>
    </w:rPr>
  </w:style>
  <w:style w:type="paragraph" w:styleId="Web">
    <w:name w:val="Normal (Web)"/>
    <w:basedOn w:val="a"/>
    <w:uiPriority w:val="99"/>
    <w:unhideWhenUsed/>
    <w:rsid w:val="00397116"/>
    <w:pPr>
      <w:widowControl/>
      <w:spacing w:before="100" w:beforeAutospacing="1" w:after="100" w:afterAutospacing="1"/>
      <w:jc w:val="left"/>
    </w:pPr>
    <w:rPr>
      <w:rFonts w:ascii="ＭＳ Ｐゴシック" w:eastAsia="ＭＳ Ｐゴシック" w:hAnsi="ＭＳ Ｐゴシック" w:cs="ＭＳ Ｐゴシック"/>
      <w:snapToGrid/>
      <w:kern w:val="0"/>
      <w:sz w:val="24"/>
    </w:rPr>
  </w:style>
  <w:style w:type="paragraph" w:styleId="af5">
    <w:name w:val="List Paragraph"/>
    <w:basedOn w:val="a"/>
    <w:uiPriority w:val="34"/>
    <w:qFormat/>
    <w:rsid w:val="0013297C"/>
    <w:pPr>
      <w:ind w:leftChars="400" w:left="840"/>
    </w:pPr>
  </w:style>
  <w:style w:type="table" w:styleId="af6">
    <w:name w:val="Table Grid"/>
    <w:basedOn w:val="a1"/>
    <w:rsid w:val="00406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5446">
      <w:bodyDiv w:val="1"/>
      <w:marLeft w:val="0"/>
      <w:marRight w:val="0"/>
      <w:marTop w:val="0"/>
      <w:marBottom w:val="0"/>
      <w:divBdr>
        <w:top w:val="none" w:sz="0" w:space="0" w:color="auto"/>
        <w:left w:val="none" w:sz="0" w:space="0" w:color="auto"/>
        <w:bottom w:val="none" w:sz="0" w:space="0" w:color="auto"/>
        <w:right w:val="none" w:sz="0" w:space="0" w:color="auto"/>
      </w:divBdr>
    </w:div>
    <w:div w:id="179399824">
      <w:bodyDiv w:val="1"/>
      <w:marLeft w:val="0"/>
      <w:marRight w:val="0"/>
      <w:marTop w:val="0"/>
      <w:marBottom w:val="0"/>
      <w:divBdr>
        <w:top w:val="none" w:sz="0" w:space="0" w:color="auto"/>
        <w:left w:val="none" w:sz="0" w:space="0" w:color="auto"/>
        <w:bottom w:val="none" w:sz="0" w:space="0" w:color="auto"/>
        <w:right w:val="none" w:sz="0" w:space="0" w:color="auto"/>
      </w:divBdr>
    </w:div>
    <w:div w:id="309290903">
      <w:bodyDiv w:val="1"/>
      <w:marLeft w:val="0"/>
      <w:marRight w:val="0"/>
      <w:marTop w:val="0"/>
      <w:marBottom w:val="0"/>
      <w:divBdr>
        <w:top w:val="none" w:sz="0" w:space="0" w:color="auto"/>
        <w:left w:val="none" w:sz="0" w:space="0" w:color="auto"/>
        <w:bottom w:val="none" w:sz="0" w:space="0" w:color="auto"/>
        <w:right w:val="none" w:sz="0" w:space="0" w:color="auto"/>
      </w:divBdr>
    </w:div>
    <w:div w:id="408236555">
      <w:bodyDiv w:val="1"/>
      <w:marLeft w:val="0"/>
      <w:marRight w:val="0"/>
      <w:marTop w:val="0"/>
      <w:marBottom w:val="0"/>
      <w:divBdr>
        <w:top w:val="none" w:sz="0" w:space="0" w:color="auto"/>
        <w:left w:val="none" w:sz="0" w:space="0" w:color="auto"/>
        <w:bottom w:val="none" w:sz="0" w:space="0" w:color="auto"/>
        <w:right w:val="none" w:sz="0" w:space="0" w:color="auto"/>
      </w:divBdr>
    </w:div>
    <w:div w:id="647712684">
      <w:bodyDiv w:val="1"/>
      <w:marLeft w:val="0"/>
      <w:marRight w:val="0"/>
      <w:marTop w:val="0"/>
      <w:marBottom w:val="0"/>
      <w:divBdr>
        <w:top w:val="none" w:sz="0" w:space="0" w:color="auto"/>
        <w:left w:val="none" w:sz="0" w:space="0" w:color="auto"/>
        <w:bottom w:val="none" w:sz="0" w:space="0" w:color="auto"/>
        <w:right w:val="none" w:sz="0" w:space="0" w:color="auto"/>
      </w:divBdr>
    </w:div>
    <w:div w:id="662707569">
      <w:bodyDiv w:val="1"/>
      <w:marLeft w:val="0"/>
      <w:marRight w:val="0"/>
      <w:marTop w:val="0"/>
      <w:marBottom w:val="0"/>
      <w:divBdr>
        <w:top w:val="none" w:sz="0" w:space="0" w:color="auto"/>
        <w:left w:val="none" w:sz="0" w:space="0" w:color="auto"/>
        <w:bottom w:val="none" w:sz="0" w:space="0" w:color="auto"/>
        <w:right w:val="none" w:sz="0" w:space="0" w:color="auto"/>
      </w:divBdr>
    </w:div>
    <w:div w:id="825585690">
      <w:bodyDiv w:val="1"/>
      <w:marLeft w:val="0"/>
      <w:marRight w:val="0"/>
      <w:marTop w:val="0"/>
      <w:marBottom w:val="0"/>
      <w:divBdr>
        <w:top w:val="none" w:sz="0" w:space="0" w:color="auto"/>
        <w:left w:val="none" w:sz="0" w:space="0" w:color="auto"/>
        <w:bottom w:val="none" w:sz="0" w:space="0" w:color="auto"/>
        <w:right w:val="none" w:sz="0" w:space="0" w:color="auto"/>
      </w:divBdr>
    </w:div>
    <w:div w:id="827019465">
      <w:bodyDiv w:val="1"/>
      <w:marLeft w:val="0"/>
      <w:marRight w:val="0"/>
      <w:marTop w:val="0"/>
      <w:marBottom w:val="0"/>
      <w:divBdr>
        <w:top w:val="none" w:sz="0" w:space="0" w:color="auto"/>
        <w:left w:val="none" w:sz="0" w:space="0" w:color="auto"/>
        <w:bottom w:val="none" w:sz="0" w:space="0" w:color="auto"/>
        <w:right w:val="none" w:sz="0" w:space="0" w:color="auto"/>
      </w:divBdr>
    </w:div>
    <w:div w:id="1233275755">
      <w:bodyDiv w:val="1"/>
      <w:marLeft w:val="0"/>
      <w:marRight w:val="0"/>
      <w:marTop w:val="0"/>
      <w:marBottom w:val="0"/>
      <w:divBdr>
        <w:top w:val="none" w:sz="0" w:space="0" w:color="auto"/>
        <w:left w:val="none" w:sz="0" w:space="0" w:color="auto"/>
        <w:bottom w:val="none" w:sz="0" w:space="0" w:color="auto"/>
        <w:right w:val="none" w:sz="0" w:space="0" w:color="auto"/>
      </w:divBdr>
    </w:div>
    <w:div w:id="1344088506">
      <w:bodyDiv w:val="1"/>
      <w:marLeft w:val="0"/>
      <w:marRight w:val="0"/>
      <w:marTop w:val="0"/>
      <w:marBottom w:val="0"/>
      <w:divBdr>
        <w:top w:val="none" w:sz="0" w:space="0" w:color="auto"/>
        <w:left w:val="none" w:sz="0" w:space="0" w:color="auto"/>
        <w:bottom w:val="none" w:sz="0" w:space="0" w:color="auto"/>
        <w:right w:val="none" w:sz="0" w:space="0" w:color="auto"/>
      </w:divBdr>
    </w:div>
    <w:div w:id="1394740636">
      <w:bodyDiv w:val="1"/>
      <w:marLeft w:val="0"/>
      <w:marRight w:val="0"/>
      <w:marTop w:val="0"/>
      <w:marBottom w:val="0"/>
      <w:divBdr>
        <w:top w:val="none" w:sz="0" w:space="0" w:color="auto"/>
        <w:left w:val="none" w:sz="0" w:space="0" w:color="auto"/>
        <w:bottom w:val="none" w:sz="0" w:space="0" w:color="auto"/>
        <w:right w:val="none" w:sz="0" w:space="0" w:color="auto"/>
      </w:divBdr>
    </w:div>
    <w:div w:id="1442383772">
      <w:bodyDiv w:val="1"/>
      <w:marLeft w:val="0"/>
      <w:marRight w:val="0"/>
      <w:marTop w:val="0"/>
      <w:marBottom w:val="0"/>
      <w:divBdr>
        <w:top w:val="none" w:sz="0" w:space="0" w:color="auto"/>
        <w:left w:val="none" w:sz="0" w:space="0" w:color="auto"/>
        <w:bottom w:val="none" w:sz="0" w:space="0" w:color="auto"/>
        <w:right w:val="none" w:sz="0" w:space="0" w:color="auto"/>
      </w:divBdr>
    </w:div>
    <w:div w:id="1894806747">
      <w:bodyDiv w:val="1"/>
      <w:marLeft w:val="0"/>
      <w:marRight w:val="0"/>
      <w:marTop w:val="0"/>
      <w:marBottom w:val="0"/>
      <w:divBdr>
        <w:top w:val="none" w:sz="0" w:space="0" w:color="auto"/>
        <w:left w:val="none" w:sz="0" w:space="0" w:color="auto"/>
        <w:bottom w:val="none" w:sz="0" w:space="0" w:color="auto"/>
        <w:right w:val="none" w:sz="0" w:space="0" w:color="auto"/>
      </w:divBdr>
    </w:div>
    <w:div w:id="20714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ef.kanagawa.jp/uploaded/attachment/1704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e-gov.go.jp/htmldata/H15/H15HO11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93AFC-84E4-4AB9-83C3-9C3B0F2F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8</Pages>
  <Words>5534</Words>
  <Characters>1138</Characters>
  <Application>Microsoft Office Word</Application>
  <DocSecurity>0</DocSecurity>
  <Lines>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武江 悠加</dc:creator>
  <cp:lastModifiedBy>user</cp:lastModifiedBy>
  <cp:revision>38</cp:revision>
  <cp:lastPrinted>2024-07-25T01:46:00Z</cp:lastPrinted>
  <dcterms:created xsi:type="dcterms:W3CDTF">2021-07-19T02:46:00Z</dcterms:created>
  <dcterms:modified xsi:type="dcterms:W3CDTF">2024-07-25T09:28:00Z</dcterms:modified>
</cp:coreProperties>
</file>