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8784" w:type="dxa"/>
        <w:tblLook w:val="04A0" w:firstRow="1" w:lastRow="0" w:firstColumn="1" w:lastColumn="0" w:noHBand="0" w:noVBand="1"/>
      </w:tblPr>
      <w:tblGrid>
        <w:gridCol w:w="8784"/>
      </w:tblGrid>
      <w:tr w:rsidR="00E01524" w:rsidRPr="00337B84" w14:paraId="475C88D6" w14:textId="77777777" w:rsidTr="00E94402">
        <w:trPr>
          <w:trHeight w:val="1082"/>
        </w:trPr>
        <w:tc>
          <w:tcPr>
            <w:tcW w:w="8784" w:type="dxa"/>
          </w:tcPr>
          <w:p w14:paraId="09CF0AB0" w14:textId="21940031" w:rsidR="00D64027" w:rsidRPr="00524D9E" w:rsidRDefault="00EF4A60" w:rsidP="00164CB0">
            <w:pPr>
              <w:rPr>
                <w:rFonts w:asciiTheme="minorEastAsia" w:hAnsiTheme="minorEastAsia"/>
                <w:sz w:val="24"/>
                <w:szCs w:val="24"/>
              </w:rPr>
            </w:pPr>
            <w:r w:rsidRPr="00E94402">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40FF1327" wp14:editId="148EA0A7">
                      <wp:simplePos x="0" y="0"/>
                      <wp:positionH relativeFrom="column">
                        <wp:posOffset>-27940</wp:posOffset>
                      </wp:positionH>
                      <wp:positionV relativeFrom="paragraph">
                        <wp:posOffset>-335280</wp:posOffset>
                      </wp:positionV>
                      <wp:extent cx="3842385" cy="304800"/>
                      <wp:effectExtent l="0" t="0" r="5715" b="0"/>
                      <wp:wrapNone/>
                      <wp:docPr id="2" name="正方形/長方形 2"/>
                      <wp:cNvGraphicFramePr/>
                      <a:graphic xmlns:a="http://schemas.openxmlformats.org/drawingml/2006/main">
                        <a:graphicData uri="http://schemas.microsoft.com/office/word/2010/wordprocessingShape">
                          <wps:wsp>
                            <wps:cNvSpPr/>
                            <wps:spPr>
                              <a:xfrm>
                                <a:off x="0" y="0"/>
                                <a:ext cx="3842385"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2F4AD7D" w14:textId="77777777" w:rsidR="00EF4A60" w:rsidRPr="008A6143" w:rsidRDefault="00D64027" w:rsidP="00EF4A60">
                                  <w:pPr>
                                    <w:jc w:val="left"/>
                                    <w:rPr>
                                      <w:color w:val="000000" w:themeColor="text1"/>
                                      <w:sz w:val="22"/>
                                    </w:rPr>
                                  </w:pPr>
                                  <w:r>
                                    <w:rPr>
                                      <w:rFonts w:hint="eastAsia"/>
                                      <w:color w:val="000000" w:themeColor="text1"/>
                                      <w:sz w:val="22"/>
                                    </w:rPr>
                                    <w:t>次</w:t>
                                  </w:r>
                                  <w:r w:rsidR="00EF4A60" w:rsidRPr="008A6143">
                                    <w:rPr>
                                      <w:color w:val="000000" w:themeColor="text1"/>
                                      <w:sz w:val="22"/>
                                    </w:rPr>
                                    <w:t>について、記入及び提案してください。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2.2pt;margin-top:-26.4pt;width:302.55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" fillcolor="white [3201]" stroked="f" strokeweight="1pt">
                      <v:textbox>
                        <w:txbxContent>
                          <w:p w:rsidR="00EF4A60" w:rsidRPr="008A6143" w:rsidRDefault="00D64027" w:rsidP="00EF4A60">
                            <w:pPr>
                              <w:jc w:val="left"/>
                              <w:rPr>
                                <w:color w:val="000000" w:themeColor="text1"/>
                                <w:sz w:val="22"/>
                              </w:rPr>
                            </w:pPr>
                            <w:r>
                              <w:rPr>
                                <w:rFonts w:hint="eastAsia"/>
                                <w:color w:val="000000" w:themeColor="text1"/>
                                <w:sz w:val="22"/>
                              </w:rPr>
                              <w:t>次</w:t>
                            </w:r>
                            <w:r w:rsidR="00EF4A60" w:rsidRPr="008A6143">
                              <w:rPr>
                                <w:color w:val="000000" w:themeColor="text1"/>
                                <w:sz w:val="22"/>
                              </w:rPr>
                              <w:t>について、記入及び提案してください。</w:t>
                            </w:r>
                          </w:p>
                        </w:txbxContent>
                      </v:textbox>
                    </v:rect>
                  </w:pict>
                </mc:Fallback>
              </mc:AlternateContent>
            </w:r>
            <w:r w:rsidR="003666EE" w:rsidRPr="00E94402">
              <w:rPr>
                <w:rFonts w:asciiTheme="minorEastAsia" w:hAnsiTheme="minorEastAsia" w:hint="eastAsia"/>
                <w:sz w:val="24"/>
                <w:szCs w:val="24"/>
              </w:rPr>
              <w:t xml:space="preserve">１　</w:t>
            </w:r>
            <w:r w:rsidR="00AD0FBA" w:rsidRPr="00AD0FBA">
              <w:rPr>
                <w:rFonts w:asciiTheme="minorEastAsia" w:hAnsiTheme="minorEastAsia" w:hint="eastAsia"/>
                <w:sz w:val="24"/>
                <w:szCs w:val="24"/>
              </w:rPr>
              <w:t>宿泊業務に関</w:t>
            </w:r>
            <w:r w:rsidR="00574250">
              <w:rPr>
                <w:rFonts w:asciiTheme="minorEastAsia" w:hAnsiTheme="minorEastAsia" w:hint="eastAsia"/>
                <w:sz w:val="24"/>
                <w:szCs w:val="24"/>
              </w:rPr>
              <w:t>する提案</w:t>
            </w:r>
          </w:p>
          <w:p w14:paraId="66D9AA06" w14:textId="4842685E" w:rsidR="00D64027" w:rsidRPr="00DD1FAD" w:rsidRDefault="00D64027" w:rsidP="00DD1FAD">
            <w:pPr>
              <w:rPr>
                <w:rFonts w:asciiTheme="minorEastAsia" w:hAnsiTheme="minorEastAsia"/>
                <w:sz w:val="24"/>
                <w:szCs w:val="24"/>
              </w:rPr>
            </w:pPr>
            <w:r w:rsidRPr="00E94402">
              <w:rPr>
                <w:rFonts w:asciiTheme="minorEastAsia" w:hAnsiTheme="minorEastAsia" w:hint="eastAsia"/>
                <w:sz w:val="24"/>
                <w:szCs w:val="24"/>
              </w:rPr>
              <w:t xml:space="preserve">　</w:t>
            </w:r>
            <w:r w:rsidR="00574250" w:rsidRPr="00CE69F5">
              <w:rPr>
                <w:rFonts w:asciiTheme="minorEastAsia" w:hAnsiTheme="minorEastAsia" w:hint="eastAsia"/>
                <w:sz w:val="22"/>
              </w:rPr>
              <w:t>宿泊</w:t>
            </w:r>
            <w:r w:rsidR="00AD0FBA" w:rsidRPr="00CE69F5">
              <w:rPr>
                <w:rFonts w:asciiTheme="minorEastAsia" w:hAnsiTheme="minorEastAsia" w:hint="eastAsia"/>
                <w:sz w:val="22"/>
              </w:rPr>
              <w:t>業務の</w:t>
            </w:r>
            <w:r w:rsidR="00DD1FAD" w:rsidRPr="00CE69F5">
              <w:rPr>
                <w:rFonts w:asciiTheme="minorEastAsia" w:hAnsiTheme="minorEastAsia" w:hint="eastAsia"/>
                <w:sz w:val="22"/>
              </w:rPr>
              <w:t>実施について、以下の視点を踏まえた上で</w:t>
            </w:r>
            <w:r w:rsidR="00E14B87" w:rsidRPr="00CE69F5">
              <w:rPr>
                <w:rFonts w:asciiTheme="minorEastAsia" w:hAnsiTheme="minorEastAsia" w:hint="eastAsia"/>
                <w:sz w:val="22"/>
              </w:rPr>
              <w:t>具体的</w:t>
            </w:r>
            <w:r w:rsidR="00DD1FAD" w:rsidRPr="00CE69F5">
              <w:rPr>
                <w:rFonts w:asciiTheme="minorEastAsia" w:hAnsiTheme="minorEastAsia" w:hint="eastAsia"/>
                <w:sz w:val="22"/>
              </w:rPr>
              <w:t>な提案を</w:t>
            </w:r>
            <w:r w:rsidR="00870533" w:rsidRPr="00CE69F5">
              <w:rPr>
                <w:rFonts w:asciiTheme="minorEastAsia" w:hAnsiTheme="minorEastAsia" w:hint="eastAsia"/>
                <w:sz w:val="22"/>
              </w:rPr>
              <w:t>記載</w:t>
            </w:r>
            <w:r w:rsidR="00337B84" w:rsidRPr="00CE69F5">
              <w:rPr>
                <w:rFonts w:asciiTheme="minorEastAsia" w:hAnsiTheme="minorEastAsia" w:hint="eastAsia"/>
                <w:sz w:val="22"/>
              </w:rPr>
              <w:t>してください</w:t>
            </w:r>
            <w:r w:rsidR="002F07F6" w:rsidRPr="00CE69F5">
              <w:rPr>
                <w:rFonts w:asciiTheme="minorEastAsia" w:hAnsiTheme="minorEastAsia" w:hint="eastAsia"/>
                <w:sz w:val="22"/>
              </w:rPr>
              <w:t>。</w:t>
            </w:r>
          </w:p>
        </w:tc>
      </w:tr>
      <w:tr w:rsidR="00E01524" w14:paraId="4862010F" w14:textId="77777777" w:rsidTr="00F031E3">
        <w:trPr>
          <w:trHeight w:val="9410"/>
        </w:trPr>
        <w:tc>
          <w:tcPr>
            <w:tcW w:w="8784" w:type="dxa"/>
          </w:tcPr>
          <w:p w14:paraId="161597C3" w14:textId="38751A29" w:rsidR="00AD0FBA" w:rsidRPr="00AD0FBA" w:rsidRDefault="00AD0FBA" w:rsidP="00AD0FBA">
            <w:r w:rsidRPr="00AD0FBA">
              <w:rPr>
                <w:rFonts w:hint="eastAsia"/>
              </w:rPr>
              <w:t>(1)</w:t>
            </w:r>
            <w:r w:rsidRPr="00AD0FBA">
              <w:rPr>
                <w:rFonts w:hint="eastAsia"/>
              </w:rPr>
              <w:t>宿泊施設確保の基本的な考え方（選定基準）及び確保可能な宿泊施設、宿泊可能人数について、競技種別（成年・少年）ごと</w:t>
            </w:r>
            <w:r w:rsidR="00574250">
              <w:rPr>
                <w:rFonts w:hint="eastAsia"/>
              </w:rPr>
              <w:t>に提案</w:t>
            </w:r>
            <w:r w:rsidR="00524D9E">
              <w:rPr>
                <w:rFonts w:hint="eastAsia"/>
              </w:rPr>
              <w:t>する。</w:t>
            </w:r>
          </w:p>
          <w:p w14:paraId="7736F7D9" w14:textId="77777777" w:rsidR="00DD1FAD" w:rsidRPr="00574250" w:rsidRDefault="00DD1FAD" w:rsidP="00DD1FAD"/>
          <w:p w14:paraId="39EE05C0" w14:textId="4CC2A3A3" w:rsidR="00574250" w:rsidRPr="00574250" w:rsidRDefault="00574250" w:rsidP="00574250">
            <w:r w:rsidRPr="00574250">
              <w:rPr>
                <w:rFonts w:hint="eastAsia"/>
              </w:rPr>
              <w:t>(2)</w:t>
            </w:r>
            <w:r w:rsidRPr="00574250">
              <w:rPr>
                <w:rFonts w:hint="eastAsia"/>
              </w:rPr>
              <w:t>宿泊施設ごとの料金区分</w:t>
            </w:r>
            <w:r w:rsidR="00524D9E">
              <w:rPr>
                <w:rFonts w:hint="eastAsia"/>
              </w:rPr>
              <w:t>を明示する。</w:t>
            </w:r>
          </w:p>
          <w:p w14:paraId="3177066F" w14:textId="77777777" w:rsidR="00DD1FAD" w:rsidRPr="00574250" w:rsidRDefault="00DD1FAD" w:rsidP="00DD1FAD"/>
          <w:p w14:paraId="04BF82AF" w14:textId="3D1DF2CD" w:rsidR="00A10602" w:rsidRDefault="00574250">
            <w:r w:rsidRPr="00574250">
              <w:rPr>
                <w:rFonts w:hint="eastAsia"/>
              </w:rPr>
              <w:t>(3)</w:t>
            </w:r>
            <w:r w:rsidRPr="00574250">
              <w:rPr>
                <w:rFonts w:hint="eastAsia"/>
              </w:rPr>
              <w:t>勝敗によ</w:t>
            </w:r>
            <w:r w:rsidR="00524D9E">
              <w:rPr>
                <w:rFonts w:hint="eastAsia"/>
              </w:rPr>
              <w:t>る</w:t>
            </w:r>
            <w:r w:rsidRPr="00574250">
              <w:rPr>
                <w:rFonts w:hint="eastAsia"/>
              </w:rPr>
              <w:t>宿泊取り消しにより不要となる客室が発生しないような配宿</w:t>
            </w:r>
            <w:r w:rsidR="00524D9E">
              <w:rPr>
                <w:rFonts w:hint="eastAsia"/>
              </w:rPr>
              <w:t>。</w:t>
            </w:r>
          </w:p>
          <w:p w14:paraId="42052B05" w14:textId="77777777" w:rsidR="00A10602" w:rsidRDefault="00A10602"/>
          <w:p w14:paraId="15F293E2" w14:textId="40F889F3" w:rsidR="00574250" w:rsidRPr="00574250" w:rsidRDefault="00574250" w:rsidP="00574250">
            <w:r w:rsidRPr="00574250">
              <w:rPr>
                <w:rFonts w:hint="eastAsia"/>
              </w:rPr>
              <w:t>(4)</w:t>
            </w:r>
            <w:r w:rsidRPr="00574250">
              <w:rPr>
                <w:rFonts w:hint="eastAsia"/>
              </w:rPr>
              <w:t>食事提供の考え方について、時間帯、提供方法、内容など、</w:t>
            </w:r>
            <w:r w:rsidRPr="00574250">
              <w:rPr>
                <w:rFonts w:hint="eastAsia"/>
              </w:rPr>
              <w:t xml:space="preserve"> </w:t>
            </w:r>
            <w:r w:rsidRPr="00574250">
              <w:rPr>
                <w:rFonts w:hint="eastAsia"/>
              </w:rPr>
              <w:t>宿泊施設ごとの実施体制や競技開始、終了時間等の都合により、朝食や夕食の提供時間が通常と異なる早朝及び遅い時間となる場合の</w:t>
            </w:r>
            <w:r>
              <w:rPr>
                <w:rFonts w:hint="eastAsia"/>
              </w:rPr>
              <w:t>対応</w:t>
            </w:r>
            <w:r w:rsidR="00524D9E">
              <w:rPr>
                <w:rFonts w:hint="eastAsia"/>
              </w:rPr>
              <w:t>。</w:t>
            </w:r>
          </w:p>
          <w:p w14:paraId="5B50488A" w14:textId="77777777" w:rsidR="003666EE" w:rsidRPr="00574250" w:rsidRDefault="003666EE"/>
          <w:p w14:paraId="31FBBB4A" w14:textId="77777777" w:rsidR="00A10602" w:rsidRDefault="00A10602"/>
          <w:p w14:paraId="214CC19A" w14:textId="77777777" w:rsidR="008A6143" w:rsidRDefault="008A6143"/>
          <w:p w14:paraId="18AC01DF" w14:textId="77777777" w:rsidR="008A6143" w:rsidRDefault="008A6143"/>
          <w:p w14:paraId="19D08215" w14:textId="77777777" w:rsidR="008A6143" w:rsidRDefault="008A6143"/>
          <w:p w14:paraId="57D01D29" w14:textId="77777777" w:rsidR="006C3FB0" w:rsidRDefault="006C3FB0"/>
          <w:p w14:paraId="65FB94EB" w14:textId="77777777" w:rsidR="00A70D60" w:rsidRDefault="00A70D60"/>
          <w:p w14:paraId="7F8CF234" w14:textId="77777777" w:rsidR="00F031E3" w:rsidRDefault="00F031E3"/>
          <w:p w14:paraId="5D34B83D" w14:textId="77777777" w:rsidR="00DD1FAD" w:rsidRDefault="00DD1FAD"/>
          <w:p w14:paraId="4A8CE609" w14:textId="77777777" w:rsidR="00DD1FAD" w:rsidRDefault="00DD1FAD"/>
          <w:p w14:paraId="1A61B400" w14:textId="77777777" w:rsidR="00D64027" w:rsidRDefault="00D64027"/>
          <w:p w14:paraId="3143177A" w14:textId="77777777" w:rsidR="00E94402" w:rsidRDefault="00E94402"/>
          <w:p w14:paraId="75E874FD" w14:textId="77777777" w:rsidR="00E94402" w:rsidRPr="00E94402" w:rsidRDefault="00E94402"/>
          <w:p w14:paraId="02AAACE6" w14:textId="77777777" w:rsidR="00D64027" w:rsidRDefault="00D64027"/>
          <w:p w14:paraId="6A0DFE61" w14:textId="77777777" w:rsidR="00574250" w:rsidRDefault="00574250"/>
          <w:p w14:paraId="21F1E206" w14:textId="77777777" w:rsidR="00574250" w:rsidRDefault="00574250"/>
          <w:p w14:paraId="4F206837" w14:textId="77777777" w:rsidR="00574250" w:rsidRDefault="00574250"/>
          <w:p w14:paraId="3B536C1D" w14:textId="77777777" w:rsidR="00574250" w:rsidRDefault="00574250"/>
          <w:p w14:paraId="5CB3EA19" w14:textId="77777777" w:rsidR="00574250" w:rsidRDefault="00574250"/>
          <w:p w14:paraId="71DD0DA9" w14:textId="77777777" w:rsidR="00574250" w:rsidRPr="00D64027" w:rsidRDefault="00574250"/>
        </w:tc>
      </w:tr>
      <w:tr w:rsidR="003666EE" w:rsidRPr="00F031E3" w14:paraId="5A682D40" w14:textId="77777777" w:rsidTr="00F031E3">
        <w:trPr>
          <w:trHeight w:val="983"/>
        </w:trPr>
        <w:tc>
          <w:tcPr>
            <w:tcW w:w="8784" w:type="dxa"/>
          </w:tcPr>
          <w:p w14:paraId="72CF6F3E" w14:textId="140B5631" w:rsidR="003666EE" w:rsidRPr="00DD1FAD" w:rsidRDefault="00164CB0" w:rsidP="00164CB0">
            <w:pPr>
              <w:rPr>
                <w:rFonts w:asciiTheme="minorEastAsia" w:hAnsiTheme="minorEastAsia"/>
                <w:sz w:val="24"/>
              </w:rPr>
            </w:pPr>
            <w:r w:rsidRPr="00DD1FAD">
              <w:rPr>
                <w:rFonts w:asciiTheme="minorEastAsia" w:hAnsiTheme="minorEastAsia" w:hint="eastAsia"/>
                <w:sz w:val="24"/>
              </w:rPr>
              <w:lastRenderedPageBreak/>
              <w:t xml:space="preserve">２　</w:t>
            </w:r>
            <w:r w:rsidR="00574250" w:rsidRPr="00574250">
              <w:rPr>
                <w:rFonts w:asciiTheme="minorEastAsia" w:hAnsiTheme="minorEastAsia" w:hint="eastAsia"/>
                <w:color w:val="000000" w:themeColor="text1"/>
                <w:sz w:val="24"/>
                <w:szCs w:val="24"/>
              </w:rPr>
              <w:t>選手等輸送について</w:t>
            </w:r>
          </w:p>
          <w:p w14:paraId="1AEB92B7" w14:textId="27E10F5A" w:rsidR="00D64027" w:rsidRPr="00337B84" w:rsidRDefault="00574250" w:rsidP="00164CB0">
            <w:pPr>
              <w:widowControl/>
              <w:ind w:firstLineChars="100" w:firstLine="220"/>
              <w:rPr>
                <w:rFonts w:ascii="ＭＳ 明朝" w:eastAsia="ＭＳ 明朝" w:hAnsi="ＭＳ 明朝"/>
                <w:szCs w:val="21"/>
                <w14:ligatures w14:val="standardContextual"/>
              </w:rPr>
            </w:pPr>
            <w:r w:rsidRPr="00CE69F5">
              <w:rPr>
                <w:rFonts w:asciiTheme="minorEastAsia" w:hAnsiTheme="minorEastAsia" w:hint="eastAsia"/>
                <w:color w:val="000000" w:themeColor="text1"/>
                <w:sz w:val="22"/>
              </w:rPr>
              <w:t>選手等輸送</w:t>
            </w:r>
            <w:r w:rsidR="00DD1FAD" w:rsidRPr="00CE69F5">
              <w:rPr>
                <w:rFonts w:asciiTheme="minorEastAsia" w:hAnsiTheme="minorEastAsia" w:hint="eastAsia"/>
                <w:sz w:val="22"/>
              </w:rPr>
              <w:t>について、以下の視点を踏まえた上で具体的な提案を記載してください。</w:t>
            </w:r>
          </w:p>
        </w:tc>
      </w:tr>
      <w:tr w:rsidR="003666EE" w14:paraId="4ABA6B22" w14:textId="77777777" w:rsidTr="00F94514">
        <w:tc>
          <w:tcPr>
            <w:tcW w:w="8784" w:type="dxa"/>
          </w:tcPr>
          <w:p w14:paraId="699CE7FC" w14:textId="263C16AA" w:rsidR="00DD1FAD" w:rsidRDefault="00DD1FAD" w:rsidP="00DD1FAD">
            <w:r>
              <w:rPr>
                <w:rFonts w:hint="eastAsia"/>
              </w:rPr>
              <w:t>(1)</w:t>
            </w:r>
            <w:r w:rsidR="00574250" w:rsidRPr="00574250">
              <w:rPr>
                <w:rFonts w:asciiTheme="minorEastAsia" w:hAnsiTheme="minorEastAsia" w:cs="Times New Roman" w:hint="eastAsia"/>
                <w:szCs w:val="21"/>
              </w:rPr>
              <w:t xml:space="preserve"> </w:t>
            </w:r>
            <w:r w:rsidR="00574250" w:rsidRPr="00574250">
              <w:rPr>
                <w:rFonts w:hint="eastAsia"/>
              </w:rPr>
              <w:t>バスの確保可能台数、確保の考え方、確保スケジュール、バスの運行計画（バス出庫・帰庫時間等）</w:t>
            </w:r>
          </w:p>
          <w:p w14:paraId="437C926D" w14:textId="77777777" w:rsidR="00DD1FAD" w:rsidRDefault="00DD1FAD" w:rsidP="00DD1FAD"/>
          <w:p w14:paraId="1D0A3E4F" w14:textId="663C2E05" w:rsidR="00DD1FAD" w:rsidRDefault="00DD1FAD" w:rsidP="00DD1FAD">
            <w:r>
              <w:rPr>
                <w:rFonts w:hint="eastAsia"/>
              </w:rPr>
              <w:t>(2)</w:t>
            </w:r>
            <w:r w:rsidR="00574250" w:rsidRPr="00574250">
              <w:rPr>
                <w:rFonts w:asciiTheme="minorEastAsia" w:hAnsiTheme="minorEastAsia" w:cs="Times New Roman" w:hint="eastAsia"/>
                <w:szCs w:val="21"/>
              </w:rPr>
              <w:t xml:space="preserve"> </w:t>
            </w:r>
            <w:r w:rsidR="00574250" w:rsidRPr="00574250">
              <w:rPr>
                <w:rFonts w:hint="eastAsia"/>
              </w:rPr>
              <w:t>輸送業務（利用人数の確認含む）の実施体制、要員の配置及び業務内容、交通安全対策等</w:t>
            </w:r>
          </w:p>
          <w:p w14:paraId="2D0526F4" w14:textId="77777777" w:rsidR="00DD1FAD" w:rsidRDefault="00DD1FAD" w:rsidP="00DD1FAD"/>
          <w:p w14:paraId="0975BCB9" w14:textId="77777777" w:rsidR="00D23A77" w:rsidRDefault="00D23A77"/>
          <w:p w14:paraId="04D5CB45" w14:textId="77777777" w:rsidR="00D23A77" w:rsidRDefault="00D23A77"/>
          <w:p w14:paraId="18E3C32D" w14:textId="77777777" w:rsidR="00D23A77" w:rsidRDefault="00D23A77"/>
          <w:p w14:paraId="74C35628" w14:textId="77777777" w:rsidR="00D23A77" w:rsidRDefault="00D23A77"/>
          <w:p w14:paraId="04CD414F" w14:textId="77777777" w:rsidR="00D23A77" w:rsidRDefault="00D23A77"/>
          <w:p w14:paraId="514F2214" w14:textId="77777777" w:rsidR="00D23A77" w:rsidRDefault="00D23A77"/>
          <w:p w14:paraId="63DB43D0" w14:textId="77777777" w:rsidR="00D23A77" w:rsidRDefault="00D23A77"/>
          <w:p w14:paraId="6DC567A3" w14:textId="77777777" w:rsidR="00D23A77" w:rsidRDefault="00D23A77"/>
          <w:p w14:paraId="4925D9B1" w14:textId="77777777" w:rsidR="00F945E6" w:rsidRDefault="00F945E6"/>
          <w:p w14:paraId="4C1D3058" w14:textId="77777777" w:rsidR="00DD1FAD" w:rsidRDefault="00DD1FAD"/>
          <w:p w14:paraId="16D48008" w14:textId="77777777" w:rsidR="00F945E6" w:rsidRDefault="00F945E6"/>
          <w:p w14:paraId="71406122" w14:textId="77777777" w:rsidR="001B4742" w:rsidRDefault="001B4742"/>
          <w:p w14:paraId="4DDB5853" w14:textId="77777777" w:rsidR="001B4742" w:rsidRDefault="001B4742"/>
          <w:p w14:paraId="72D85578" w14:textId="77777777" w:rsidR="001B4742" w:rsidRDefault="001B4742"/>
          <w:p w14:paraId="7053DD51" w14:textId="77777777" w:rsidR="001B4742" w:rsidRDefault="001B4742"/>
          <w:p w14:paraId="5C5E6F06" w14:textId="77777777" w:rsidR="00541703" w:rsidRDefault="00541703"/>
          <w:p w14:paraId="2DD62A19" w14:textId="77777777" w:rsidR="00B16956" w:rsidRDefault="00B16956"/>
          <w:p w14:paraId="37A4E82A" w14:textId="77777777" w:rsidR="00574250" w:rsidRDefault="00574250"/>
          <w:p w14:paraId="51AC7996" w14:textId="77777777" w:rsidR="00574250" w:rsidRDefault="00574250"/>
          <w:p w14:paraId="75600E6E" w14:textId="77777777" w:rsidR="00574250" w:rsidRDefault="00574250"/>
          <w:p w14:paraId="5ADAFC74" w14:textId="77777777" w:rsidR="00574250" w:rsidRDefault="00574250"/>
          <w:p w14:paraId="7992524E" w14:textId="77777777" w:rsidR="00574250" w:rsidRDefault="00574250"/>
          <w:p w14:paraId="0C19D0A9" w14:textId="77777777" w:rsidR="0074149E" w:rsidRDefault="0074149E"/>
          <w:p w14:paraId="5566931F" w14:textId="77777777" w:rsidR="00E94402" w:rsidRDefault="00E94402"/>
          <w:p w14:paraId="5B270126" w14:textId="77777777" w:rsidR="006C0337" w:rsidRDefault="006C0337"/>
          <w:p w14:paraId="0263F66F" w14:textId="77777777" w:rsidR="006C3FB0" w:rsidRPr="006C3FB0" w:rsidRDefault="006C3FB0"/>
          <w:p w14:paraId="4FF1BBD1" w14:textId="01D55E5B" w:rsidR="00D64027" w:rsidRPr="00DD1FAD" w:rsidRDefault="00337B84" w:rsidP="006C0337">
            <w:pPr>
              <w:rPr>
                <w:rFonts w:asciiTheme="minorEastAsia" w:hAnsiTheme="minorEastAsia"/>
                <w:sz w:val="24"/>
              </w:rPr>
            </w:pPr>
            <w:r w:rsidRPr="00DD1FAD">
              <w:rPr>
                <w:rFonts w:asciiTheme="minorEastAsia" w:hAnsiTheme="minorEastAsia" w:hint="eastAsia"/>
                <w:sz w:val="24"/>
              </w:rPr>
              <w:lastRenderedPageBreak/>
              <w:t>３</w:t>
            </w:r>
            <w:r w:rsidR="00164CB0" w:rsidRPr="00DD1FAD">
              <w:rPr>
                <w:rFonts w:asciiTheme="minorEastAsia" w:hAnsiTheme="minorEastAsia" w:hint="eastAsia"/>
                <w:sz w:val="24"/>
              </w:rPr>
              <w:t xml:space="preserve">　</w:t>
            </w:r>
            <w:r w:rsidR="00574250" w:rsidRPr="00574250">
              <w:rPr>
                <w:rFonts w:asciiTheme="minorEastAsia" w:hAnsiTheme="minorEastAsia" w:hint="eastAsia"/>
                <w:sz w:val="24"/>
                <w:szCs w:val="24"/>
              </w:rPr>
              <w:t>防具運搬について</w:t>
            </w:r>
          </w:p>
          <w:p w14:paraId="07BF2350" w14:textId="429A99B0" w:rsidR="00F875ED" w:rsidRPr="00337B84" w:rsidRDefault="00574250" w:rsidP="00337B84">
            <w:pPr>
              <w:ind w:firstLineChars="100" w:firstLine="220"/>
              <w:rPr>
                <w:rFonts w:ascii="ＭＳ 明朝" w:eastAsia="ＭＳ 明朝" w:hAnsi="ＭＳ 明朝"/>
                <w:szCs w:val="21"/>
              </w:rPr>
            </w:pPr>
            <w:r w:rsidRPr="00CE69F5">
              <w:rPr>
                <w:rFonts w:asciiTheme="minorEastAsia" w:hAnsiTheme="minorEastAsia" w:hint="eastAsia"/>
                <w:sz w:val="22"/>
              </w:rPr>
              <w:t>防具運搬</w:t>
            </w:r>
            <w:r w:rsidR="00DD1FAD" w:rsidRPr="00CE69F5">
              <w:rPr>
                <w:rFonts w:asciiTheme="minorEastAsia" w:hAnsiTheme="minorEastAsia" w:hint="eastAsia"/>
                <w:sz w:val="22"/>
              </w:rPr>
              <w:t>について、以下の視点を踏まえた上で具体的な提案を記載してください。</w:t>
            </w:r>
          </w:p>
        </w:tc>
      </w:tr>
      <w:tr w:rsidR="0052585B" w14:paraId="17113FF4" w14:textId="77777777" w:rsidTr="00F94514">
        <w:trPr>
          <w:trHeight w:val="9945"/>
        </w:trPr>
        <w:tc>
          <w:tcPr>
            <w:tcW w:w="8784" w:type="dxa"/>
          </w:tcPr>
          <w:p w14:paraId="6CACE498" w14:textId="753D47B1" w:rsidR="00DD1FAD" w:rsidRDefault="00DD1FAD" w:rsidP="00DD1FAD">
            <w:r>
              <w:rPr>
                <w:rFonts w:hint="eastAsia"/>
              </w:rPr>
              <w:lastRenderedPageBreak/>
              <w:t>(1)</w:t>
            </w:r>
            <w:r w:rsidR="00574250" w:rsidRPr="00574250">
              <w:rPr>
                <w:rFonts w:asciiTheme="minorEastAsia" w:hAnsiTheme="minorEastAsia" w:cs="Times New Roman" w:hint="eastAsia"/>
                <w:szCs w:val="21"/>
              </w:rPr>
              <w:t xml:space="preserve"> </w:t>
            </w:r>
            <w:r w:rsidR="00574250" w:rsidRPr="00574250">
              <w:rPr>
                <w:rFonts w:hint="eastAsia"/>
              </w:rPr>
              <w:t>トラック等の確保可能台数、確保の考え方、確保スケジュール等について、トラック等の運行計画（出庫・帰庫時間等）</w:t>
            </w:r>
          </w:p>
          <w:p w14:paraId="3FCA94FA" w14:textId="77777777" w:rsidR="00DD1FAD" w:rsidRDefault="00DD1FAD" w:rsidP="00DD1FAD"/>
          <w:p w14:paraId="125447AB" w14:textId="77777777" w:rsidR="00574250" w:rsidRPr="00574250" w:rsidRDefault="00574250" w:rsidP="00574250">
            <w:r w:rsidRPr="00574250">
              <w:rPr>
                <w:rFonts w:hint="eastAsia"/>
              </w:rPr>
              <w:t>(2)</w:t>
            </w:r>
            <w:r w:rsidRPr="00574250">
              <w:rPr>
                <w:rFonts w:hint="eastAsia"/>
              </w:rPr>
              <w:t>運搬業務の実施体制、要員の配置及び業務内容、交通安全対策等</w:t>
            </w:r>
          </w:p>
          <w:p w14:paraId="06969DF3" w14:textId="77777777" w:rsidR="0052585B" w:rsidRPr="00574250" w:rsidRDefault="0052585B"/>
          <w:p w14:paraId="5B361D29" w14:textId="77777777" w:rsidR="0052585B" w:rsidRPr="00DD1FAD" w:rsidRDefault="0052585B"/>
          <w:p w14:paraId="46099C57" w14:textId="77777777" w:rsidR="0052585B" w:rsidRDefault="0052585B"/>
          <w:p w14:paraId="79BF8567" w14:textId="77777777" w:rsidR="0052585B" w:rsidRDefault="0052585B"/>
          <w:p w14:paraId="436DAB6A" w14:textId="77777777" w:rsidR="0052585B" w:rsidRDefault="0052585B"/>
          <w:p w14:paraId="6155EA08" w14:textId="77777777" w:rsidR="0052585B" w:rsidRDefault="0052585B"/>
          <w:p w14:paraId="38001DA8" w14:textId="77777777" w:rsidR="0052585B" w:rsidRDefault="0052585B"/>
          <w:p w14:paraId="777E8D52" w14:textId="77777777" w:rsidR="00B470C9" w:rsidRDefault="00B470C9"/>
          <w:p w14:paraId="4D007415" w14:textId="77777777" w:rsidR="00B470C9" w:rsidRDefault="00B470C9"/>
          <w:p w14:paraId="257215AF" w14:textId="77777777" w:rsidR="00B470C9" w:rsidRDefault="00B470C9"/>
          <w:p w14:paraId="24B69C10" w14:textId="77777777" w:rsidR="00B470C9" w:rsidRDefault="00B470C9"/>
          <w:p w14:paraId="0C8DE237" w14:textId="77777777" w:rsidR="0052585B" w:rsidRDefault="0052585B"/>
          <w:p w14:paraId="3A2C07A3" w14:textId="77777777" w:rsidR="0052585B" w:rsidRDefault="0052585B"/>
          <w:p w14:paraId="462DBFC5" w14:textId="77777777" w:rsidR="0052585B" w:rsidRDefault="0052585B"/>
          <w:p w14:paraId="6422D450" w14:textId="77777777" w:rsidR="0052585B" w:rsidRDefault="0052585B"/>
          <w:p w14:paraId="2737E28C" w14:textId="77777777" w:rsidR="0052585B" w:rsidRDefault="0052585B"/>
          <w:p w14:paraId="25FAD467" w14:textId="77777777" w:rsidR="0052585B" w:rsidRDefault="0052585B"/>
          <w:p w14:paraId="22B32818" w14:textId="77777777" w:rsidR="0052585B" w:rsidRDefault="0052585B"/>
          <w:p w14:paraId="4E15EECB" w14:textId="77777777" w:rsidR="001D2718" w:rsidRDefault="001D2718"/>
          <w:p w14:paraId="3A76C5ED" w14:textId="77777777" w:rsidR="001D2718" w:rsidRDefault="001D2718"/>
          <w:p w14:paraId="7993E950" w14:textId="77777777" w:rsidR="004A542D" w:rsidRDefault="004A542D"/>
          <w:p w14:paraId="3A6AA88F" w14:textId="77777777" w:rsidR="00DD1FAD" w:rsidRDefault="00DD1FAD"/>
          <w:p w14:paraId="28D15197" w14:textId="77777777" w:rsidR="00DD1FAD" w:rsidRPr="00DD1FAD" w:rsidRDefault="00DD1FAD"/>
          <w:p w14:paraId="0133C6F4" w14:textId="77777777" w:rsidR="00F970DA" w:rsidRDefault="00F970DA"/>
          <w:p w14:paraId="3A6441DA" w14:textId="77777777" w:rsidR="00F970DA" w:rsidRDefault="00F970DA"/>
          <w:p w14:paraId="01C6D7AB" w14:textId="77777777" w:rsidR="00CE69F5" w:rsidRPr="00F970DA" w:rsidRDefault="00CE69F5"/>
          <w:p w14:paraId="333F1F6A" w14:textId="77777777" w:rsidR="004C1B00" w:rsidRDefault="004C1B00"/>
          <w:p w14:paraId="17A4F4EF" w14:textId="77777777" w:rsidR="004C1B00" w:rsidRPr="004C1B00" w:rsidRDefault="004C1B00"/>
          <w:p w14:paraId="2E553CFB" w14:textId="77777777" w:rsidR="00A054FD" w:rsidRPr="0052585B" w:rsidRDefault="00A054FD"/>
        </w:tc>
      </w:tr>
      <w:tr w:rsidR="001D2718" w14:paraId="44996267" w14:textId="77777777" w:rsidTr="00F94514">
        <w:trPr>
          <w:trHeight w:val="465"/>
        </w:trPr>
        <w:tc>
          <w:tcPr>
            <w:tcW w:w="8784" w:type="dxa"/>
          </w:tcPr>
          <w:p w14:paraId="0BCF3428" w14:textId="36811935" w:rsidR="00DD1FAD" w:rsidRDefault="00DD1FAD" w:rsidP="00DD1FAD">
            <w:pPr>
              <w:rPr>
                <w:rFonts w:asciiTheme="minorEastAsia" w:hAnsiTheme="minorEastAsia"/>
                <w:sz w:val="24"/>
                <w:szCs w:val="21"/>
              </w:rPr>
            </w:pPr>
            <w:r w:rsidRPr="00DD1FAD">
              <w:rPr>
                <w:rFonts w:asciiTheme="minorEastAsia" w:hAnsiTheme="minorEastAsia" w:hint="eastAsia"/>
                <w:sz w:val="24"/>
                <w:szCs w:val="21"/>
              </w:rPr>
              <w:lastRenderedPageBreak/>
              <w:t xml:space="preserve">４　</w:t>
            </w:r>
            <w:r w:rsidR="00574250" w:rsidRPr="00574250">
              <w:rPr>
                <w:rFonts w:asciiTheme="minorEastAsia" w:hAnsiTheme="minorEastAsia" w:hint="eastAsia"/>
                <w:sz w:val="24"/>
                <w:szCs w:val="21"/>
              </w:rPr>
              <w:t>弁当調達について</w:t>
            </w:r>
          </w:p>
          <w:p w14:paraId="2710A512" w14:textId="2AF9A81A" w:rsidR="00D64027" w:rsidRPr="00DD1FAD" w:rsidRDefault="00574250" w:rsidP="00DD1FAD">
            <w:pPr>
              <w:ind w:firstLineChars="100" w:firstLine="220"/>
              <w:rPr>
                <w:rFonts w:asciiTheme="minorEastAsia" w:hAnsiTheme="minorEastAsia"/>
                <w:sz w:val="24"/>
                <w:szCs w:val="21"/>
              </w:rPr>
            </w:pPr>
            <w:r w:rsidRPr="00CE69F5">
              <w:rPr>
                <w:rFonts w:asciiTheme="minorEastAsia" w:hAnsiTheme="minorEastAsia" w:hint="eastAsia"/>
                <w:sz w:val="22"/>
                <w:szCs w:val="20"/>
              </w:rPr>
              <w:t>弁当調達について</w:t>
            </w:r>
            <w:r w:rsidR="00DD1FAD" w:rsidRPr="00CE69F5">
              <w:rPr>
                <w:rFonts w:asciiTheme="minorEastAsia" w:hAnsiTheme="minorEastAsia" w:hint="eastAsia"/>
                <w:sz w:val="22"/>
              </w:rPr>
              <w:t>、以下の視点を踏まえた上で具体的な提案を記載してください。</w:t>
            </w:r>
          </w:p>
        </w:tc>
      </w:tr>
      <w:tr w:rsidR="001D2718" w14:paraId="51F00665" w14:textId="77777777" w:rsidTr="00F94514">
        <w:trPr>
          <w:trHeight w:val="1540"/>
        </w:trPr>
        <w:tc>
          <w:tcPr>
            <w:tcW w:w="8784" w:type="dxa"/>
            <w:tcBorders>
              <w:bottom w:val="single" w:sz="4" w:space="0" w:color="auto"/>
            </w:tcBorders>
          </w:tcPr>
          <w:p w14:paraId="4B60F278" w14:textId="0A3C86E1" w:rsidR="00DD1FAD" w:rsidRPr="005128B3" w:rsidRDefault="00DD1FAD" w:rsidP="00DD1FAD">
            <w:r>
              <w:rPr>
                <w:rFonts w:hint="eastAsia"/>
              </w:rPr>
              <w:t>(1)</w:t>
            </w:r>
            <w:r w:rsidR="00574250" w:rsidRPr="00574250">
              <w:rPr>
                <w:rFonts w:asciiTheme="minorEastAsia" w:hAnsiTheme="minorEastAsia" w:cs="Times New Roman" w:hint="eastAsia"/>
                <w:szCs w:val="21"/>
              </w:rPr>
              <w:t xml:space="preserve"> </w:t>
            </w:r>
            <w:r w:rsidR="00574250" w:rsidRPr="00574250">
              <w:rPr>
                <w:rFonts w:hint="eastAsia"/>
              </w:rPr>
              <w:t>弁当業者の選定方法、調達可能な弁当数、弁当の手配、配付、ごみの回収方</w:t>
            </w:r>
            <w:r w:rsidR="00574250" w:rsidRPr="005128B3">
              <w:rPr>
                <w:rFonts w:hint="eastAsia"/>
              </w:rPr>
              <w:t>法</w:t>
            </w:r>
            <w:r w:rsidR="00536784" w:rsidRPr="005128B3">
              <w:rPr>
                <w:rFonts w:hint="eastAsia"/>
              </w:rPr>
              <w:t>等</w:t>
            </w:r>
            <w:r w:rsidR="004928FF" w:rsidRPr="005128B3">
              <w:rPr>
                <w:rFonts w:hint="eastAsia"/>
              </w:rPr>
              <w:t>の体制</w:t>
            </w:r>
            <w:r w:rsidR="00D51D63" w:rsidRPr="005128B3">
              <w:rPr>
                <w:rFonts w:hint="eastAsia"/>
              </w:rPr>
              <w:t>。</w:t>
            </w:r>
          </w:p>
          <w:p w14:paraId="6142B265" w14:textId="77777777" w:rsidR="00DD1FAD" w:rsidRPr="005128B3" w:rsidRDefault="00DD1FAD" w:rsidP="00DD1FAD"/>
          <w:p w14:paraId="72A6BE1E" w14:textId="13353489" w:rsidR="00574250" w:rsidRPr="005128B3" w:rsidRDefault="00574250" w:rsidP="00574250">
            <w:r w:rsidRPr="005128B3">
              <w:rPr>
                <w:rFonts w:hint="eastAsia"/>
              </w:rPr>
              <w:t>(2)</w:t>
            </w:r>
            <w:r w:rsidRPr="005128B3">
              <w:rPr>
                <w:rFonts w:hint="eastAsia"/>
              </w:rPr>
              <w:t>選手・監督等に斡旋する「斡旋弁当」と大会役員等に支給する「支給弁当」について、種類や献立、料金設定、弁当取消料</w:t>
            </w:r>
            <w:r w:rsidR="00536784" w:rsidRPr="005128B3">
              <w:rPr>
                <w:rFonts w:hint="eastAsia"/>
              </w:rPr>
              <w:t>等</w:t>
            </w:r>
            <w:r w:rsidR="004928FF" w:rsidRPr="005128B3">
              <w:rPr>
                <w:rFonts w:hint="eastAsia"/>
              </w:rPr>
              <w:t>。また、「斡旋弁当」についてはアスリートに必要な栄養素などに配慮し、温かい食事の提供を検討。</w:t>
            </w:r>
          </w:p>
          <w:p w14:paraId="0586D50E" w14:textId="77777777" w:rsidR="00DD1FAD" w:rsidRPr="005128B3" w:rsidRDefault="00DD1FAD" w:rsidP="00DD1FAD"/>
          <w:p w14:paraId="6EE5DF1C" w14:textId="77777777" w:rsidR="001D2718" w:rsidRPr="00DD1FAD" w:rsidRDefault="001D2718"/>
          <w:p w14:paraId="03AD390D" w14:textId="77777777" w:rsidR="001D2718" w:rsidRDefault="001D2718" w:rsidP="001D2718"/>
          <w:p w14:paraId="27724F36" w14:textId="77777777" w:rsidR="001D2718" w:rsidRDefault="001D2718" w:rsidP="001D2718"/>
          <w:p w14:paraId="675599E4" w14:textId="77777777" w:rsidR="001D2718" w:rsidRDefault="001D2718" w:rsidP="001D2718"/>
          <w:p w14:paraId="59FDA069" w14:textId="77777777" w:rsidR="001D2718" w:rsidRPr="00B470C9" w:rsidRDefault="001D2718" w:rsidP="001D2718"/>
          <w:p w14:paraId="71FFBB27" w14:textId="77777777" w:rsidR="001D2718" w:rsidRDefault="001D2718" w:rsidP="001D2718"/>
          <w:p w14:paraId="7ABBAD4B" w14:textId="77777777" w:rsidR="001D2718" w:rsidRDefault="001D2718" w:rsidP="001D2718"/>
          <w:p w14:paraId="0CF40644" w14:textId="77777777" w:rsidR="001D2718" w:rsidRPr="00510982" w:rsidRDefault="001D2718" w:rsidP="001D2718"/>
          <w:p w14:paraId="08A12776" w14:textId="77777777" w:rsidR="001D2718" w:rsidRDefault="001D2718" w:rsidP="001D2718"/>
          <w:p w14:paraId="29739BA8" w14:textId="77777777" w:rsidR="001D2718" w:rsidRDefault="001D2718" w:rsidP="001D2718"/>
          <w:p w14:paraId="532741F0" w14:textId="77777777" w:rsidR="001D2718" w:rsidRDefault="001D2718" w:rsidP="001D2718"/>
          <w:p w14:paraId="24198016" w14:textId="77777777" w:rsidR="001D2718" w:rsidRDefault="001D2718" w:rsidP="001D2718"/>
          <w:p w14:paraId="0153950D" w14:textId="77777777" w:rsidR="001D2718" w:rsidRPr="00292C93" w:rsidRDefault="001D2718" w:rsidP="001D2718"/>
          <w:p w14:paraId="2F787DE5" w14:textId="77777777" w:rsidR="001D2718" w:rsidRDefault="001D2718" w:rsidP="001D2718"/>
          <w:p w14:paraId="12247AB3" w14:textId="77777777" w:rsidR="00D51D63" w:rsidRDefault="00D51D63" w:rsidP="001D2718"/>
          <w:p w14:paraId="0774D14B" w14:textId="77777777" w:rsidR="00D51D63" w:rsidRDefault="00D51D63" w:rsidP="001D2718"/>
          <w:p w14:paraId="3C82795B" w14:textId="77777777" w:rsidR="001D2718" w:rsidRDefault="001D2718" w:rsidP="001D2718"/>
          <w:p w14:paraId="7476769D" w14:textId="77777777" w:rsidR="001D2718" w:rsidRDefault="001D2718" w:rsidP="001D2718"/>
          <w:p w14:paraId="7FB16E13" w14:textId="77777777" w:rsidR="001D2718" w:rsidRDefault="001D2718" w:rsidP="001D2718"/>
          <w:p w14:paraId="54D8D7A5" w14:textId="77777777" w:rsidR="00B65403" w:rsidRDefault="00B65403" w:rsidP="001D2718"/>
          <w:p w14:paraId="1DD5C1D1" w14:textId="77777777" w:rsidR="00301A23" w:rsidRDefault="00301A23" w:rsidP="001D2718"/>
          <w:p w14:paraId="2C791F7B" w14:textId="77777777" w:rsidR="00301A23" w:rsidRDefault="00301A23" w:rsidP="001D2718"/>
          <w:p w14:paraId="3DB98022" w14:textId="77777777" w:rsidR="00301A23" w:rsidRPr="002F07F6" w:rsidRDefault="00301A23" w:rsidP="001D2718"/>
          <w:p w14:paraId="10757903" w14:textId="77777777" w:rsidR="003D3B2C" w:rsidRDefault="003D3B2C" w:rsidP="001D2718"/>
          <w:p w14:paraId="77B64058" w14:textId="77777777" w:rsidR="00536784" w:rsidRDefault="00536784" w:rsidP="001D2718"/>
          <w:p w14:paraId="72DDDE1C" w14:textId="77777777" w:rsidR="00CE69F5" w:rsidRDefault="00CE69F5" w:rsidP="001D2718"/>
          <w:p w14:paraId="05B027B5" w14:textId="77777777" w:rsidR="004A542D" w:rsidRDefault="004A542D" w:rsidP="001D2718"/>
        </w:tc>
      </w:tr>
      <w:tr w:rsidR="0052585B" w:rsidRPr="009C546D" w14:paraId="53E85B79" w14:textId="77777777" w:rsidTr="00F94514">
        <w:tc>
          <w:tcPr>
            <w:tcW w:w="8784" w:type="dxa"/>
          </w:tcPr>
          <w:p w14:paraId="00324103" w14:textId="28C96355" w:rsidR="003D3B2C" w:rsidRPr="003D7F5D" w:rsidRDefault="00870533" w:rsidP="00164CB0">
            <w:pPr>
              <w:rPr>
                <w:rFonts w:asciiTheme="minorEastAsia" w:hAnsiTheme="minorEastAsia"/>
                <w:sz w:val="24"/>
                <w:szCs w:val="24"/>
              </w:rPr>
            </w:pPr>
            <w:r w:rsidRPr="003D7F5D">
              <w:rPr>
                <w:rFonts w:asciiTheme="minorEastAsia" w:hAnsiTheme="minorEastAsia" w:hint="eastAsia"/>
                <w:sz w:val="24"/>
                <w:szCs w:val="24"/>
              </w:rPr>
              <w:lastRenderedPageBreak/>
              <w:t>５</w:t>
            </w:r>
            <w:r w:rsidR="00164CB0" w:rsidRPr="003D7F5D">
              <w:rPr>
                <w:rFonts w:asciiTheme="minorEastAsia" w:hAnsiTheme="minorEastAsia" w:hint="eastAsia"/>
                <w:sz w:val="24"/>
                <w:szCs w:val="24"/>
              </w:rPr>
              <w:t xml:space="preserve">　</w:t>
            </w:r>
            <w:r w:rsidR="00536784" w:rsidRPr="003D7F5D">
              <w:rPr>
                <w:rFonts w:asciiTheme="minorEastAsia" w:hAnsiTheme="minorEastAsia" w:hint="eastAsia"/>
                <w:sz w:val="24"/>
                <w:szCs w:val="24"/>
              </w:rPr>
              <w:t>業務全般に関すること</w:t>
            </w:r>
          </w:p>
          <w:p w14:paraId="249A70DC" w14:textId="427A59E5" w:rsidR="00870533" w:rsidRPr="00164CB0" w:rsidRDefault="00536784" w:rsidP="00536784">
            <w:pPr>
              <w:ind w:firstLineChars="100" w:firstLine="220"/>
              <w:rPr>
                <w:rFonts w:asciiTheme="minorEastAsia" w:hAnsiTheme="minorEastAsia"/>
                <w:szCs w:val="21"/>
              </w:rPr>
            </w:pPr>
            <w:r w:rsidRPr="00CE69F5">
              <w:rPr>
                <w:rFonts w:asciiTheme="minorEastAsia" w:hAnsiTheme="minorEastAsia" w:hint="eastAsia"/>
                <w:sz w:val="22"/>
                <w:szCs w:val="20"/>
              </w:rPr>
              <w:t>業務全般に関することについて</w:t>
            </w:r>
            <w:r w:rsidRPr="00CE69F5">
              <w:rPr>
                <w:rFonts w:asciiTheme="minorEastAsia" w:hAnsiTheme="minorEastAsia" w:hint="eastAsia"/>
                <w:sz w:val="22"/>
              </w:rPr>
              <w:t>、以下の視点を踏まえた上で具体的な提案を記載してください。</w:t>
            </w:r>
          </w:p>
        </w:tc>
      </w:tr>
      <w:tr w:rsidR="00301A23" w:rsidRPr="009C546D" w14:paraId="2B09EF42" w14:textId="77777777" w:rsidTr="003D7F5D">
        <w:trPr>
          <w:trHeight w:val="1087"/>
        </w:trPr>
        <w:tc>
          <w:tcPr>
            <w:tcW w:w="8784" w:type="dxa"/>
          </w:tcPr>
          <w:p w14:paraId="200C1F6E" w14:textId="66AE450C" w:rsidR="00536784" w:rsidRPr="00536784" w:rsidRDefault="00536784" w:rsidP="00536784">
            <w:pPr>
              <w:rPr>
                <w:rFonts w:asciiTheme="minorEastAsia" w:hAnsiTheme="minorEastAsia"/>
              </w:rPr>
            </w:pPr>
            <w:r w:rsidRPr="00536784">
              <w:t>(1)</w:t>
            </w:r>
            <w:r w:rsidRPr="00536784">
              <w:rPr>
                <w:rFonts w:asciiTheme="minorEastAsia" w:hAnsiTheme="minorEastAsia" w:hint="eastAsia"/>
              </w:rPr>
              <w:t>意向調査（宿泊する選手・監督等の人数や弁当調達、 持込車両、バス利用の有無等）の</w:t>
            </w:r>
            <w:r>
              <w:rPr>
                <w:rFonts w:asciiTheme="minorEastAsia" w:hAnsiTheme="minorEastAsia" w:hint="eastAsia"/>
              </w:rPr>
              <w:t>実施</w:t>
            </w:r>
            <w:r w:rsidRPr="00536784">
              <w:rPr>
                <w:rFonts w:asciiTheme="minorEastAsia" w:hAnsiTheme="minorEastAsia" w:hint="eastAsia"/>
              </w:rPr>
              <w:t>方法</w:t>
            </w:r>
          </w:p>
          <w:p w14:paraId="140A099A" w14:textId="77777777" w:rsidR="00870533" w:rsidRPr="00536784" w:rsidRDefault="00870533" w:rsidP="00301A23">
            <w:pPr>
              <w:rPr>
                <w:rFonts w:asciiTheme="minorEastAsia" w:hAnsiTheme="minorEastAsia"/>
              </w:rPr>
            </w:pPr>
          </w:p>
          <w:p w14:paraId="476C53BE" w14:textId="77777777" w:rsidR="00536784" w:rsidRPr="00536784" w:rsidRDefault="00536784" w:rsidP="00536784">
            <w:pPr>
              <w:rPr>
                <w:rFonts w:asciiTheme="minorEastAsia" w:hAnsiTheme="minorEastAsia"/>
              </w:rPr>
            </w:pPr>
            <w:r w:rsidRPr="00536784">
              <w:t>(2)</w:t>
            </w:r>
            <w:r w:rsidRPr="00536784">
              <w:rPr>
                <w:rFonts w:asciiTheme="minorEastAsia" w:hAnsiTheme="minorEastAsia" w:hint="eastAsia"/>
              </w:rPr>
              <w:t>宿泊・弁当・輸送を一元的に処理するシステム及び配宿センター等について</w:t>
            </w:r>
          </w:p>
          <w:p w14:paraId="601F07D9" w14:textId="77777777" w:rsidR="00870533" w:rsidRPr="00536784" w:rsidRDefault="00870533" w:rsidP="00301A23">
            <w:pPr>
              <w:rPr>
                <w:rFonts w:asciiTheme="minorEastAsia" w:hAnsiTheme="minorEastAsia"/>
              </w:rPr>
            </w:pPr>
          </w:p>
          <w:p w14:paraId="217D04CC" w14:textId="77777777" w:rsidR="00870533" w:rsidRDefault="00870533" w:rsidP="00301A23">
            <w:pPr>
              <w:rPr>
                <w:rFonts w:asciiTheme="minorEastAsia" w:hAnsiTheme="minorEastAsia"/>
              </w:rPr>
            </w:pPr>
          </w:p>
          <w:p w14:paraId="542DCE57" w14:textId="77777777" w:rsidR="00870533" w:rsidRDefault="00870533" w:rsidP="00301A23">
            <w:pPr>
              <w:rPr>
                <w:rFonts w:asciiTheme="minorEastAsia" w:hAnsiTheme="minorEastAsia"/>
              </w:rPr>
            </w:pPr>
          </w:p>
          <w:p w14:paraId="7C51BD56" w14:textId="77777777" w:rsidR="00870533" w:rsidRDefault="00870533" w:rsidP="00301A23">
            <w:pPr>
              <w:rPr>
                <w:rFonts w:asciiTheme="minorEastAsia" w:hAnsiTheme="minorEastAsia"/>
              </w:rPr>
            </w:pPr>
          </w:p>
          <w:p w14:paraId="66D9955C" w14:textId="77777777" w:rsidR="00870533" w:rsidRDefault="00870533" w:rsidP="00301A23">
            <w:pPr>
              <w:rPr>
                <w:rFonts w:asciiTheme="minorEastAsia" w:hAnsiTheme="minorEastAsia"/>
              </w:rPr>
            </w:pPr>
          </w:p>
          <w:p w14:paraId="4443D3D9" w14:textId="77777777" w:rsidR="00870533" w:rsidRDefault="00870533" w:rsidP="00301A23">
            <w:pPr>
              <w:rPr>
                <w:rFonts w:asciiTheme="minorEastAsia" w:hAnsiTheme="minorEastAsia"/>
              </w:rPr>
            </w:pPr>
          </w:p>
          <w:p w14:paraId="7922F51C" w14:textId="77777777" w:rsidR="00870533" w:rsidRDefault="00870533" w:rsidP="00301A23">
            <w:pPr>
              <w:rPr>
                <w:rFonts w:asciiTheme="minorEastAsia" w:hAnsiTheme="minorEastAsia"/>
              </w:rPr>
            </w:pPr>
          </w:p>
          <w:p w14:paraId="4D2225BD" w14:textId="77777777" w:rsidR="00870533" w:rsidRDefault="00870533" w:rsidP="00301A23">
            <w:pPr>
              <w:rPr>
                <w:rFonts w:asciiTheme="minorEastAsia" w:hAnsiTheme="minorEastAsia"/>
              </w:rPr>
            </w:pPr>
          </w:p>
          <w:p w14:paraId="320E9329" w14:textId="77777777" w:rsidR="00870533" w:rsidRDefault="00870533" w:rsidP="00301A23">
            <w:pPr>
              <w:rPr>
                <w:rFonts w:asciiTheme="minorEastAsia" w:hAnsiTheme="minorEastAsia"/>
              </w:rPr>
            </w:pPr>
          </w:p>
          <w:p w14:paraId="74305B04" w14:textId="77777777" w:rsidR="00870533" w:rsidRDefault="00870533" w:rsidP="00301A23">
            <w:pPr>
              <w:rPr>
                <w:rFonts w:asciiTheme="minorEastAsia" w:hAnsiTheme="minorEastAsia"/>
              </w:rPr>
            </w:pPr>
          </w:p>
          <w:p w14:paraId="7E20A175" w14:textId="77777777" w:rsidR="00870533" w:rsidRDefault="00870533" w:rsidP="00301A23">
            <w:pPr>
              <w:rPr>
                <w:rFonts w:asciiTheme="minorEastAsia" w:hAnsiTheme="minorEastAsia"/>
              </w:rPr>
            </w:pPr>
          </w:p>
          <w:p w14:paraId="44DF1331" w14:textId="77777777" w:rsidR="00870533" w:rsidRDefault="00870533" w:rsidP="00301A23">
            <w:pPr>
              <w:rPr>
                <w:rFonts w:asciiTheme="minorEastAsia" w:hAnsiTheme="minorEastAsia"/>
              </w:rPr>
            </w:pPr>
          </w:p>
          <w:p w14:paraId="3CF02B39" w14:textId="77777777" w:rsidR="00870533" w:rsidRDefault="00870533" w:rsidP="00301A23">
            <w:pPr>
              <w:rPr>
                <w:rFonts w:asciiTheme="minorEastAsia" w:hAnsiTheme="minorEastAsia"/>
              </w:rPr>
            </w:pPr>
          </w:p>
          <w:p w14:paraId="64B6FD2D" w14:textId="77777777" w:rsidR="00870533" w:rsidRDefault="00870533" w:rsidP="00301A23">
            <w:pPr>
              <w:rPr>
                <w:rFonts w:asciiTheme="minorEastAsia" w:hAnsiTheme="minorEastAsia"/>
              </w:rPr>
            </w:pPr>
          </w:p>
          <w:p w14:paraId="5B1B8E86" w14:textId="77777777" w:rsidR="00870533" w:rsidRDefault="00870533" w:rsidP="00301A23">
            <w:pPr>
              <w:rPr>
                <w:rFonts w:asciiTheme="minorEastAsia" w:hAnsiTheme="minorEastAsia"/>
              </w:rPr>
            </w:pPr>
          </w:p>
          <w:p w14:paraId="4B378917" w14:textId="77777777" w:rsidR="00870533" w:rsidRDefault="00870533" w:rsidP="00301A23">
            <w:pPr>
              <w:rPr>
                <w:rFonts w:asciiTheme="minorEastAsia" w:hAnsiTheme="minorEastAsia"/>
              </w:rPr>
            </w:pPr>
          </w:p>
          <w:p w14:paraId="2C930C1A" w14:textId="77777777" w:rsidR="00870533" w:rsidRDefault="00870533" w:rsidP="00301A23">
            <w:pPr>
              <w:rPr>
                <w:rFonts w:asciiTheme="minorEastAsia" w:hAnsiTheme="minorEastAsia"/>
              </w:rPr>
            </w:pPr>
          </w:p>
          <w:p w14:paraId="204405A2" w14:textId="77777777" w:rsidR="00870533" w:rsidRDefault="00870533" w:rsidP="00301A23">
            <w:pPr>
              <w:rPr>
                <w:rFonts w:asciiTheme="minorEastAsia" w:hAnsiTheme="minorEastAsia"/>
              </w:rPr>
            </w:pPr>
          </w:p>
          <w:p w14:paraId="6C98D690" w14:textId="77777777" w:rsidR="00870533" w:rsidRDefault="00870533" w:rsidP="00301A23">
            <w:pPr>
              <w:rPr>
                <w:rFonts w:asciiTheme="minorEastAsia" w:hAnsiTheme="minorEastAsia"/>
              </w:rPr>
            </w:pPr>
          </w:p>
          <w:p w14:paraId="3E6C53CA" w14:textId="77777777" w:rsidR="00870533" w:rsidRDefault="00870533" w:rsidP="00301A23">
            <w:pPr>
              <w:rPr>
                <w:rFonts w:asciiTheme="minorEastAsia" w:hAnsiTheme="minorEastAsia"/>
              </w:rPr>
            </w:pPr>
          </w:p>
          <w:p w14:paraId="5CD7416D" w14:textId="77777777" w:rsidR="00870533" w:rsidRDefault="00870533" w:rsidP="00301A23">
            <w:pPr>
              <w:rPr>
                <w:rFonts w:asciiTheme="minorEastAsia" w:hAnsiTheme="minorEastAsia"/>
              </w:rPr>
            </w:pPr>
          </w:p>
          <w:p w14:paraId="48F5D2A8" w14:textId="77777777" w:rsidR="00870533" w:rsidRDefault="00870533" w:rsidP="00301A23">
            <w:pPr>
              <w:rPr>
                <w:rFonts w:asciiTheme="minorEastAsia" w:hAnsiTheme="minorEastAsia"/>
              </w:rPr>
            </w:pPr>
          </w:p>
          <w:p w14:paraId="199F4BA1" w14:textId="77777777" w:rsidR="00870533" w:rsidRDefault="00870533" w:rsidP="00301A23">
            <w:pPr>
              <w:rPr>
                <w:rFonts w:asciiTheme="minorEastAsia" w:hAnsiTheme="minorEastAsia"/>
              </w:rPr>
            </w:pPr>
          </w:p>
          <w:p w14:paraId="41D4656C" w14:textId="77777777" w:rsidR="00CE69F5" w:rsidRDefault="00CE69F5" w:rsidP="00301A23">
            <w:pPr>
              <w:rPr>
                <w:rFonts w:asciiTheme="minorEastAsia" w:hAnsiTheme="minorEastAsia"/>
              </w:rPr>
            </w:pPr>
          </w:p>
          <w:p w14:paraId="0F2515BD" w14:textId="77777777" w:rsidR="00870533" w:rsidRDefault="00870533" w:rsidP="00301A23">
            <w:pPr>
              <w:rPr>
                <w:rFonts w:asciiTheme="minorEastAsia" w:hAnsiTheme="minorEastAsia"/>
              </w:rPr>
            </w:pPr>
          </w:p>
          <w:p w14:paraId="1CBFBA9F" w14:textId="77777777" w:rsidR="00870533" w:rsidRDefault="00870533" w:rsidP="00301A23">
            <w:pPr>
              <w:rPr>
                <w:rFonts w:asciiTheme="minorEastAsia" w:hAnsiTheme="minorEastAsia"/>
              </w:rPr>
            </w:pPr>
          </w:p>
          <w:p w14:paraId="026719C4" w14:textId="77777777" w:rsidR="00870533" w:rsidRDefault="00870533" w:rsidP="00301A23">
            <w:pPr>
              <w:rPr>
                <w:rFonts w:asciiTheme="minorEastAsia" w:hAnsiTheme="minorEastAsia"/>
              </w:rPr>
            </w:pPr>
          </w:p>
          <w:p w14:paraId="485429ED" w14:textId="77777777" w:rsidR="00870533" w:rsidRDefault="00870533" w:rsidP="00301A23">
            <w:pPr>
              <w:rPr>
                <w:rFonts w:asciiTheme="minorEastAsia" w:hAnsiTheme="minorEastAsia"/>
              </w:rPr>
            </w:pPr>
          </w:p>
          <w:p w14:paraId="19AAADFC" w14:textId="5BA0F080" w:rsidR="00536784" w:rsidRPr="00536784" w:rsidRDefault="003D7F5D" w:rsidP="00536784">
            <w:pPr>
              <w:rPr>
                <w:rFonts w:asciiTheme="minorEastAsia" w:hAnsiTheme="minorEastAsia"/>
                <w:sz w:val="24"/>
                <w:szCs w:val="28"/>
              </w:rPr>
            </w:pPr>
            <w:r w:rsidRPr="003D7F5D">
              <w:rPr>
                <w:rFonts w:asciiTheme="minorEastAsia" w:hAnsiTheme="minorEastAsia" w:hint="eastAsia"/>
                <w:sz w:val="24"/>
                <w:szCs w:val="28"/>
              </w:rPr>
              <w:lastRenderedPageBreak/>
              <w:t>６</w:t>
            </w:r>
            <w:r w:rsidR="00536784" w:rsidRPr="00536784">
              <w:rPr>
                <w:rFonts w:asciiTheme="minorEastAsia" w:hAnsiTheme="minorEastAsia" w:hint="eastAsia"/>
                <w:sz w:val="24"/>
                <w:szCs w:val="28"/>
              </w:rPr>
              <w:t xml:space="preserve">　</w:t>
            </w:r>
            <w:r>
              <w:rPr>
                <w:rFonts w:asciiTheme="minorEastAsia" w:hAnsiTheme="minorEastAsia" w:hint="eastAsia"/>
                <w:sz w:val="24"/>
                <w:szCs w:val="28"/>
              </w:rPr>
              <w:t>その他独自提案</w:t>
            </w:r>
          </w:p>
          <w:p w14:paraId="419FD061" w14:textId="46D6AE16" w:rsidR="00870533" w:rsidRPr="006C3FB0" w:rsidRDefault="00536784" w:rsidP="003D7F5D">
            <w:pPr>
              <w:ind w:firstLineChars="100" w:firstLine="220"/>
              <w:rPr>
                <w:rFonts w:asciiTheme="minorEastAsia" w:hAnsiTheme="minorEastAsia"/>
              </w:rPr>
            </w:pPr>
            <w:r w:rsidRPr="00CE69F5">
              <w:rPr>
                <w:rFonts w:asciiTheme="minorEastAsia" w:hAnsiTheme="minorEastAsia" w:hint="eastAsia"/>
                <w:sz w:val="22"/>
                <w:szCs w:val="24"/>
              </w:rPr>
              <w:t>１～</w:t>
            </w:r>
            <w:r w:rsidR="003D7F5D" w:rsidRPr="00CE69F5">
              <w:rPr>
                <w:rFonts w:asciiTheme="minorEastAsia" w:hAnsiTheme="minorEastAsia" w:hint="eastAsia"/>
                <w:sz w:val="22"/>
                <w:szCs w:val="24"/>
              </w:rPr>
              <w:t>５</w:t>
            </w:r>
            <w:r w:rsidRPr="00CE69F5">
              <w:rPr>
                <w:rFonts w:asciiTheme="minorEastAsia" w:hAnsiTheme="minorEastAsia" w:hint="eastAsia"/>
                <w:sz w:val="22"/>
                <w:szCs w:val="24"/>
              </w:rPr>
              <w:t>以外で、本事業を遂行する上で、より本事業の効果を高める工夫や独自提案について記載してください。</w:t>
            </w:r>
          </w:p>
        </w:tc>
      </w:tr>
      <w:tr w:rsidR="00536784" w:rsidRPr="009C546D" w14:paraId="3FFE5696" w14:textId="77777777" w:rsidTr="00536784">
        <w:trPr>
          <w:trHeight w:val="1290"/>
        </w:trPr>
        <w:tc>
          <w:tcPr>
            <w:tcW w:w="8784" w:type="dxa"/>
          </w:tcPr>
          <w:p w14:paraId="4586E0CD" w14:textId="77777777" w:rsidR="00536784" w:rsidRDefault="00536784" w:rsidP="00536784"/>
          <w:p w14:paraId="39D0B067" w14:textId="77777777" w:rsidR="003D7F5D" w:rsidRDefault="003D7F5D" w:rsidP="00536784"/>
          <w:p w14:paraId="6BF5220E" w14:textId="77777777" w:rsidR="003D7F5D" w:rsidRDefault="003D7F5D" w:rsidP="00536784"/>
          <w:p w14:paraId="45973530" w14:textId="77777777" w:rsidR="003D7F5D" w:rsidRDefault="003D7F5D" w:rsidP="00536784"/>
          <w:p w14:paraId="3D48210A" w14:textId="77777777" w:rsidR="003D7F5D" w:rsidRDefault="003D7F5D" w:rsidP="00536784"/>
          <w:p w14:paraId="0F86FABE" w14:textId="77777777" w:rsidR="003D7F5D" w:rsidRDefault="003D7F5D" w:rsidP="00536784"/>
          <w:p w14:paraId="7303E7DA" w14:textId="77777777" w:rsidR="003D7F5D" w:rsidRDefault="003D7F5D" w:rsidP="00536784"/>
          <w:p w14:paraId="47272177" w14:textId="77777777" w:rsidR="003D7F5D" w:rsidRDefault="003D7F5D" w:rsidP="00536784"/>
          <w:p w14:paraId="62480B97" w14:textId="77777777" w:rsidR="003D7F5D" w:rsidRDefault="003D7F5D" w:rsidP="00536784"/>
          <w:p w14:paraId="4D60161C" w14:textId="77777777" w:rsidR="003D7F5D" w:rsidRDefault="003D7F5D" w:rsidP="00536784"/>
          <w:p w14:paraId="110C855E" w14:textId="77777777" w:rsidR="003D7F5D" w:rsidRDefault="003D7F5D" w:rsidP="00536784"/>
          <w:p w14:paraId="4DA390CA" w14:textId="77777777" w:rsidR="003D7F5D" w:rsidRDefault="003D7F5D" w:rsidP="00536784"/>
          <w:p w14:paraId="0A90C74B" w14:textId="77777777" w:rsidR="003D7F5D" w:rsidRDefault="003D7F5D" w:rsidP="00536784"/>
          <w:p w14:paraId="26460E93" w14:textId="77777777" w:rsidR="003D7F5D" w:rsidRDefault="003D7F5D" w:rsidP="00536784"/>
          <w:p w14:paraId="56C78D83" w14:textId="77777777" w:rsidR="003D7F5D" w:rsidRDefault="003D7F5D" w:rsidP="00536784"/>
          <w:p w14:paraId="718DEAA5" w14:textId="77777777" w:rsidR="003D7F5D" w:rsidRDefault="003D7F5D" w:rsidP="00536784"/>
          <w:p w14:paraId="16A59CC7" w14:textId="77777777" w:rsidR="003D7F5D" w:rsidRDefault="003D7F5D" w:rsidP="00536784"/>
          <w:p w14:paraId="38BF2D8D" w14:textId="77777777" w:rsidR="003D7F5D" w:rsidRDefault="003D7F5D" w:rsidP="00536784"/>
          <w:p w14:paraId="45648DD9" w14:textId="77777777" w:rsidR="003D7F5D" w:rsidRDefault="003D7F5D" w:rsidP="00536784"/>
          <w:p w14:paraId="2305E31F" w14:textId="77777777" w:rsidR="003D7F5D" w:rsidRDefault="003D7F5D" w:rsidP="00536784"/>
          <w:p w14:paraId="3C936B1A" w14:textId="77777777" w:rsidR="003D7F5D" w:rsidRDefault="003D7F5D" w:rsidP="00536784"/>
          <w:p w14:paraId="28B517A4" w14:textId="77777777" w:rsidR="003D7F5D" w:rsidRDefault="003D7F5D" w:rsidP="00536784"/>
          <w:p w14:paraId="52B234B8" w14:textId="77777777" w:rsidR="003D7F5D" w:rsidRDefault="003D7F5D" w:rsidP="00536784"/>
          <w:p w14:paraId="47042F04" w14:textId="77777777" w:rsidR="003D7F5D" w:rsidRDefault="003D7F5D" w:rsidP="00536784"/>
          <w:p w14:paraId="5978AC5D" w14:textId="77777777" w:rsidR="003D7F5D" w:rsidRDefault="003D7F5D" w:rsidP="00536784"/>
          <w:p w14:paraId="19CF8D06" w14:textId="77777777" w:rsidR="003D7F5D" w:rsidRDefault="003D7F5D" w:rsidP="00536784"/>
          <w:p w14:paraId="252ED077" w14:textId="77777777" w:rsidR="003D7F5D" w:rsidRDefault="003D7F5D" w:rsidP="00536784"/>
          <w:p w14:paraId="713ECCB6" w14:textId="77777777" w:rsidR="003D7F5D" w:rsidRDefault="003D7F5D" w:rsidP="00536784"/>
          <w:p w14:paraId="36922FD8" w14:textId="77777777" w:rsidR="003D7F5D" w:rsidRDefault="003D7F5D" w:rsidP="00536784"/>
          <w:p w14:paraId="18FA396D" w14:textId="77777777" w:rsidR="00CE69F5" w:rsidRDefault="00CE69F5" w:rsidP="00536784"/>
          <w:p w14:paraId="6D2BAFA6" w14:textId="52F84638" w:rsidR="003D7F5D" w:rsidRPr="003D7F5D" w:rsidRDefault="003D7F5D" w:rsidP="00536784"/>
        </w:tc>
      </w:tr>
    </w:tbl>
    <w:p w14:paraId="372C7E89" w14:textId="77777777" w:rsidR="00D23A77" w:rsidRPr="00870533" w:rsidRDefault="00D23A77" w:rsidP="00CE69F5">
      <w:pPr>
        <w:tabs>
          <w:tab w:val="left" w:pos="1044"/>
        </w:tabs>
      </w:pPr>
    </w:p>
    <w:sectPr w:rsidR="00D23A77" w:rsidRPr="00870533" w:rsidSect="00F94514">
      <w:headerReference w:type="default" r:id="rId8"/>
      <w:footerReference w:type="default" r:id="rId9"/>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2932" w14:textId="77777777" w:rsidR="00F1198E" w:rsidRDefault="00F1198E" w:rsidP="00836905">
      <w:r>
        <w:separator/>
      </w:r>
    </w:p>
  </w:endnote>
  <w:endnote w:type="continuationSeparator" w:id="0">
    <w:p w14:paraId="518B1DEE" w14:textId="77777777" w:rsidR="00F1198E" w:rsidRDefault="00F1198E" w:rsidP="0083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941889"/>
      <w:docPartObj>
        <w:docPartGallery w:val="Page Numbers (Bottom of Page)"/>
        <w:docPartUnique/>
      </w:docPartObj>
    </w:sdtPr>
    <w:sdtEndPr/>
    <w:sdtContent>
      <w:p w14:paraId="6C718533" w14:textId="77777777" w:rsidR="00167902" w:rsidRDefault="00167902">
        <w:pPr>
          <w:pStyle w:val="a7"/>
          <w:jc w:val="center"/>
        </w:pPr>
        <w:r>
          <w:fldChar w:fldCharType="begin"/>
        </w:r>
        <w:r>
          <w:instrText>PAGE   \* MERGEFORMAT</w:instrText>
        </w:r>
        <w:r>
          <w:fldChar w:fldCharType="separate"/>
        </w:r>
        <w:r w:rsidR="00DA0305" w:rsidRPr="00DA0305">
          <w:rPr>
            <w:noProof/>
            <w:lang w:val="ja-JP"/>
          </w:rPr>
          <w:t>5</w:t>
        </w:r>
        <w:r>
          <w:fldChar w:fldCharType="end"/>
        </w:r>
      </w:p>
    </w:sdtContent>
  </w:sdt>
  <w:p w14:paraId="5A0FE193" w14:textId="77777777" w:rsidR="00167902" w:rsidRDefault="001679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5A4A" w14:textId="77777777" w:rsidR="00F1198E" w:rsidRDefault="00F1198E" w:rsidP="00836905">
      <w:r>
        <w:separator/>
      </w:r>
    </w:p>
  </w:footnote>
  <w:footnote w:type="continuationSeparator" w:id="0">
    <w:p w14:paraId="3DA4D6F8" w14:textId="77777777" w:rsidR="00F1198E" w:rsidRDefault="00F1198E" w:rsidP="0083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B97D" w14:textId="77777777" w:rsidR="006E4875" w:rsidRDefault="006C4152" w:rsidP="006E4875">
    <w:pPr>
      <w:pStyle w:val="a5"/>
      <w:jc w:val="right"/>
    </w:pPr>
    <w:r>
      <w:rPr>
        <w:rFonts w:hint="eastAsia"/>
      </w:rPr>
      <w:t>様式第６</w:t>
    </w:r>
    <w:r w:rsidR="006E4875">
      <w:rPr>
        <w:rFonts w:hint="eastAsia"/>
      </w:rPr>
      <w:t>号</w:t>
    </w:r>
  </w:p>
  <w:p w14:paraId="128D1079" w14:textId="652377C7" w:rsidR="00AD0FBA" w:rsidRPr="00AD0FBA" w:rsidRDefault="00AD0FBA" w:rsidP="00AD0FBA">
    <w:pPr>
      <w:pStyle w:val="a5"/>
      <w:jc w:val="center"/>
      <w:rPr>
        <w:rFonts w:asciiTheme="majorEastAsia" w:eastAsiaTheme="majorEastAsia" w:hAnsiTheme="majorEastAsia"/>
        <w:b/>
        <w:color w:val="000000" w:themeColor="text1"/>
        <w:kern w:val="0"/>
        <w:sz w:val="22"/>
      </w:rPr>
    </w:pPr>
    <w:r w:rsidRPr="00AD0FBA">
      <w:rPr>
        <w:rFonts w:asciiTheme="majorEastAsia" w:eastAsiaTheme="majorEastAsia" w:hAnsiTheme="majorEastAsia" w:hint="eastAsia"/>
        <w:b/>
        <w:color w:val="000000" w:themeColor="text1"/>
        <w:kern w:val="0"/>
        <w:sz w:val="22"/>
      </w:rPr>
      <w:t>「第81回国民スポーツ大会冬季大会アイスホッケー競技会」に係る</w:t>
    </w:r>
  </w:p>
  <w:p w14:paraId="5A2EB45E" w14:textId="333D6D73" w:rsidR="006E4875" w:rsidRPr="00C72F38" w:rsidRDefault="00AD0FBA" w:rsidP="00B91CEE">
    <w:pPr>
      <w:pStyle w:val="a5"/>
      <w:jc w:val="center"/>
      <w:rPr>
        <w:rFonts w:asciiTheme="majorEastAsia" w:eastAsiaTheme="majorEastAsia" w:hAnsiTheme="majorEastAsia"/>
        <w:b/>
        <w:sz w:val="24"/>
        <w:szCs w:val="24"/>
      </w:rPr>
    </w:pPr>
    <w:r w:rsidRPr="00AD0FBA">
      <w:rPr>
        <w:rFonts w:asciiTheme="majorEastAsia" w:eastAsiaTheme="majorEastAsia" w:hAnsiTheme="majorEastAsia" w:hint="eastAsia"/>
        <w:b/>
        <w:color w:val="000000" w:themeColor="text1"/>
        <w:kern w:val="0"/>
        <w:sz w:val="22"/>
      </w:rPr>
      <w:t>宿泊・弁当調達・選手等輸送及び防具運搬業務委託</w:t>
    </w:r>
    <w:r>
      <w:rPr>
        <w:rFonts w:asciiTheme="majorEastAsia" w:eastAsiaTheme="majorEastAsia" w:hAnsiTheme="majorEastAsia" w:hint="eastAsia"/>
        <w:b/>
        <w:color w:val="000000" w:themeColor="text1"/>
        <w:kern w:val="0"/>
        <w:sz w:val="22"/>
      </w:rPr>
      <w:t xml:space="preserve">　</w:t>
    </w:r>
    <w:r w:rsidR="000F1E25" w:rsidRPr="00C72F38">
      <w:rPr>
        <w:rFonts w:asciiTheme="majorEastAsia" w:eastAsiaTheme="majorEastAsia" w:hAnsiTheme="majorEastAsia" w:hint="eastAsia"/>
        <w:b/>
        <w:sz w:val="24"/>
        <w:szCs w:val="24"/>
      </w:rPr>
      <w:t>企画提案</w:t>
    </w:r>
  </w:p>
  <w:p w14:paraId="4CCA70AF" w14:textId="77777777" w:rsidR="006E4875" w:rsidRDefault="006E4875" w:rsidP="006E4875">
    <w:pPr>
      <w:pStyle w:val="a5"/>
      <w:jc w:val="center"/>
      <w:rPr>
        <w:rFonts w:asciiTheme="majorEastAsia" w:eastAsiaTheme="majorEastAsia" w:hAnsiTheme="majorEastAsia"/>
        <w:b/>
        <w:sz w:val="24"/>
        <w:szCs w:val="24"/>
      </w:rPr>
    </w:pPr>
  </w:p>
  <w:p w14:paraId="0D51D10E" w14:textId="77777777" w:rsidR="006E4875" w:rsidRPr="000D35C5" w:rsidRDefault="006E4875" w:rsidP="006E4875">
    <w:pPr>
      <w:pStyle w:val="a5"/>
      <w:jc w:val="left"/>
      <w:rPr>
        <w:rFonts w:asciiTheme="minorEastAsia" w:hAnsiTheme="minor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5A"/>
    <w:multiLevelType w:val="hybridMultilevel"/>
    <w:tmpl w:val="DF94AD7C"/>
    <w:lvl w:ilvl="0" w:tplc="9F08A2F4">
      <w:start w:val="1"/>
      <w:numFmt w:val="decimal"/>
      <w:lvlText w:val="（%1）"/>
      <w:lvlJc w:val="left"/>
      <w:pPr>
        <w:ind w:left="720" w:hanging="72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772E90"/>
    <w:multiLevelType w:val="hybridMultilevel"/>
    <w:tmpl w:val="88803456"/>
    <w:lvl w:ilvl="0" w:tplc="8C60A2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043FA"/>
    <w:multiLevelType w:val="hybridMultilevel"/>
    <w:tmpl w:val="A4CE16F0"/>
    <w:lvl w:ilvl="0" w:tplc="16E810E6">
      <w:start w:val="1"/>
      <w:numFmt w:val="decimalFullWidth"/>
      <w:lvlText w:val="（%1）"/>
      <w:lvlJc w:val="left"/>
      <w:pPr>
        <w:ind w:left="1140" w:hanging="720"/>
      </w:pPr>
      <w:rPr>
        <w:rFonts w:asciiTheme="minorEastAsia" w:eastAsiaTheme="minorEastAsia" w:hAnsiTheme="minorEastAsia"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EA42F31"/>
    <w:multiLevelType w:val="hybridMultilevel"/>
    <w:tmpl w:val="825A31E0"/>
    <w:lvl w:ilvl="0" w:tplc="EA4622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23756B"/>
    <w:multiLevelType w:val="hybridMultilevel"/>
    <w:tmpl w:val="4A38D704"/>
    <w:lvl w:ilvl="0" w:tplc="71FC34E0">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5B6208"/>
    <w:multiLevelType w:val="hybridMultilevel"/>
    <w:tmpl w:val="A2E222DE"/>
    <w:lvl w:ilvl="0" w:tplc="2DE29110">
      <w:start w:val="1"/>
      <w:numFmt w:val="decimalFullWidth"/>
      <w:lvlText w:val="（%1）"/>
      <w:lvlJc w:val="left"/>
      <w:pPr>
        <w:ind w:left="720" w:hanging="720"/>
      </w:pPr>
      <w:rPr>
        <w:rFonts w:hint="default"/>
      </w:rPr>
    </w:lvl>
    <w:lvl w:ilvl="1" w:tplc="FFA62014">
      <w:start w:val="1"/>
      <w:numFmt w:val="decimalFullWidth"/>
      <w:lvlText w:val="（%2）"/>
      <w:lvlJc w:val="left"/>
      <w:pPr>
        <w:ind w:left="1140" w:hanging="720"/>
      </w:pPr>
      <w:rPr>
        <w:rFonts w:asciiTheme="minorEastAsia" w:eastAsiaTheme="minorEastAsia" w:hAnsiTheme="minorEastAsia"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335E49"/>
    <w:multiLevelType w:val="hybridMultilevel"/>
    <w:tmpl w:val="5F5A53C6"/>
    <w:lvl w:ilvl="0" w:tplc="FF50594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D82450F"/>
    <w:multiLevelType w:val="hybridMultilevel"/>
    <w:tmpl w:val="19B0B870"/>
    <w:lvl w:ilvl="0" w:tplc="0624E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5171775">
    <w:abstractNumId w:val="3"/>
  </w:num>
  <w:num w:numId="2" w16cid:durableId="483663773">
    <w:abstractNumId w:val="7"/>
  </w:num>
  <w:num w:numId="3" w16cid:durableId="620037461">
    <w:abstractNumId w:val="4"/>
  </w:num>
  <w:num w:numId="4" w16cid:durableId="1457212063">
    <w:abstractNumId w:val="1"/>
  </w:num>
  <w:num w:numId="5" w16cid:durableId="880441909">
    <w:abstractNumId w:val="6"/>
  </w:num>
  <w:num w:numId="6" w16cid:durableId="623585086">
    <w:abstractNumId w:val="0"/>
  </w:num>
  <w:num w:numId="7" w16cid:durableId="1691444943">
    <w:abstractNumId w:val="5"/>
  </w:num>
  <w:num w:numId="8" w16cid:durableId="831218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524"/>
    <w:rsid w:val="00014664"/>
    <w:rsid w:val="0002739D"/>
    <w:rsid w:val="0004159A"/>
    <w:rsid w:val="000532F2"/>
    <w:rsid w:val="000C6209"/>
    <w:rsid w:val="000D1E82"/>
    <w:rsid w:val="000D35C5"/>
    <w:rsid w:val="000D3F54"/>
    <w:rsid w:val="000D650A"/>
    <w:rsid w:val="000F1E25"/>
    <w:rsid w:val="001060E0"/>
    <w:rsid w:val="001316B3"/>
    <w:rsid w:val="001632B8"/>
    <w:rsid w:val="00164CB0"/>
    <w:rsid w:val="00167902"/>
    <w:rsid w:val="001773E4"/>
    <w:rsid w:val="001B4742"/>
    <w:rsid w:val="001C6DBE"/>
    <w:rsid w:val="001D2718"/>
    <w:rsid w:val="00200B79"/>
    <w:rsid w:val="00202F7C"/>
    <w:rsid w:val="00211B73"/>
    <w:rsid w:val="00220C62"/>
    <w:rsid w:val="00226A8F"/>
    <w:rsid w:val="00254089"/>
    <w:rsid w:val="00266D2A"/>
    <w:rsid w:val="00292C93"/>
    <w:rsid w:val="00293A51"/>
    <w:rsid w:val="002B4426"/>
    <w:rsid w:val="002D56B5"/>
    <w:rsid w:val="002F07F6"/>
    <w:rsid w:val="00301A23"/>
    <w:rsid w:val="003365F7"/>
    <w:rsid w:val="00337B84"/>
    <w:rsid w:val="00341DE3"/>
    <w:rsid w:val="003544B1"/>
    <w:rsid w:val="003666EE"/>
    <w:rsid w:val="00382168"/>
    <w:rsid w:val="00390F08"/>
    <w:rsid w:val="003D3B2C"/>
    <w:rsid w:val="003D7F5D"/>
    <w:rsid w:val="004207A1"/>
    <w:rsid w:val="004419E0"/>
    <w:rsid w:val="004928FF"/>
    <w:rsid w:val="00492BBB"/>
    <w:rsid w:val="004A542D"/>
    <w:rsid w:val="004C1065"/>
    <w:rsid w:val="004C1B00"/>
    <w:rsid w:val="004D31E9"/>
    <w:rsid w:val="00510982"/>
    <w:rsid w:val="005128B3"/>
    <w:rsid w:val="00524D9E"/>
    <w:rsid w:val="0052585B"/>
    <w:rsid w:val="005341EB"/>
    <w:rsid w:val="00536784"/>
    <w:rsid w:val="00541703"/>
    <w:rsid w:val="00552981"/>
    <w:rsid w:val="00574250"/>
    <w:rsid w:val="005850A7"/>
    <w:rsid w:val="00585A00"/>
    <w:rsid w:val="00586D41"/>
    <w:rsid w:val="00596E0B"/>
    <w:rsid w:val="005A2D3D"/>
    <w:rsid w:val="005D213E"/>
    <w:rsid w:val="005D4D5D"/>
    <w:rsid w:val="005E22C5"/>
    <w:rsid w:val="006550C7"/>
    <w:rsid w:val="006A460F"/>
    <w:rsid w:val="006C0337"/>
    <w:rsid w:val="006C3FB0"/>
    <w:rsid w:val="006C4152"/>
    <w:rsid w:val="006D79EA"/>
    <w:rsid w:val="006E4875"/>
    <w:rsid w:val="006E7F77"/>
    <w:rsid w:val="006F5C22"/>
    <w:rsid w:val="00701ABB"/>
    <w:rsid w:val="00732CE4"/>
    <w:rsid w:val="00735D4D"/>
    <w:rsid w:val="0074149E"/>
    <w:rsid w:val="00751DDA"/>
    <w:rsid w:val="007B5869"/>
    <w:rsid w:val="007C2C07"/>
    <w:rsid w:val="00836905"/>
    <w:rsid w:val="00843ACD"/>
    <w:rsid w:val="008548EA"/>
    <w:rsid w:val="00870533"/>
    <w:rsid w:val="008A6143"/>
    <w:rsid w:val="008D3B6F"/>
    <w:rsid w:val="008D5080"/>
    <w:rsid w:val="008E5298"/>
    <w:rsid w:val="00902DE9"/>
    <w:rsid w:val="00903984"/>
    <w:rsid w:val="009477EF"/>
    <w:rsid w:val="009538DC"/>
    <w:rsid w:val="00973443"/>
    <w:rsid w:val="00983A6D"/>
    <w:rsid w:val="00985965"/>
    <w:rsid w:val="00985969"/>
    <w:rsid w:val="00990C6D"/>
    <w:rsid w:val="00990D15"/>
    <w:rsid w:val="009A0EB3"/>
    <w:rsid w:val="009A3EF9"/>
    <w:rsid w:val="009C546D"/>
    <w:rsid w:val="009D142D"/>
    <w:rsid w:val="00A054FD"/>
    <w:rsid w:val="00A07F63"/>
    <w:rsid w:val="00A10602"/>
    <w:rsid w:val="00A12688"/>
    <w:rsid w:val="00A359B0"/>
    <w:rsid w:val="00A70D60"/>
    <w:rsid w:val="00A80800"/>
    <w:rsid w:val="00AC1B23"/>
    <w:rsid w:val="00AC70D4"/>
    <w:rsid w:val="00AD0FBA"/>
    <w:rsid w:val="00B02444"/>
    <w:rsid w:val="00B16956"/>
    <w:rsid w:val="00B470C9"/>
    <w:rsid w:val="00B517F8"/>
    <w:rsid w:val="00B65403"/>
    <w:rsid w:val="00B800EF"/>
    <w:rsid w:val="00B91CEE"/>
    <w:rsid w:val="00B942E3"/>
    <w:rsid w:val="00C21A60"/>
    <w:rsid w:val="00C72F38"/>
    <w:rsid w:val="00C93309"/>
    <w:rsid w:val="00CC7619"/>
    <w:rsid w:val="00CE29F0"/>
    <w:rsid w:val="00CE4C3B"/>
    <w:rsid w:val="00CE69F5"/>
    <w:rsid w:val="00D1150A"/>
    <w:rsid w:val="00D16E08"/>
    <w:rsid w:val="00D23A77"/>
    <w:rsid w:val="00D43D33"/>
    <w:rsid w:val="00D51D63"/>
    <w:rsid w:val="00D64027"/>
    <w:rsid w:val="00D75DBD"/>
    <w:rsid w:val="00D8376E"/>
    <w:rsid w:val="00DA0305"/>
    <w:rsid w:val="00DB7F40"/>
    <w:rsid w:val="00DD1FAD"/>
    <w:rsid w:val="00DF5B1F"/>
    <w:rsid w:val="00E01524"/>
    <w:rsid w:val="00E14B87"/>
    <w:rsid w:val="00E26D5D"/>
    <w:rsid w:val="00E30D9B"/>
    <w:rsid w:val="00E85A90"/>
    <w:rsid w:val="00E94402"/>
    <w:rsid w:val="00E94F28"/>
    <w:rsid w:val="00EF4A60"/>
    <w:rsid w:val="00F031E3"/>
    <w:rsid w:val="00F1198E"/>
    <w:rsid w:val="00F27829"/>
    <w:rsid w:val="00F333BA"/>
    <w:rsid w:val="00F608F2"/>
    <w:rsid w:val="00F74AE2"/>
    <w:rsid w:val="00F875ED"/>
    <w:rsid w:val="00F94514"/>
    <w:rsid w:val="00F945E6"/>
    <w:rsid w:val="00F970DA"/>
    <w:rsid w:val="00FB3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912705"/>
  <w15:chartTrackingRefBased/>
  <w15:docId w15:val="{C2D45D2D-D564-4ABC-AFDB-F63295F0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F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6EE"/>
    <w:pPr>
      <w:ind w:leftChars="400" w:left="840"/>
    </w:pPr>
  </w:style>
  <w:style w:type="paragraph" w:styleId="a5">
    <w:name w:val="header"/>
    <w:basedOn w:val="a"/>
    <w:link w:val="a6"/>
    <w:uiPriority w:val="99"/>
    <w:unhideWhenUsed/>
    <w:rsid w:val="00836905"/>
    <w:pPr>
      <w:tabs>
        <w:tab w:val="center" w:pos="4252"/>
        <w:tab w:val="right" w:pos="8504"/>
      </w:tabs>
      <w:snapToGrid w:val="0"/>
    </w:pPr>
  </w:style>
  <w:style w:type="character" w:customStyle="1" w:styleId="a6">
    <w:name w:val="ヘッダー (文字)"/>
    <w:basedOn w:val="a0"/>
    <w:link w:val="a5"/>
    <w:uiPriority w:val="99"/>
    <w:rsid w:val="00836905"/>
  </w:style>
  <w:style w:type="paragraph" w:styleId="a7">
    <w:name w:val="footer"/>
    <w:basedOn w:val="a"/>
    <w:link w:val="a8"/>
    <w:uiPriority w:val="99"/>
    <w:unhideWhenUsed/>
    <w:rsid w:val="00836905"/>
    <w:pPr>
      <w:tabs>
        <w:tab w:val="center" w:pos="4252"/>
        <w:tab w:val="right" w:pos="8504"/>
      </w:tabs>
      <w:snapToGrid w:val="0"/>
    </w:pPr>
  </w:style>
  <w:style w:type="character" w:customStyle="1" w:styleId="a8">
    <w:name w:val="フッター (文字)"/>
    <w:basedOn w:val="a0"/>
    <w:link w:val="a7"/>
    <w:uiPriority w:val="99"/>
    <w:rsid w:val="00836905"/>
  </w:style>
  <w:style w:type="paragraph" w:styleId="a9">
    <w:name w:val="Balloon Text"/>
    <w:basedOn w:val="a"/>
    <w:link w:val="aa"/>
    <w:uiPriority w:val="99"/>
    <w:semiHidden/>
    <w:unhideWhenUsed/>
    <w:rsid w:val="001632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3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0EFA-33AB-427F-B0D1-DCB9239C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6</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63</cp:revision>
  <cp:lastPrinted>2025-12-09T00:00:00Z</cp:lastPrinted>
  <dcterms:created xsi:type="dcterms:W3CDTF">2022-01-20T15:20:00Z</dcterms:created>
  <dcterms:modified xsi:type="dcterms:W3CDTF">2025-12-10T01:40:00Z</dcterms:modified>
</cp:coreProperties>
</file>