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22" w:rsidRPr="00343914" w:rsidRDefault="00B91F22" w:rsidP="00B91F22">
      <w:pPr>
        <w:jc w:val="center"/>
        <w:rPr>
          <w:i/>
          <w:kern w:val="0"/>
          <w:sz w:val="24"/>
          <w:szCs w:val="24"/>
        </w:rPr>
      </w:pPr>
      <w:r w:rsidRPr="00343914">
        <w:rPr>
          <w:rFonts w:hint="eastAsia"/>
          <w:i/>
          <w:color w:val="FF0000"/>
          <w:sz w:val="22"/>
          <w:szCs w:val="24"/>
          <w:u w:val="single"/>
        </w:rPr>
        <w:t>対応方法欄の対応例を削除又は編集し、具体的な措置について記入してください。</w:t>
      </w:r>
    </w:p>
    <w:p w:rsidR="00FD0E68" w:rsidRPr="00DF14A7" w:rsidRDefault="001813EF" w:rsidP="00FD0E68">
      <w:pPr>
        <w:rPr>
          <w:sz w:val="24"/>
          <w:szCs w:val="24"/>
        </w:rPr>
      </w:pPr>
      <w:r>
        <w:rPr>
          <w:rFonts w:hint="eastAsia"/>
          <w:kern w:val="0"/>
          <w:sz w:val="24"/>
          <w:szCs w:val="24"/>
        </w:rPr>
        <w:t>【一般則】</w:t>
      </w:r>
      <w:r w:rsidR="00A7077C" w:rsidRPr="00A7077C">
        <w:rPr>
          <w:rFonts w:hint="eastAsia"/>
          <w:sz w:val="24"/>
          <w:szCs w:val="24"/>
        </w:rPr>
        <w:t>技術基準</w:t>
      </w:r>
      <w:r w:rsidR="00CD6B69">
        <w:rPr>
          <w:rFonts w:hint="eastAsia"/>
          <w:sz w:val="24"/>
          <w:szCs w:val="24"/>
        </w:rPr>
        <w:t>適合</w:t>
      </w:r>
      <w:r w:rsidR="00A7077C" w:rsidRPr="00A7077C">
        <w:rPr>
          <w:rFonts w:hint="eastAsia"/>
          <w:sz w:val="24"/>
          <w:szCs w:val="24"/>
        </w:rPr>
        <w:t>表（</w:t>
      </w:r>
      <w:r w:rsidR="003F4E56">
        <w:rPr>
          <w:rFonts w:hint="eastAsia"/>
          <w:sz w:val="24"/>
          <w:szCs w:val="24"/>
        </w:rPr>
        <w:t>第一種</w:t>
      </w:r>
      <w:r w:rsidR="00B35CB0">
        <w:rPr>
          <w:rFonts w:hint="eastAsia"/>
          <w:sz w:val="24"/>
          <w:szCs w:val="24"/>
        </w:rPr>
        <w:t>製造</w:t>
      </w:r>
      <w:r w:rsidR="00FD0E68">
        <w:rPr>
          <w:rFonts w:hint="eastAsia"/>
          <w:sz w:val="24"/>
          <w:szCs w:val="24"/>
        </w:rPr>
        <w:t>者</w:t>
      </w:r>
      <w:r w:rsidR="003F4E56">
        <w:rPr>
          <w:rFonts w:hint="eastAsia"/>
          <w:sz w:val="24"/>
          <w:szCs w:val="24"/>
        </w:rPr>
        <w:t xml:space="preserve">　</w:t>
      </w:r>
      <w:r w:rsidR="008914E5">
        <w:rPr>
          <w:rFonts w:hint="eastAsia"/>
          <w:sz w:val="24"/>
          <w:szCs w:val="24"/>
        </w:rPr>
        <w:t>移動</w:t>
      </w:r>
      <w:r w:rsidR="00A7077C" w:rsidRPr="00A7077C">
        <w:rPr>
          <w:rFonts w:hint="eastAsia"/>
          <w:sz w:val="24"/>
          <w:szCs w:val="24"/>
        </w:rPr>
        <w:t>式製造設備</w:t>
      </w:r>
      <w:r w:rsidR="00005EAF">
        <w:rPr>
          <w:rFonts w:hint="eastAsia"/>
          <w:sz w:val="24"/>
          <w:szCs w:val="24"/>
        </w:rPr>
        <w:t xml:space="preserve">　</w:t>
      </w:r>
      <w:r w:rsidR="00681DA3">
        <w:rPr>
          <w:rFonts w:hint="eastAsia"/>
          <w:sz w:val="24"/>
          <w:szCs w:val="24"/>
        </w:rPr>
        <w:t>第８条第３項対応</w:t>
      </w:r>
      <w:r w:rsidR="00FD0E68" w:rsidRPr="00A7077C">
        <w:rPr>
          <w:rFonts w:hint="eastAsia"/>
          <w:sz w:val="24"/>
          <w:szCs w:val="24"/>
        </w:rPr>
        <w:t>）</w:t>
      </w:r>
    </w:p>
    <w:p w:rsidR="00FD0E68" w:rsidRPr="00005EAF" w:rsidRDefault="00FD0E68" w:rsidP="00FD0E68">
      <w:pPr>
        <w:spacing w:line="0" w:lineRule="atLeast"/>
        <w:ind w:leftChars="1552" w:left="3259"/>
        <w:rPr>
          <w:sz w:val="8"/>
          <w:szCs w:val="18"/>
        </w:rPr>
      </w:pPr>
    </w:p>
    <w:p w:rsidR="00FD0E68" w:rsidRPr="00DF14A7" w:rsidRDefault="00FD0E68" w:rsidP="00037FDC">
      <w:pPr>
        <w:spacing w:line="0" w:lineRule="atLeast"/>
        <w:ind w:leftChars="1552" w:left="3259" w:firstLineChars="1400" w:firstLine="2520"/>
        <w:rPr>
          <w:sz w:val="18"/>
          <w:szCs w:val="18"/>
        </w:rPr>
      </w:pPr>
      <w:r w:rsidRPr="00DF14A7">
        <w:rPr>
          <w:rFonts w:hint="eastAsia"/>
          <w:sz w:val="18"/>
          <w:szCs w:val="18"/>
        </w:rPr>
        <w:t>＜対象ガスの例＞</w:t>
      </w:r>
    </w:p>
    <w:p w:rsidR="00FD0E68" w:rsidRPr="00DF14A7" w:rsidRDefault="00FD0E68" w:rsidP="00037FDC">
      <w:pPr>
        <w:spacing w:line="0" w:lineRule="atLeast"/>
        <w:ind w:leftChars="1552" w:left="3259" w:right="-108" w:firstLineChars="1400" w:firstLine="2520"/>
        <w:rPr>
          <w:sz w:val="18"/>
          <w:szCs w:val="18"/>
        </w:rPr>
      </w:pPr>
      <w:r w:rsidRPr="00DF14A7">
        <w:rPr>
          <w:rFonts w:hint="eastAsia"/>
          <w:sz w:val="18"/>
          <w:szCs w:val="18"/>
        </w:rPr>
        <w:t>液：液化ガス　燃：可燃性ガス</w:t>
      </w:r>
      <w:r w:rsidRPr="00B33D91">
        <w:rPr>
          <w:rFonts w:hint="eastAsia"/>
          <w:sz w:val="18"/>
          <w:szCs w:val="18"/>
        </w:rPr>
        <w:t xml:space="preserve">　酸：酸素ガス</w:t>
      </w:r>
      <w:r w:rsidRPr="00DF14A7">
        <w:rPr>
          <w:rFonts w:hint="eastAsia"/>
          <w:sz w:val="18"/>
          <w:szCs w:val="18"/>
        </w:rPr>
        <w:t xml:space="preserve">　</w:t>
      </w:r>
      <w:r w:rsidR="00B33D91">
        <w:rPr>
          <w:rFonts w:hint="eastAsia"/>
          <w:sz w:val="18"/>
          <w:szCs w:val="18"/>
        </w:rPr>
        <w:t>水</w:t>
      </w:r>
      <w:r w:rsidRPr="00DF14A7">
        <w:rPr>
          <w:rFonts w:hint="eastAsia"/>
          <w:sz w:val="18"/>
          <w:szCs w:val="18"/>
        </w:rPr>
        <w:t>：水素</w:t>
      </w:r>
    </w:p>
    <w:p w:rsidR="00AB20A3" w:rsidRPr="00C31C0E" w:rsidRDefault="00AB20A3" w:rsidP="00FD0E68">
      <w:pPr>
        <w:rPr>
          <w:rFonts w:asciiTheme="majorEastAsia" w:eastAsiaTheme="majorEastAsia" w:hAnsiTheme="majorEastAsia"/>
          <w:szCs w:val="21"/>
        </w:rPr>
      </w:pPr>
    </w:p>
    <w:p w:rsidR="00FD0E68" w:rsidRPr="00C31C0E" w:rsidRDefault="00FD0E68" w:rsidP="00790AD9">
      <w:pPr>
        <w:ind w:right="-108"/>
        <w:rPr>
          <w:rFonts w:asciiTheme="majorEastAsia" w:eastAsiaTheme="majorEastAsia" w:hAnsiTheme="majorEastAsia"/>
          <w:szCs w:val="21"/>
        </w:rPr>
      </w:pPr>
      <w:r w:rsidRPr="00C31C0E">
        <w:rPr>
          <w:rFonts w:asciiTheme="majorEastAsia" w:eastAsiaTheme="majorEastAsia" w:hAnsiTheme="majorEastAsia" w:hint="eastAsia"/>
          <w:szCs w:val="21"/>
        </w:rPr>
        <w:t>＜高圧ガス保安法　法律第８条第１号関係＞</w:t>
      </w:r>
    </w:p>
    <w:p w:rsidR="00FD0E68" w:rsidRPr="000E527F" w:rsidRDefault="00377B7C" w:rsidP="00FD0E68">
      <w:pPr>
        <w:ind w:right="-108" w:firstLineChars="100" w:firstLine="181"/>
        <w:rPr>
          <w:rFonts w:asciiTheme="minorEastAsia" w:hAnsiTheme="minorEastAsia"/>
          <w:b/>
          <w:sz w:val="18"/>
          <w:szCs w:val="21"/>
        </w:rPr>
      </w:pPr>
      <w:r w:rsidRPr="000E527F">
        <w:rPr>
          <w:rFonts w:asciiTheme="minorEastAsia" w:hAnsiTheme="minorEastAsia" w:hint="eastAsia"/>
          <w:b/>
          <w:sz w:val="18"/>
          <w:szCs w:val="21"/>
        </w:rPr>
        <w:t>製造施設の</w:t>
      </w:r>
      <w:r w:rsidR="00FD0E68" w:rsidRPr="000E527F">
        <w:rPr>
          <w:rFonts w:asciiTheme="minorEastAsia" w:hAnsiTheme="minorEastAsia" w:hint="eastAsia"/>
          <w:b/>
          <w:sz w:val="18"/>
          <w:szCs w:val="21"/>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0E527F" w:rsidTr="00221D25">
        <w:trPr>
          <w:trHeight w:val="358"/>
        </w:trPr>
        <w:tc>
          <w:tcPr>
            <w:tcW w:w="1125" w:type="dxa"/>
            <w:gridSpan w:val="3"/>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規則</w:t>
            </w:r>
          </w:p>
        </w:tc>
        <w:tc>
          <w:tcPr>
            <w:tcW w:w="571" w:type="dxa"/>
            <w:vMerge w:val="restart"/>
            <w:vAlign w:val="center"/>
          </w:tcPr>
          <w:p w:rsidR="00221D25" w:rsidRPr="000E527F" w:rsidRDefault="00221D25" w:rsidP="00221D25">
            <w:pPr>
              <w:spacing w:line="0" w:lineRule="atLeast"/>
              <w:jc w:val="center"/>
              <w:rPr>
                <w:rFonts w:asciiTheme="minorEastAsia" w:hAnsiTheme="minorEastAsia"/>
                <w:sz w:val="18"/>
                <w:szCs w:val="18"/>
              </w:rPr>
            </w:pPr>
            <w:r w:rsidRPr="000E527F">
              <w:rPr>
                <w:rFonts w:asciiTheme="minorEastAsia" w:hAnsiTheme="minorEastAsia" w:hint="eastAsia"/>
                <w:sz w:val="18"/>
                <w:szCs w:val="18"/>
              </w:rPr>
              <w:t>対象ガス</w:t>
            </w:r>
          </w:p>
        </w:tc>
        <w:tc>
          <w:tcPr>
            <w:tcW w:w="2268" w:type="dxa"/>
            <w:vMerge w:val="restart"/>
            <w:vAlign w:val="center"/>
          </w:tcPr>
          <w:p w:rsidR="00221D25" w:rsidRPr="000E527F" w:rsidRDefault="00221D25" w:rsidP="00221D25">
            <w:pPr>
              <w:spacing w:line="0" w:lineRule="atLeast"/>
              <w:ind w:right="-108"/>
              <w:jc w:val="center"/>
              <w:rPr>
                <w:rFonts w:asciiTheme="minorEastAsia" w:hAnsiTheme="minorEastAsia"/>
              </w:rPr>
            </w:pPr>
            <w:r w:rsidRPr="000E527F">
              <w:rPr>
                <w:rFonts w:asciiTheme="minorEastAsia" w:hAnsiTheme="minorEastAsia" w:hint="eastAsia"/>
              </w:rPr>
              <w:t>内容</w:t>
            </w:r>
          </w:p>
        </w:tc>
        <w:tc>
          <w:tcPr>
            <w:tcW w:w="5529" w:type="dxa"/>
            <w:vMerge w:val="restart"/>
            <w:vAlign w:val="center"/>
          </w:tcPr>
          <w:p w:rsidR="00221D25" w:rsidRPr="000E527F" w:rsidRDefault="00221D25" w:rsidP="00221D25">
            <w:pPr>
              <w:spacing w:line="0" w:lineRule="atLeast"/>
              <w:jc w:val="center"/>
              <w:rPr>
                <w:rFonts w:asciiTheme="minorEastAsia" w:hAnsiTheme="minorEastAsia"/>
                <w:szCs w:val="21"/>
              </w:rPr>
            </w:pPr>
            <w:r w:rsidRPr="000E527F">
              <w:rPr>
                <w:rFonts w:asciiTheme="minorEastAsia" w:hAnsiTheme="minorEastAsia" w:hint="eastAsia"/>
                <w:szCs w:val="21"/>
              </w:rPr>
              <w:t>対応方法</w:t>
            </w:r>
          </w:p>
          <w:p w:rsidR="00221D25" w:rsidRPr="000E527F" w:rsidRDefault="00221D25" w:rsidP="00221D25">
            <w:pPr>
              <w:jc w:val="center"/>
              <w:rPr>
                <w:rFonts w:asciiTheme="minorEastAsia" w:hAnsiTheme="minorEastAsia"/>
                <w:sz w:val="18"/>
                <w:szCs w:val="18"/>
              </w:rPr>
            </w:pPr>
            <w:r w:rsidRPr="000E527F">
              <w:rPr>
                <w:rFonts w:asciiTheme="minorEastAsia" w:hAnsiTheme="minorEastAsia" w:hint="eastAsia"/>
                <w:szCs w:val="21"/>
              </w:rPr>
              <w:t>（必要事項、対応例等）</w:t>
            </w:r>
          </w:p>
        </w:tc>
        <w:tc>
          <w:tcPr>
            <w:tcW w:w="992" w:type="dxa"/>
            <w:vMerge w:val="restart"/>
            <w:vAlign w:val="center"/>
          </w:tcPr>
          <w:p w:rsidR="00221D25" w:rsidRPr="000E527F" w:rsidRDefault="00221D25" w:rsidP="00221D25">
            <w:pPr>
              <w:jc w:val="center"/>
              <w:rPr>
                <w:rFonts w:asciiTheme="minorEastAsia" w:hAnsiTheme="minorEastAsia"/>
              </w:rPr>
            </w:pPr>
            <w:r w:rsidRPr="000E527F">
              <w:rPr>
                <w:rFonts w:asciiTheme="minorEastAsia" w:hAnsiTheme="minorEastAsia" w:hint="eastAsia"/>
              </w:rPr>
              <w:t>備考</w:t>
            </w:r>
          </w:p>
        </w:tc>
      </w:tr>
      <w:tr w:rsidR="00C31C0E" w:rsidRPr="000E527F" w:rsidTr="0097333A">
        <w:tc>
          <w:tcPr>
            <w:tcW w:w="375" w:type="dxa"/>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条</w:t>
            </w:r>
          </w:p>
        </w:tc>
        <w:tc>
          <w:tcPr>
            <w:tcW w:w="371" w:type="dxa"/>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項</w:t>
            </w:r>
          </w:p>
        </w:tc>
        <w:tc>
          <w:tcPr>
            <w:tcW w:w="379" w:type="dxa"/>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号</w:t>
            </w:r>
          </w:p>
        </w:tc>
        <w:tc>
          <w:tcPr>
            <w:tcW w:w="571" w:type="dxa"/>
            <w:vMerge/>
            <w:textDirection w:val="tbRlV"/>
          </w:tcPr>
          <w:p w:rsidR="00221D25" w:rsidRPr="000E527F"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0E527F" w:rsidRDefault="00221D25" w:rsidP="00221D25">
            <w:pPr>
              <w:jc w:val="center"/>
              <w:rPr>
                <w:rFonts w:asciiTheme="minorEastAsia" w:hAnsiTheme="minorEastAsia"/>
              </w:rPr>
            </w:pPr>
          </w:p>
        </w:tc>
        <w:tc>
          <w:tcPr>
            <w:tcW w:w="5529" w:type="dxa"/>
            <w:vMerge/>
            <w:vAlign w:val="center"/>
          </w:tcPr>
          <w:p w:rsidR="00221D25" w:rsidRPr="000E527F" w:rsidRDefault="00221D25" w:rsidP="00221D25">
            <w:pPr>
              <w:jc w:val="center"/>
              <w:rPr>
                <w:rFonts w:asciiTheme="minorEastAsia" w:hAnsiTheme="minorEastAsia"/>
                <w:sz w:val="18"/>
                <w:szCs w:val="18"/>
              </w:rPr>
            </w:pPr>
          </w:p>
        </w:tc>
        <w:tc>
          <w:tcPr>
            <w:tcW w:w="992" w:type="dxa"/>
            <w:vMerge/>
            <w:vAlign w:val="center"/>
          </w:tcPr>
          <w:p w:rsidR="00221D25" w:rsidRPr="000E527F" w:rsidRDefault="00221D25" w:rsidP="00221D25">
            <w:pPr>
              <w:jc w:val="center"/>
              <w:rPr>
                <w:rFonts w:asciiTheme="minorEastAsia" w:hAnsiTheme="minorEastAsia"/>
              </w:rPr>
            </w:pPr>
          </w:p>
        </w:tc>
      </w:tr>
      <w:tr w:rsidR="00C31C0E" w:rsidRPr="000E527F" w:rsidTr="00C95FEA">
        <w:trPr>
          <w:cantSplit/>
          <w:trHeight w:val="799"/>
        </w:trPr>
        <w:tc>
          <w:tcPr>
            <w:tcW w:w="375" w:type="dxa"/>
            <w:tcBorders>
              <w:bottom w:val="single" w:sz="4" w:space="0" w:color="auto"/>
            </w:tcBorders>
            <w:shd w:val="clear" w:color="auto" w:fill="auto"/>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８</w:t>
            </w:r>
          </w:p>
        </w:tc>
        <w:tc>
          <w:tcPr>
            <w:tcW w:w="371" w:type="dxa"/>
            <w:tcBorders>
              <w:bottom w:val="single" w:sz="4" w:space="0" w:color="auto"/>
            </w:tcBorders>
            <w:shd w:val="clear" w:color="auto" w:fill="auto"/>
            <w:vAlign w:val="center"/>
          </w:tcPr>
          <w:p w:rsidR="00221D25" w:rsidRPr="000E527F" w:rsidRDefault="00005EAF" w:rsidP="00221D25">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３</w:t>
            </w:r>
          </w:p>
        </w:tc>
        <w:tc>
          <w:tcPr>
            <w:tcW w:w="379" w:type="dxa"/>
            <w:tcBorders>
              <w:bottom w:val="single" w:sz="4" w:space="0" w:color="auto"/>
            </w:tcBorders>
            <w:shd w:val="clear" w:color="auto" w:fill="auto"/>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p>
        </w:tc>
        <w:tc>
          <w:tcPr>
            <w:tcW w:w="571" w:type="dxa"/>
            <w:tcBorders>
              <w:bottom w:val="single" w:sz="4" w:space="0" w:color="auto"/>
            </w:tcBorders>
            <w:shd w:val="clear" w:color="auto" w:fill="auto"/>
            <w:vAlign w:val="center"/>
          </w:tcPr>
          <w:p w:rsidR="00221D25" w:rsidRPr="000E527F"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221D25" w:rsidRPr="000E527F" w:rsidRDefault="003E42AB" w:rsidP="00221D25">
            <w:pPr>
              <w:jc w:val="left"/>
              <w:rPr>
                <w:rFonts w:asciiTheme="minorEastAsia" w:hAnsiTheme="minorEastAsia"/>
                <w:sz w:val="18"/>
                <w:szCs w:val="18"/>
              </w:rPr>
            </w:pPr>
            <w:r w:rsidRPr="000E527F">
              <w:rPr>
                <w:rFonts w:asciiTheme="minorEastAsia" w:hAnsiTheme="minorEastAsia" w:hint="eastAsia"/>
                <w:sz w:val="18"/>
                <w:szCs w:val="18"/>
              </w:rPr>
              <w:t>第８条</w:t>
            </w:r>
            <w:r w:rsidR="00005EAF" w:rsidRPr="000E527F">
              <w:rPr>
                <w:rFonts w:asciiTheme="minorEastAsia" w:hAnsiTheme="minorEastAsia" w:hint="eastAsia"/>
                <w:sz w:val="18"/>
                <w:szCs w:val="18"/>
              </w:rPr>
              <w:t>の準用</w:t>
            </w:r>
          </w:p>
        </w:tc>
        <w:tc>
          <w:tcPr>
            <w:tcW w:w="5529" w:type="dxa"/>
            <w:tcBorders>
              <w:bottom w:val="single" w:sz="4" w:space="0" w:color="auto"/>
            </w:tcBorders>
            <w:shd w:val="clear" w:color="auto" w:fill="auto"/>
          </w:tcPr>
          <w:p w:rsidR="00221D25" w:rsidRPr="000E527F" w:rsidRDefault="002D51A0" w:rsidP="00221D25">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b/>
                <w:sz w:val="18"/>
                <w:szCs w:val="18"/>
              </w:rPr>
              <w:t>一般則</w:t>
            </w:r>
            <w:r w:rsidR="00005EAF" w:rsidRPr="000E527F">
              <w:rPr>
                <w:rFonts w:asciiTheme="minorEastAsia" w:hAnsiTheme="minorEastAsia" w:hint="eastAsia"/>
                <w:b/>
                <w:sz w:val="18"/>
                <w:szCs w:val="18"/>
              </w:rPr>
              <w:t>第８条第１項</w:t>
            </w:r>
            <w:r w:rsidR="00005EAF" w:rsidRPr="000E527F">
              <w:rPr>
                <w:rFonts w:asciiTheme="minorEastAsia" w:hAnsiTheme="minorEastAsia" w:hint="eastAsia"/>
                <w:sz w:val="18"/>
                <w:szCs w:val="18"/>
              </w:rPr>
              <w:t>の基準に適合すること</w:t>
            </w:r>
            <w:r w:rsidR="00005EAF" w:rsidRPr="000E527F">
              <w:rPr>
                <w:rFonts w:asciiTheme="minorEastAsia" w:hAnsiTheme="minorEastAsia" w:hint="eastAsia"/>
                <w:b/>
                <w:sz w:val="18"/>
                <w:szCs w:val="18"/>
              </w:rPr>
              <w:t>［別表１］</w:t>
            </w:r>
          </w:p>
        </w:tc>
        <w:tc>
          <w:tcPr>
            <w:tcW w:w="992" w:type="dxa"/>
            <w:tcBorders>
              <w:bottom w:val="single" w:sz="4" w:space="0" w:color="auto"/>
            </w:tcBorders>
            <w:shd w:val="clear" w:color="auto" w:fill="auto"/>
          </w:tcPr>
          <w:p w:rsidR="00221D25" w:rsidRPr="000E527F" w:rsidRDefault="00221D25" w:rsidP="00221D25">
            <w:pPr>
              <w:rPr>
                <w:rFonts w:asciiTheme="minorEastAsia" w:hAnsiTheme="minorEastAsia"/>
                <w:sz w:val="18"/>
                <w:szCs w:val="18"/>
              </w:rPr>
            </w:pPr>
          </w:p>
        </w:tc>
      </w:tr>
      <w:tr w:rsidR="003969E8" w:rsidRPr="000E527F" w:rsidTr="00C95FEA">
        <w:trPr>
          <w:cantSplit/>
          <w:trHeight w:val="799"/>
        </w:trPr>
        <w:tc>
          <w:tcPr>
            <w:tcW w:w="375" w:type="dxa"/>
            <w:tcBorders>
              <w:bottom w:val="single" w:sz="4" w:space="0" w:color="auto"/>
            </w:tcBorders>
            <w:shd w:val="clear" w:color="auto" w:fill="auto"/>
            <w:vAlign w:val="center"/>
          </w:tcPr>
          <w:p w:rsidR="003969E8" w:rsidRPr="000E527F" w:rsidRDefault="003969E8" w:rsidP="003969E8">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3969E8" w:rsidRPr="000E527F" w:rsidRDefault="003969E8" w:rsidP="003969E8">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3969E8" w:rsidRPr="000E527F" w:rsidRDefault="003969E8"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１</w:t>
            </w:r>
          </w:p>
        </w:tc>
        <w:tc>
          <w:tcPr>
            <w:tcW w:w="571" w:type="dxa"/>
            <w:tcBorders>
              <w:bottom w:val="single" w:sz="4" w:space="0" w:color="auto"/>
            </w:tcBorders>
            <w:shd w:val="clear" w:color="auto" w:fill="auto"/>
            <w:vAlign w:val="center"/>
          </w:tcPr>
          <w:p w:rsidR="003969E8" w:rsidRPr="000E527F" w:rsidRDefault="003969E8" w:rsidP="003969E8">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7D769A" w:rsidRPr="000E527F" w:rsidRDefault="003E42AB" w:rsidP="007D769A">
            <w:pPr>
              <w:rPr>
                <w:rFonts w:asciiTheme="minorEastAsia" w:hAnsiTheme="minorEastAsia"/>
                <w:sz w:val="18"/>
                <w:szCs w:val="18"/>
              </w:rPr>
            </w:pPr>
            <w:r w:rsidRPr="000E527F">
              <w:rPr>
                <w:rFonts w:asciiTheme="minorEastAsia" w:hAnsiTheme="minorEastAsia" w:hint="eastAsia"/>
                <w:sz w:val="18"/>
                <w:szCs w:val="18"/>
              </w:rPr>
              <w:t>充塡ホースに使用する材料</w:t>
            </w:r>
          </w:p>
          <w:p w:rsidR="003969E8" w:rsidRPr="000E527F" w:rsidRDefault="007D769A" w:rsidP="007D769A">
            <w:pPr>
              <w:jc w:val="left"/>
              <w:rPr>
                <w:rFonts w:asciiTheme="minorEastAsia" w:hAnsiTheme="minorEastAsia"/>
                <w:sz w:val="18"/>
                <w:szCs w:val="18"/>
              </w:rPr>
            </w:pPr>
            <w:r w:rsidRPr="000E527F">
              <w:rPr>
                <w:rFonts w:asciiTheme="minorEastAsia" w:hAnsiTheme="minorEastAsia" w:hint="eastAsia"/>
                <w:sz w:val="18"/>
                <w:szCs w:val="18"/>
              </w:rPr>
              <w:t>【参照】例示基準９</w:t>
            </w:r>
          </w:p>
        </w:tc>
        <w:tc>
          <w:tcPr>
            <w:tcW w:w="5529" w:type="dxa"/>
            <w:tcBorders>
              <w:bottom w:val="single" w:sz="4" w:space="0" w:color="auto"/>
            </w:tcBorders>
            <w:shd w:val="clear" w:color="auto" w:fill="auto"/>
          </w:tcPr>
          <w:p w:rsidR="003E42AB" w:rsidRPr="000E527F" w:rsidRDefault="002D51A0" w:rsidP="003E42AB">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b/>
                <w:sz w:val="18"/>
                <w:szCs w:val="18"/>
              </w:rPr>
              <w:t>一般則</w:t>
            </w:r>
            <w:r w:rsidR="00A20B4E" w:rsidRPr="000E527F">
              <w:rPr>
                <w:rFonts w:asciiTheme="minorEastAsia" w:hAnsiTheme="minorEastAsia" w:hint="eastAsia"/>
                <w:b/>
                <w:sz w:val="18"/>
                <w:szCs w:val="18"/>
              </w:rPr>
              <w:t>第６条第１項第14号</w:t>
            </w:r>
            <w:r w:rsidR="00A20B4E" w:rsidRPr="000E527F">
              <w:rPr>
                <w:rFonts w:asciiTheme="minorEastAsia" w:hAnsiTheme="minorEastAsia" w:hint="eastAsia"/>
                <w:sz w:val="18"/>
                <w:szCs w:val="18"/>
              </w:rPr>
              <w:t>の基準に適合すること</w:t>
            </w:r>
            <w:r w:rsidR="00A20B4E" w:rsidRPr="000E527F">
              <w:rPr>
                <w:rFonts w:asciiTheme="minorEastAsia" w:hAnsiTheme="minorEastAsia" w:hint="eastAsia"/>
                <w:b/>
                <w:sz w:val="18"/>
                <w:szCs w:val="18"/>
              </w:rPr>
              <w:t>［別表２］</w:t>
            </w:r>
          </w:p>
        </w:tc>
        <w:tc>
          <w:tcPr>
            <w:tcW w:w="992" w:type="dxa"/>
            <w:tcBorders>
              <w:bottom w:val="single" w:sz="4" w:space="0" w:color="auto"/>
            </w:tcBorders>
            <w:shd w:val="clear" w:color="auto" w:fill="auto"/>
          </w:tcPr>
          <w:p w:rsidR="003969E8" w:rsidRPr="000E527F" w:rsidRDefault="003969E8" w:rsidP="003969E8">
            <w:pPr>
              <w:rPr>
                <w:rFonts w:asciiTheme="minorEastAsia" w:hAnsiTheme="minorEastAsia"/>
                <w:sz w:val="18"/>
                <w:szCs w:val="18"/>
              </w:rPr>
            </w:pPr>
          </w:p>
        </w:tc>
      </w:tr>
      <w:tr w:rsidR="005D5F1D" w:rsidRPr="000E527F" w:rsidTr="00C95FEA">
        <w:trPr>
          <w:cantSplit/>
          <w:trHeight w:val="799"/>
        </w:trPr>
        <w:tc>
          <w:tcPr>
            <w:tcW w:w="375" w:type="dxa"/>
            <w:tcBorders>
              <w:bottom w:val="single" w:sz="4" w:space="0" w:color="auto"/>
            </w:tcBorders>
            <w:shd w:val="clear" w:color="auto" w:fill="auto"/>
            <w:vAlign w:val="center"/>
          </w:tcPr>
          <w:p w:rsidR="005D5F1D" w:rsidRPr="000E527F" w:rsidRDefault="005D5F1D" w:rsidP="005D5F1D">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5D5F1D" w:rsidRPr="000E527F" w:rsidRDefault="005D5F1D" w:rsidP="005D5F1D">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5D5F1D" w:rsidRPr="000E527F" w:rsidRDefault="005D5F1D" w:rsidP="005D5F1D">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２</w:t>
            </w:r>
          </w:p>
        </w:tc>
        <w:tc>
          <w:tcPr>
            <w:tcW w:w="571" w:type="dxa"/>
            <w:tcBorders>
              <w:bottom w:val="single" w:sz="4" w:space="0" w:color="auto"/>
            </w:tcBorders>
            <w:shd w:val="clear" w:color="auto" w:fill="auto"/>
            <w:vAlign w:val="center"/>
          </w:tcPr>
          <w:p w:rsidR="005D5F1D" w:rsidRPr="000E527F" w:rsidRDefault="005D5F1D" w:rsidP="005D5F1D">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液酸</w:t>
            </w:r>
          </w:p>
          <w:p w:rsidR="005D5F1D" w:rsidRPr="000E527F" w:rsidRDefault="005D5F1D" w:rsidP="005D5F1D">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液水</w:t>
            </w:r>
          </w:p>
        </w:tc>
        <w:tc>
          <w:tcPr>
            <w:tcW w:w="2268" w:type="dxa"/>
            <w:tcBorders>
              <w:bottom w:val="single" w:sz="4" w:space="0" w:color="auto"/>
            </w:tcBorders>
            <w:shd w:val="clear" w:color="auto" w:fill="auto"/>
          </w:tcPr>
          <w:p w:rsidR="005D5F1D" w:rsidRPr="000E527F" w:rsidRDefault="005D5F1D" w:rsidP="005D5F1D">
            <w:pPr>
              <w:rPr>
                <w:rFonts w:asciiTheme="minorEastAsia" w:hAnsiTheme="minorEastAsia"/>
                <w:sz w:val="18"/>
                <w:szCs w:val="18"/>
              </w:rPr>
            </w:pPr>
            <w:r w:rsidRPr="000E527F">
              <w:rPr>
                <w:rFonts w:asciiTheme="minorEastAsia" w:hAnsiTheme="minorEastAsia" w:hint="eastAsia"/>
                <w:sz w:val="18"/>
                <w:szCs w:val="18"/>
              </w:rPr>
              <w:t>緊急遮断装置等の設置</w:t>
            </w:r>
          </w:p>
          <w:p w:rsidR="005D5F1D" w:rsidRPr="000E527F" w:rsidRDefault="005D5F1D" w:rsidP="005D5F1D">
            <w:pPr>
              <w:rPr>
                <w:rFonts w:asciiTheme="minorEastAsia" w:hAnsiTheme="minorEastAsia"/>
                <w:sz w:val="18"/>
                <w:szCs w:val="18"/>
              </w:rPr>
            </w:pPr>
            <w:r w:rsidRPr="000E527F">
              <w:rPr>
                <w:rFonts w:asciiTheme="minorEastAsia" w:hAnsiTheme="minorEastAsia" w:hint="eastAsia"/>
                <w:sz w:val="18"/>
                <w:szCs w:val="18"/>
              </w:rPr>
              <w:t>【参照】例示基準19</w:t>
            </w:r>
            <w:r w:rsidRPr="000E527F">
              <w:rPr>
                <w:rFonts w:asciiTheme="minorEastAsia" w:hAnsiTheme="minorEastAsia"/>
                <w:sz w:val="18"/>
                <w:szCs w:val="18"/>
              </w:rPr>
              <w:t xml:space="preserve"> </w:t>
            </w:r>
          </w:p>
        </w:tc>
        <w:tc>
          <w:tcPr>
            <w:tcW w:w="5529" w:type="dxa"/>
            <w:tcBorders>
              <w:bottom w:val="single" w:sz="4" w:space="0" w:color="auto"/>
            </w:tcBorders>
            <w:shd w:val="clear" w:color="auto" w:fill="auto"/>
          </w:tcPr>
          <w:p w:rsidR="005D5F1D" w:rsidRPr="000E527F" w:rsidRDefault="005D5F1D" w:rsidP="005D5F1D">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rsidR="005D5F1D" w:rsidRPr="00B90E28" w:rsidRDefault="005D5F1D" w:rsidP="005D5F1D">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作動確認検査、弁座漏れ検査の実施に支障のない構造とすること</w:t>
            </w:r>
          </w:p>
        </w:tc>
        <w:tc>
          <w:tcPr>
            <w:tcW w:w="992" w:type="dxa"/>
            <w:tcBorders>
              <w:bottom w:val="single" w:sz="4" w:space="0" w:color="auto"/>
            </w:tcBorders>
            <w:shd w:val="clear" w:color="auto" w:fill="auto"/>
          </w:tcPr>
          <w:p w:rsidR="005D5F1D" w:rsidRPr="000E527F" w:rsidRDefault="005D5F1D" w:rsidP="005D5F1D">
            <w:pPr>
              <w:rPr>
                <w:rFonts w:asciiTheme="minorEastAsia" w:hAnsiTheme="minorEastAsia"/>
                <w:sz w:val="18"/>
                <w:szCs w:val="18"/>
              </w:rPr>
            </w:pPr>
            <w:r w:rsidRPr="000E527F">
              <w:rPr>
                <w:rFonts w:asciiTheme="minorEastAsia" w:hAnsiTheme="minorEastAsia" w:hint="eastAsia"/>
                <w:sz w:val="18"/>
                <w:szCs w:val="18"/>
              </w:rPr>
              <w:t>添付資料</w:t>
            </w:r>
          </w:p>
          <w:p w:rsidR="005D5F1D" w:rsidRPr="000E527F" w:rsidRDefault="005D5F1D" w:rsidP="005D5F1D">
            <w:pPr>
              <w:rPr>
                <w:rFonts w:asciiTheme="minorEastAsia" w:hAnsiTheme="minorEastAsia"/>
                <w:sz w:val="18"/>
                <w:szCs w:val="18"/>
              </w:rPr>
            </w:pPr>
            <w:r w:rsidRPr="000E527F">
              <w:rPr>
                <w:rFonts w:asciiTheme="minorEastAsia" w:hAnsiTheme="minorEastAsia" w:hint="eastAsia"/>
                <w:sz w:val="18"/>
                <w:szCs w:val="18"/>
              </w:rPr>
              <w:t>No.</w:t>
            </w:r>
          </w:p>
          <w:p w:rsidR="005D5F1D" w:rsidRPr="000E527F" w:rsidRDefault="005D5F1D" w:rsidP="005D5F1D">
            <w:pPr>
              <w:rPr>
                <w:rFonts w:asciiTheme="minorEastAsia" w:hAnsiTheme="minorEastAsia"/>
                <w:sz w:val="18"/>
                <w:szCs w:val="18"/>
              </w:rPr>
            </w:pPr>
          </w:p>
        </w:tc>
      </w:tr>
      <w:tr w:rsidR="00A22FBF" w:rsidRPr="000E527F" w:rsidTr="00C95FEA">
        <w:trPr>
          <w:cantSplit/>
          <w:trHeight w:val="799"/>
        </w:trPr>
        <w:tc>
          <w:tcPr>
            <w:tcW w:w="375" w:type="dxa"/>
            <w:tcBorders>
              <w:bottom w:val="single" w:sz="4" w:space="0" w:color="auto"/>
            </w:tcBorders>
            <w:shd w:val="clear" w:color="auto" w:fill="auto"/>
            <w:vAlign w:val="center"/>
          </w:tcPr>
          <w:p w:rsidR="00A22FBF" w:rsidRPr="000E527F" w:rsidRDefault="00A22FBF" w:rsidP="00A22FBF">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A22FBF" w:rsidRPr="000E527F" w:rsidRDefault="00A22FBF" w:rsidP="00A22FBF">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A22FBF" w:rsidRPr="000E527F" w:rsidRDefault="00A22FBF" w:rsidP="00A22FB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３</w:t>
            </w:r>
          </w:p>
        </w:tc>
        <w:tc>
          <w:tcPr>
            <w:tcW w:w="571" w:type="dxa"/>
            <w:tcBorders>
              <w:bottom w:val="single" w:sz="4" w:space="0" w:color="auto"/>
            </w:tcBorders>
            <w:shd w:val="clear" w:color="auto" w:fill="auto"/>
            <w:vAlign w:val="center"/>
          </w:tcPr>
          <w:p w:rsidR="00A22FBF" w:rsidRPr="000E527F" w:rsidRDefault="00A22FBF" w:rsidP="00A22FBF">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A22FBF" w:rsidRPr="000E527F" w:rsidRDefault="00A22FBF" w:rsidP="00A22FBF">
            <w:pPr>
              <w:rPr>
                <w:rFonts w:asciiTheme="minorEastAsia" w:hAnsiTheme="minorEastAsia"/>
                <w:sz w:val="18"/>
                <w:szCs w:val="18"/>
              </w:rPr>
            </w:pPr>
            <w:r w:rsidRPr="000E527F">
              <w:rPr>
                <w:rFonts w:asciiTheme="minorEastAsia" w:hAnsiTheme="minorEastAsia" w:hint="eastAsia"/>
                <w:sz w:val="18"/>
                <w:szCs w:val="18"/>
              </w:rPr>
              <w:t>誤発進防止措置</w:t>
            </w:r>
          </w:p>
          <w:p w:rsidR="00A22FBF" w:rsidRPr="000E527F" w:rsidRDefault="00A22FBF" w:rsidP="00A22FBF">
            <w:pPr>
              <w:rPr>
                <w:rFonts w:asciiTheme="minorEastAsia" w:hAnsiTheme="minorEastAsia"/>
                <w:sz w:val="18"/>
                <w:szCs w:val="18"/>
              </w:rPr>
            </w:pPr>
            <w:r w:rsidRPr="000E527F">
              <w:rPr>
                <w:rFonts w:asciiTheme="minorEastAsia" w:hAnsiTheme="minorEastAsia" w:hint="eastAsia"/>
                <w:sz w:val="18"/>
                <w:szCs w:val="18"/>
              </w:rPr>
              <w:t>【参照】例示基準61の2</w:t>
            </w:r>
          </w:p>
        </w:tc>
        <w:tc>
          <w:tcPr>
            <w:tcW w:w="5529" w:type="dxa"/>
            <w:tcBorders>
              <w:bottom w:val="single" w:sz="4" w:space="0" w:color="auto"/>
            </w:tcBorders>
            <w:shd w:val="clear" w:color="auto" w:fill="auto"/>
          </w:tcPr>
          <w:p w:rsidR="00A22FBF" w:rsidRPr="000E527F" w:rsidRDefault="00A22FBF" w:rsidP="00901B15">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充塡ホースが接続された状態で車両が</w:t>
            </w:r>
            <w:r w:rsidR="00901B15" w:rsidRPr="000E527F">
              <w:rPr>
                <w:rFonts w:asciiTheme="minorEastAsia" w:hAnsiTheme="minorEastAsia" w:hint="eastAsia"/>
                <w:sz w:val="18"/>
                <w:szCs w:val="18"/>
              </w:rPr>
              <w:t>発進</w:t>
            </w:r>
            <w:r w:rsidRPr="000E527F">
              <w:rPr>
                <w:rFonts w:asciiTheme="minorEastAsia" w:hAnsiTheme="minorEastAsia" w:hint="eastAsia"/>
                <w:sz w:val="18"/>
                <w:szCs w:val="18"/>
              </w:rPr>
              <w:t>しない措置を講ずること</w:t>
            </w:r>
          </w:p>
        </w:tc>
        <w:tc>
          <w:tcPr>
            <w:tcW w:w="992" w:type="dxa"/>
            <w:tcBorders>
              <w:bottom w:val="single" w:sz="4" w:space="0" w:color="auto"/>
            </w:tcBorders>
            <w:shd w:val="clear" w:color="auto" w:fill="auto"/>
          </w:tcPr>
          <w:p w:rsidR="00A22FBF" w:rsidRPr="000E527F" w:rsidRDefault="00A22FBF" w:rsidP="00A22FBF">
            <w:pPr>
              <w:rPr>
                <w:rFonts w:asciiTheme="minorEastAsia" w:hAnsiTheme="minorEastAsia"/>
                <w:sz w:val="18"/>
                <w:szCs w:val="18"/>
              </w:rPr>
            </w:pPr>
            <w:r w:rsidRPr="000E527F">
              <w:rPr>
                <w:rFonts w:asciiTheme="minorEastAsia" w:hAnsiTheme="minorEastAsia" w:hint="eastAsia"/>
                <w:sz w:val="18"/>
                <w:szCs w:val="18"/>
              </w:rPr>
              <w:t>添付資料</w:t>
            </w:r>
          </w:p>
          <w:p w:rsidR="00A22FBF" w:rsidRPr="000E527F" w:rsidRDefault="00A22FBF" w:rsidP="00A22FBF">
            <w:pPr>
              <w:rPr>
                <w:rFonts w:asciiTheme="minorEastAsia" w:hAnsiTheme="minorEastAsia"/>
                <w:sz w:val="18"/>
                <w:szCs w:val="18"/>
              </w:rPr>
            </w:pPr>
            <w:r w:rsidRPr="000E527F">
              <w:rPr>
                <w:rFonts w:asciiTheme="minorEastAsia" w:hAnsiTheme="minorEastAsia" w:hint="eastAsia"/>
                <w:sz w:val="18"/>
                <w:szCs w:val="18"/>
              </w:rPr>
              <w:t>No.</w:t>
            </w:r>
          </w:p>
          <w:p w:rsidR="00A22FBF" w:rsidRPr="000E527F" w:rsidRDefault="00A22FBF" w:rsidP="00A22FBF">
            <w:pPr>
              <w:rPr>
                <w:rFonts w:asciiTheme="minorEastAsia" w:hAnsiTheme="minorEastAsia"/>
                <w:sz w:val="18"/>
                <w:szCs w:val="18"/>
              </w:rPr>
            </w:pPr>
          </w:p>
        </w:tc>
      </w:tr>
      <w:tr w:rsidR="003969E8" w:rsidRPr="000E527F" w:rsidTr="00C95FEA">
        <w:trPr>
          <w:cantSplit/>
          <w:trHeight w:val="799"/>
        </w:trPr>
        <w:tc>
          <w:tcPr>
            <w:tcW w:w="375" w:type="dxa"/>
            <w:shd w:val="clear" w:color="auto" w:fill="auto"/>
            <w:vAlign w:val="center"/>
          </w:tcPr>
          <w:p w:rsidR="003969E8" w:rsidRPr="000E527F" w:rsidRDefault="003969E8" w:rsidP="003969E8">
            <w:pPr>
              <w:spacing w:line="0" w:lineRule="atLeast"/>
              <w:ind w:leftChars="-51" w:left="-107" w:rightChars="-51" w:right="-107"/>
              <w:jc w:val="center"/>
              <w:rPr>
                <w:rFonts w:asciiTheme="minorEastAsia" w:hAnsiTheme="minorEastAsia"/>
                <w:sz w:val="18"/>
                <w:szCs w:val="18"/>
              </w:rPr>
            </w:pPr>
          </w:p>
        </w:tc>
        <w:tc>
          <w:tcPr>
            <w:tcW w:w="371" w:type="dxa"/>
            <w:shd w:val="clear" w:color="auto" w:fill="auto"/>
            <w:vAlign w:val="center"/>
          </w:tcPr>
          <w:p w:rsidR="003969E8" w:rsidRPr="000E527F" w:rsidRDefault="003969E8" w:rsidP="003969E8">
            <w:pPr>
              <w:ind w:leftChars="-51" w:left="-107" w:rightChars="-51" w:right="-107"/>
              <w:jc w:val="center"/>
              <w:rPr>
                <w:rFonts w:asciiTheme="minorEastAsia" w:hAnsiTheme="minorEastAsia"/>
                <w:sz w:val="18"/>
                <w:szCs w:val="18"/>
              </w:rPr>
            </w:pPr>
          </w:p>
        </w:tc>
        <w:tc>
          <w:tcPr>
            <w:tcW w:w="379" w:type="dxa"/>
            <w:shd w:val="clear" w:color="auto" w:fill="auto"/>
            <w:vAlign w:val="center"/>
          </w:tcPr>
          <w:p w:rsidR="003969E8" w:rsidRPr="000E527F" w:rsidRDefault="003969E8"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４</w:t>
            </w:r>
          </w:p>
        </w:tc>
        <w:tc>
          <w:tcPr>
            <w:tcW w:w="571" w:type="dxa"/>
            <w:shd w:val="clear" w:color="auto" w:fill="auto"/>
            <w:vAlign w:val="center"/>
          </w:tcPr>
          <w:p w:rsidR="003969E8" w:rsidRPr="000E527F" w:rsidRDefault="003969E8" w:rsidP="003969E8">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3969E8" w:rsidRPr="000E527F" w:rsidRDefault="00901B15" w:rsidP="003969E8">
            <w:pPr>
              <w:jc w:val="left"/>
              <w:rPr>
                <w:rFonts w:asciiTheme="minorEastAsia" w:hAnsiTheme="minorEastAsia"/>
                <w:sz w:val="18"/>
                <w:szCs w:val="18"/>
              </w:rPr>
            </w:pPr>
            <w:r w:rsidRPr="000E527F">
              <w:rPr>
                <w:rFonts w:asciiTheme="minorEastAsia" w:hAnsiTheme="minorEastAsia" w:hint="eastAsia"/>
                <w:sz w:val="18"/>
                <w:szCs w:val="18"/>
              </w:rPr>
              <w:t>製造設備の停止場所</w:t>
            </w:r>
          </w:p>
        </w:tc>
        <w:tc>
          <w:tcPr>
            <w:tcW w:w="5529" w:type="dxa"/>
            <w:shd w:val="clear" w:color="auto" w:fill="auto"/>
          </w:tcPr>
          <w:p w:rsidR="003969E8" w:rsidRPr="000E527F" w:rsidRDefault="00C72D57" w:rsidP="003969E8">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他の車両と接触事故等を起こすおそれ</w:t>
            </w:r>
            <w:r w:rsidR="00C95FEA" w:rsidRPr="000E527F">
              <w:rPr>
                <w:rFonts w:asciiTheme="minorEastAsia" w:hAnsiTheme="minorEastAsia" w:hint="eastAsia"/>
                <w:sz w:val="18"/>
                <w:szCs w:val="18"/>
              </w:rPr>
              <w:t>のない場所とすること</w:t>
            </w:r>
          </w:p>
          <w:p w:rsidR="00C95FEA" w:rsidRPr="000E527F" w:rsidRDefault="00C95FEA" w:rsidP="003969E8">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敷地内のあらかじめ定められた場所とすること</w:t>
            </w:r>
          </w:p>
        </w:tc>
        <w:tc>
          <w:tcPr>
            <w:tcW w:w="992" w:type="dxa"/>
            <w:shd w:val="clear" w:color="auto" w:fill="auto"/>
          </w:tcPr>
          <w:p w:rsidR="003969E8" w:rsidRPr="000E527F" w:rsidRDefault="003969E8" w:rsidP="003969E8">
            <w:pPr>
              <w:rPr>
                <w:rFonts w:asciiTheme="minorEastAsia" w:hAnsiTheme="minorEastAsia"/>
                <w:sz w:val="18"/>
                <w:szCs w:val="18"/>
              </w:rPr>
            </w:pPr>
            <w:r w:rsidRPr="000E527F">
              <w:rPr>
                <w:rFonts w:asciiTheme="minorEastAsia" w:hAnsiTheme="minorEastAsia" w:hint="eastAsia"/>
                <w:sz w:val="18"/>
                <w:szCs w:val="18"/>
              </w:rPr>
              <w:t>添付資料</w:t>
            </w:r>
          </w:p>
          <w:p w:rsidR="003969E8" w:rsidRPr="000E527F" w:rsidRDefault="003969E8" w:rsidP="003969E8">
            <w:pPr>
              <w:rPr>
                <w:rFonts w:asciiTheme="minorEastAsia" w:hAnsiTheme="minorEastAsia"/>
                <w:sz w:val="18"/>
                <w:szCs w:val="18"/>
              </w:rPr>
            </w:pPr>
            <w:r w:rsidRPr="000E527F">
              <w:rPr>
                <w:rFonts w:asciiTheme="minorEastAsia" w:hAnsiTheme="minorEastAsia" w:hint="eastAsia"/>
                <w:sz w:val="18"/>
                <w:szCs w:val="18"/>
              </w:rPr>
              <w:t>No.</w:t>
            </w:r>
          </w:p>
          <w:p w:rsidR="003969E8" w:rsidRPr="000E527F" w:rsidRDefault="003969E8" w:rsidP="003969E8">
            <w:pPr>
              <w:rPr>
                <w:rFonts w:asciiTheme="minorEastAsia" w:hAnsiTheme="minorEastAsia"/>
                <w:sz w:val="18"/>
                <w:szCs w:val="18"/>
              </w:rPr>
            </w:pPr>
          </w:p>
        </w:tc>
      </w:tr>
      <w:tr w:rsidR="003969E8" w:rsidRPr="000E527F" w:rsidTr="00C95FEA">
        <w:trPr>
          <w:cantSplit/>
          <w:trHeight w:val="799"/>
        </w:trPr>
        <w:tc>
          <w:tcPr>
            <w:tcW w:w="375" w:type="dxa"/>
            <w:tcBorders>
              <w:bottom w:val="single" w:sz="4" w:space="0" w:color="auto"/>
            </w:tcBorders>
            <w:shd w:val="clear" w:color="auto" w:fill="auto"/>
            <w:vAlign w:val="center"/>
          </w:tcPr>
          <w:p w:rsidR="003969E8" w:rsidRPr="000E527F" w:rsidRDefault="003969E8" w:rsidP="003969E8">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3969E8" w:rsidRPr="000E527F" w:rsidRDefault="003969E8" w:rsidP="003969E8">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3969E8" w:rsidRPr="000E527F" w:rsidRDefault="003969E8"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５</w:t>
            </w:r>
          </w:p>
        </w:tc>
        <w:tc>
          <w:tcPr>
            <w:tcW w:w="571" w:type="dxa"/>
            <w:tcBorders>
              <w:bottom w:val="single" w:sz="4" w:space="0" w:color="auto"/>
            </w:tcBorders>
            <w:shd w:val="clear" w:color="auto" w:fill="auto"/>
            <w:vAlign w:val="center"/>
          </w:tcPr>
          <w:p w:rsidR="003969E8" w:rsidRPr="000E527F" w:rsidRDefault="003969E8" w:rsidP="003969E8">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3969E8" w:rsidRPr="000E527F" w:rsidRDefault="00C95FEA" w:rsidP="003969E8">
            <w:pPr>
              <w:jc w:val="left"/>
              <w:rPr>
                <w:rFonts w:asciiTheme="minorEastAsia" w:hAnsiTheme="minorEastAsia"/>
                <w:sz w:val="18"/>
                <w:szCs w:val="18"/>
              </w:rPr>
            </w:pPr>
            <w:r w:rsidRPr="000E527F">
              <w:rPr>
                <w:rFonts w:asciiTheme="minorEastAsia" w:hAnsiTheme="minorEastAsia" w:hint="eastAsia"/>
                <w:sz w:val="18"/>
                <w:szCs w:val="18"/>
              </w:rPr>
              <w:t>コールド・エバポレータとの距離</w:t>
            </w:r>
          </w:p>
        </w:tc>
        <w:tc>
          <w:tcPr>
            <w:tcW w:w="5529" w:type="dxa"/>
            <w:tcBorders>
              <w:bottom w:val="single" w:sz="4" w:space="0" w:color="auto"/>
            </w:tcBorders>
            <w:shd w:val="clear" w:color="auto" w:fill="auto"/>
          </w:tcPr>
          <w:p w:rsidR="003969E8" w:rsidRPr="000E527F" w:rsidRDefault="00C95FEA" w:rsidP="003969E8">
            <w:pPr>
              <w:pStyle w:val="a6"/>
              <w:numPr>
                <w:ilvl w:val="0"/>
                <w:numId w:val="2"/>
              </w:numPr>
              <w:spacing w:line="0" w:lineRule="atLeast"/>
              <w:ind w:leftChars="0" w:left="176" w:hanging="176"/>
              <w:rPr>
                <w:rFonts w:asciiTheme="minorEastAsia" w:hAnsiTheme="minorEastAsia"/>
                <w:b/>
                <w:sz w:val="18"/>
                <w:szCs w:val="18"/>
              </w:rPr>
            </w:pPr>
            <w:r w:rsidRPr="000E527F">
              <w:rPr>
                <w:rFonts w:asciiTheme="minorEastAsia" w:hAnsiTheme="minorEastAsia" w:hint="eastAsia"/>
                <w:sz w:val="18"/>
                <w:szCs w:val="18"/>
              </w:rPr>
              <w:t>コールド・エバポレータへの充塡容量確認後、直ちに供給を停止できるものであること</w:t>
            </w:r>
          </w:p>
        </w:tc>
        <w:tc>
          <w:tcPr>
            <w:tcW w:w="992" w:type="dxa"/>
            <w:tcBorders>
              <w:bottom w:val="single" w:sz="4" w:space="0" w:color="auto"/>
            </w:tcBorders>
            <w:shd w:val="clear" w:color="auto" w:fill="auto"/>
          </w:tcPr>
          <w:p w:rsidR="003969E8" w:rsidRPr="000E527F" w:rsidRDefault="003969E8" w:rsidP="003969E8">
            <w:pPr>
              <w:rPr>
                <w:rFonts w:asciiTheme="minorEastAsia" w:hAnsiTheme="minorEastAsia"/>
                <w:sz w:val="18"/>
                <w:szCs w:val="18"/>
              </w:rPr>
            </w:pPr>
            <w:r w:rsidRPr="000E527F">
              <w:rPr>
                <w:rFonts w:asciiTheme="minorEastAsia" w:hAnsiTheme="minorEastAsia" w:hint="eastAsia"/>
                <w:sz w:val="18"/>
                <w:szCs w:val="18"/>
              </w:rPr>
              <w:t>添付資料</w:t>
            </w:r>
          </w:p>
          <w:p w:rsidR="003969E8" w:rsidRPr="000E527F" w:rsidRDefault="003969E8" w:rsidP="003969E8">
            <w:pPr>
              <w:rPr>
                <w:rFonts w:asciiTheme="minorEastAsia" w:hAnsiTheme="minorEastAsia"/>
                <w:sz w:val="18"/>
                <w:szCs w:val="18"/>
              </w:rPr>
            </w:pPr>
            <w:r w:rsidRPr="000E527F">
              <w:rPr>
                <w:rFonts w:asciiTheme="minorEastAsia" w:hAnsiTheme="minorEastAsia" w:hint="eastAsia"/>
                <w:sz w:val="18"/>
                <w:szCs w:val="18"/>
              </w:rPr>
              <w:t>No.</w:t>
            </w:r>
          </w:p>
          <w:p w:rsidR="003969E8" w:rsidRPr="000E527F" w:rsidRDefault="003969E8" w:rsidP="003969E8">
            <w:pPr>
              <w:rPr>
                <w:rFonts w:asciiTheme="minorEastAsia" w:hAnsiTheme="minorEastAsia"/>
                <w:sz w:val="18"/>
                <w:szCs w:val="18"/>
              </w:rPr>
            </w:pPr>
          </w:p>
        </w:tc>
      </w:tr>
    </w:tbl>
    <w:p w:rsidR="00C000DB" w:rsidRPr="000E527F" w:rsidRDefault="00C000DB">
      <w:pPr>
        <w:rPr>
          <w:rFonts w:asciiTheme="minorEastAsia" w:hAnsiTheme="minorEastAsia"/>
        </w:rPr>
      </w:pPr>
    </w:p>
    <w:p w:rsidR="002F3BE3" w:rsidRPr="000E527F" w:rsidRDefault="002F3BE3">
      <w:pPr>
        <w:rPr>
          <w:rFonts w:asciiTheme="minorEastAsia" w:hAnsiTheme="minorEastAsia"/>
        </w:rPr>
      </w:pPr>
      <w:r w:rsidRPr="000E527F">
        <w:rPr>
          <w:rFonts w:asciiTheme="minorEastAsia" w:hAnsiTheme="minorEastAsia" w:hint="eastAsia"/>
        </w:rPr>
        <w:t xml:space="preserve">　</w:t>
      </w:r>
      <w:r w:rsidRPr="000E527F">
        <w:rPr>
          <w:rFonts w:asciiTheme="minorEastAsia" w:hAnsiTheme="minorEastAsia" w:hint="eastAsia"/>
          <w:b/>
          <w:sz w:val="18"/>
          <w:szCs w:val="18"/>
        </w:rPr>
        <w:t>［別表１］</w:t>
      </w:r>
      <w:r w:rsidR="002D51A0" w:rsidRPr="000E527F">
        <w:rPr>
          <w:rFonts w:asciiTheme="minorEastAsia" w:hAnsiTheme="minorEastAsia" w:hint="eastAsia"/>
          <w:sz w:val="18"/>
          <w:szCs w:val="18"/>
        </w:rPr>
        <w:t>一般則</w:t>
      </w:r>
      <w:r w:rsidRPr="000E527F">
        <w:rPr>
          <w:rFonts w:asciiTheme="minorEastAsia" w:hAnsiTheme="minorEastAsia" w:hint="eastAsia"/>
          <w:sz w:val="18"/>
          <w:szCs w:val="18"/>
        </w:rPr>
        <w:t>第８条第１項の準用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2F3BE3" w:rsidRPr="000E527F" w:rsidTr="003969E8">
        <w:trPr>
          <w:trHeight w:val="358"/>
        </w:trPr>
        <w:tc>
          <w:tcPr>
            <w:tcW w:w="1125" w:type="dxa"/>
            <w:gridSpan w:val="3"/>
            <w:vAlign w:val="center"/>
          </w:tcPr>
          <w:p w:rsidR="002F3BE3" w:rsidRPr="000E527F" w:rsidRDefault="002F3BE3"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規則</w:t>
            </w:r>
          </w:p>
        </w:tc>
        <w:tc>
          <w:tcPr>
            <w:tcW w:w="571" w:type="dxa"/>
            <w:vMerge w:val="restart"/>
            <w:vAlign w:val="center"/>
          </w:tcPr>
          <w:p w:rsidR="002F3BE3" w:rsidRPr="000E527F" w:rsidRDefault="002F3BE3" w:rsidP="003969E8">
            <w:pPr>
              <w:spacing w:line="0" w:lineRule="atLeast"/>
              <w:jc w:val="center"/>
              <w:rPr>
                <w:rFonts w:asciiTheme="minorEastAsia" w:hAnsiTheme="minorEastAsia"/>
                <w:sz w:val="18"/>
                <w:szCs w:val="18"/>
              </w:rPr>
            </w:pPr>
            <w:r w:rsidRPr="000E527F">
              <w:rPr>
                <w:rFonts w:asciiTheme="minorEastAsia" w:hAnsiTheme="minorEastAsia" w:hint="eastAsia"/>
                <w:sz w:val="18"/>
                <w:szCs w:val="18"/>
              </w:rPr>
              <w:t>対象ガス</w:t>
            </w:r>
          </w:p>
        </w:tc>
        <w:tc>
          <w:tcPr>
            <w:tcW w:w="2268" w:type="dxa"/>
            <w:vMerge w:val="restart"/>
            <w:vAlign w:val="center"/>
          </w:tcPr>
          <w:p w:rsidR="002F3BE3" w:rsidRPr="000E527F" w:rsidRDefault="002F3BE3" w:rsidP="003969E8">
            <w:pPr>
              <w:spacing w:line="0" w:lineRule="atLeast"/>
              <w:ind w:right="-108"/>
              <w:jc w:val="center"/>
              <w:rPr>
                <w:rFonts w:asciiTheme="minorEastAsia" w:hAnsiTheme="minorEastAsia"/>
              </w:rPr>
            </w:pPr>
            <w:r w:rsidRPr="000E527F">
              <w:rPr>
                <w:rFonts w:asciiTheme="minorEastAsia" w:hAnsiTheme="minorEastAsia" w:hint="eastAsia"/>
              </w:rPr>
              <w:t>内容</w:t>
            </w:r>
          </w:p>
        </w:tc>
        <w:tc>
          <w:tcPr>
            <w:tcW w:w="5529" w:type="dxa"/>
            <w:vMerge w:val="restart"/>
            <w:vAlign w:val="center"/>
          </w:tcPr>
          <w:p w:rsidR="002F3BE3" w:rsidRPr="000E527F" w:rsidRDefault="002F3BE3" w:rsidP="003969E8">
            <w:pPr>
              <w:spacing w:line="0" w:lineRule="atLeast"/>
              <w:jc w:val="center"/>
              <w:rPr>
                <w:rFonts w:asciiTheme="minorEastAsia" w:hAnsiTheme="minorEastAsia"/>
                <w:szCs w:val="21"/>
              </w:rPr>
            </w:pPr>
            <w:r w:rsidRPr="000E527F">
              <w:rPr>
                <w:rFonts w:asciiTheme="minorEastAsia" w:hAnsiTheme="minorEastAsia" w:hint="eastAsia"/>
                <w:szCs w:val="21"/>
              </w:rPr>
              <w:t>対応方法</w:t>
            </w:r>
          </w:p>
          <w:p w:rsidR="002F3BE3" w:rsidRPr="000E527F" w:rsidRDefault="002F3BE3" w:rsidP="003969E8">
            <w:pPr>
              <w:jc w:val="center"/>
              <w:rPr>
                <w:rFonts w:asciiTheme="minorEastAsia" w:hAnsiTheme="minorEastAsia"/>
                <w:sz w:val="18"/>
                <w:szCs w:val="18"/>
              </w:rPr>
            </w:pPr>
            <w:r w:rsidRPr="000E527F">
              <w:rPr>
                <w:rFonts w:asciiTheme="minorEastAsia" w:hAnsiTheme="minorEastAsia" w:hint="eastAsia"/>
                <w:szCs w:val="21"/>
              </w:rPr>
              <w:t>（必要事項、対応例等）</w:t>
            </w:r>
          </w:p>
        </w:tc>
        <w:tc>
          <w:tcPr>
            <w:tcW w:w="992" w:type="dxa"/>
            <w:vMerge w:val="restart"/>
            <w:vAlign w:val="center"/>
          </w:tcPr>
          <w:p w:rsidR="002F3BE3" w:rsidRPr="000E527F" w:rsidRDefault="002F3BE3" w:rsidP="003969E8">
            <w:pPr>
              <w:jc w:val="center"/>
              <w:rPr>
                <w:rFonts w:asciiTheme="minorEastAsia" w:hAnsiTheme="minorEastAsia"/>
              </w:rPr>
            </w:pPr>
            <w:r w:rsidRPr="000E527F">
              <w:rPr>
                <w:rFonts w:asciiTheme="minorEastAsia" w:hAnsiTheme="minorEastAsia" w:hint="eastAsia"/>
              </w:rPr>
              <w:t>備考</w:t>
            </w:r>
          </w:p>
        </w:tc>
      </w:tr>
      <w:tr w:rsidR="002F3BE3" w:rsidRPr="000E527F" w:rsidTr="003969E8">
        <w:tc>
          <w:tcPr>
            <w:tcW w:w="375" w:type="dxa"/>
            <w:vAlign w:val="center"/>
          </w:tcPr>
          <w:p w:rsidR="002F3BE3" w:rsidRPr="000E527F" w:rsidRDefault="002F3BE3"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条</w:t>
            </w:r>
          </w:p>
        </w:tc>
        <w:tc>
          <w:tcPr>
            <w:tcW w:w="371" w:type="dxa"/>
            <w:vAlign w:val="center"/>
          </w:tcPr>
          <w:p w:rsidR="002F3BE3" w:rsidRPr="000E527F" w:rsidRDefault="002F3BE3"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項</w:t>
            </w:r>
          </w:p>
        </w:tc>
        <w:tc>
          <w:tcPr>
            <w:tcW w:w="379" w:type="dxa"/>
            <w:vAlign w:val="center"/>
          </w:tcPr>
          <w:p w:rsidR="002F3BE3" w:rsidRPr="000E527F" w:rsidRDefault="002F3BE3"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号</w:t>
            </w:r>
          </w:p>
        </w:tc>
        <w:tc>
          <w:tcPr>
            <w:tcW w:w="571" w:type="dxa"/>
            <w:vMerge/>
            <w:textDirection w:val="tbRlV"/>
          </w:tcPr>
          <w:p w:rsidR="002F3BE3" w:rsidRPr="000E527F" w:rsidRDefault="002F3BE3" w:rsidP="003969E8">
            <w:pPr>
              <w:spacing w:line="0" w:lineRule="atLeast"/>
              <w:ind w:left="113" w:right="113"/>
              <w:jc w:val="center"/>
              <w:rPr>
                <w:rFonts w:asciiTheme="minorEastAsia" w:hAnsiTheme="minorEastAsia"/>
              </w:rPr>
            </w:pPr>
          </w:p>
        </w:tc>
        <w:tc>
          <w:tcPr>
            <w:tcW w:w="2268" w:type="dxa"/>
            <w:vMerge/>
            <w:vAlign w:val="center"/>
          </w:tcPr>
          <w:p w:rsidR="002F3BE3" w:rsidRPr="000E527F" w:rsidRDefault="002F3BE3" w:rsidP="003969E8">
            <w:pPr>
              <w:jc w:val="center"/>
              <w:rPr>
                <w:rFonts w:asciiTheme="minorEastAsia" w:hAnsiTheme="minorEastAsia"/>
              </w:rPr>
            </w:pPr>
          </w:p>
        </w:tc>
        <w:tc>
          <w:tcPr>
            <w:tcW w:w="5529" w:type="dxa"/>
            <w:vMerge/>
            <w:vAlign w:val="center"/>
          </w:tcPr>
          <w:p w:rsidR="002F3BE3" w:rsidRPr="000E527F" w:rsidRDefault="002F3BE3" w:rsidP="003969E8">
            <w:pPr>
              <w:jc w:val="center"/>
              <w:rPr>
                <w:rFonts w:asciiTheme="minorEastAsia" w:hAnsiTheme="minorEastAsia"/>
                <w:sz w:val="18"/>
                <w:szCs w:val="18"/>
              </w:rPr>
            </w:pPr>
          </w:p>
        </w:tc>
        <w:tc>
          <w:tcPr>
            <w:tcW w:w="992" w:type="dxa"/>
            <w:vMerge/>
            <w:vAlign w:val="center"/>
          </w:tcPr>
          <w:p w:rsidR="002F3BE3" w:rsidRPr="000E527F" w:rsidRDefault="002F3BE3" w:rsidP="003969E8">
            <w:pPr>
              <w:jc w:val="center"/>
              <w:rPr>
                <w:rFonts w:asciiTheme="minorEastAsia" w:hAnsiTheme="minorEastAsia"/>
              </w:rPr>
            </w:pPr>
          </w:p>
        </w:tc>
      </w:tr>
      <w:tr w:rsidR="002F3BE3" w:rsidRPr="000E527F" w:rsidTr="003969E8">
        <w:trPr>
          <w:cantSplit/>
          <w:trHeight w:val="799"/>
        </w:trPr>
        <w:tc>
          <w:tcPr>
            <w:tcW w:w="375" w:type="dxa"/>
            <w:tcBorders>
              <w:bottom w:val="single" w:sz="4" w:space="0" w:color="auto"/>
            </w:tcBorders>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８</w:t>
            </w:r>
          </w:p>
        </w:tc>
        <w:tc>
          <w:tcPr>
            <w:tcW w:w="371" w:type="dxa"/>
            <w:tcBorders>
              <w:bottom w:val="single" w:sz="4" w:space="0" w:color="auto"/>
            </w:tcBorders>
            <w:vAlign w:val="center"/>
          </w:tcPr>
          <w:p w:rsidR="002F3BE3" w:rsidRPr="000E527F" w:rsidRDefault="002F3BE3" w:rsidP="002F3BE3">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１</w:t>
            </w:r>
          </w:p>
        </w:tc>
        <w:tc>
          <w:tcPr>
            <w:tcW w:w="379" w:type="dxa"/>
            <w:tcBorders>
              <w:bottom w:val="single" w:sz="4" w:space="0" w:color="auto"/>
            </w:tcBorders>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１</w:t>
            </w:r>
          </w:p>
        </w:tc>
        <w:tc>
          <w:tcPr>
            <w:tcW w:w="571" w:type="dxa"/>
            <w:tcBorders>
              <w:bottom w:val="single" w:sz="4" w:space="0" w:color="auto"/>
            </w:tcBorders>
            <w:vAlign w:val="center"/>
          </w:tcPr>
          <w:p w:rsidR="002F3BE3" w:rsidRPr="000E527F" w:rsidRDefault="002F3BE3" w:rsidP="002F3BE3">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F3BE3" w:rsidRPr="000E527F" w:rsidRDefault="002F3BE3" w:rsidP="002F3BE3">
            <w:pPr>
              <w:jc w:val="left"/>
              <w:rPr>
                <w:rFonts w:asciiTheme="minorEastAsia" w:hAnsiTheme="minorEastAsia"/>
                <w:sz w:val="18"/>
                <w:szCs w:val="18"/>
              </w:rPr>
            </w:pPr>
            <w:r w:rsidRPr="000E527F">
              <w:rPr>
                <w:rFonts w:asciiTheme="minorEastAsia" w:hAnsiTheme="minorEastAsia" w:hint="eastAsia"/>
                <w:sz w:val="18"/>
                <w:szCs w:val="18"/>
              </w:rPr>
              <w:t>製造施設の場所</w:t>
            </w:r>
          </w:p>
        </w:tc>
        <w:tc>
          <w:tcPr>
            <w:tcW w:w="5529" w:type="dxa"/>
            <w:tcBorders>
              <w:bottom w:val="single" w:sz="4" w:space="0" w:color="auto"/>
            </w:tcBorders>
          </w:tcPr>
          <w:p w:rsidR="002F3BE3" w:rsidRPr="000E527F" w:rsidRDefault="00384BF7" w:rsidP="002F3BE3">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製造施設は、引火性又は発火性の物をたい積した場所の付近にないこと</w:t>
            </w:r>
          </w:p>
        </w:tc>
        <w:tc>
          <w:tcPr>
            <w:tcW w:w="992" w:type="dxa"/>
            <w:tcBorders>
              <w:bottom w:val="single" w:sz="4" w:space="0" w:color="auto"/>
            </w:tcBorders>
          </w:tcPr>
          <w:p w:rsidR="002F3BE3" w:rsidRPr="000E527F" w:rsidRDefault="002F3BE3" w:rsidP="002F3BE3">
            <w:pPr>
              <w:rPr>
                <w:rFonts w:asciiTheme="minorEastAsia" w:hAnsiTheme="minorEastAsia"/>
                <w:sz w:val="18"/>
                <w:szCs w:val="18"/>
              </w:rPr>
            </w:pPr>
            <w:r w:rsidRPr="000E527F">
              <w:rPr>
                <w:rFonts w:asciiTheme="minorEastAsia" w:hAnsiTheme="minorEastAsia" w:hint="eastAsia"/>
                <w:sz w:val="18"/>
                <w:szCs w:val="18"/>
              </w:rPr>
              <w:t>添付資料</w:t>
            </w:r>
          </w:p>
          <w:p w:rsidR="002F3BE3" w:rsidRPr="000E527F" w:rsidRDefault="002F3BE3" w:rsidP="002F3BE3">
            <w:pPr>
              <w:rPr>
                <w:rFonts w:asciiTheme="minorEastAsia" w:hAnsiTheme="minorEastAsia"/>
                <w:sz w:val="18"/>
                <w:szCs w:val="18"/>
              </w:rPr>
            </w:pPr>
            <w:r w:rsidRPr="000E527F">
              <w:rPr>
                <w:rFonts w:asciiTheme="minorEastAsia" w:hAnsiTheme="minorEastAsia" w:hint="eastAsia"/>
                <w:sz w:val="18"/>
                <w:szCs w:val="18"/>
              </w:rPr>
              <w:t>No.</w:t>
            </w:r>
          </w:p>
          <w:p w:rsidR="002F3BE3" w:rsidRPr="000E527F" w:rsidRDefault="002F3BE3" w:rsidP="002F3BE3">
            <w:pPr>
              <w:rPr>
                <w:rFonts w:asciiTheme="minorEastAsia" w:hAnsiTheme="minorEastAsia"/>
                <w:sz w:val="18"/>
                <w:szCs w:val="18"/>
              </w:rPr>
            </w:pPr>
          </w:p>
        </w:tc>
      </w:tr>
      <w:tr w:rsidR="002F3BE3" w:rsidRPr="000E527F" w:rsidTr="003969E8">
        <w:trPr>
          <w:cantSplit/>
          <w:trHeight w:val="799"/>
        </w:trPr>
        <w:tc>
          <w:tcPr>
            <w:tcW w:w="375" w:type="dxa"/>
            <w:tcBorders>
              <w:bottom w:val="single" w:sz="4" w:space="0" w:color="auto"/>
            </w:tcBorders>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F3BE3" w:rsidRPr="000E527F" w:rsidRDefault="002F3BE3" w:rsidP="002F3BE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２</w:t>
            </w:r>
          </w:p>
        </w:tc>
        <w:tc>
          <w:tcPr>
            <w:tcW w:w="571" w:type="dxa"/>
            <w:tcBorders>
              <w:bottom w:val="single" w:sz="4" w:space="0" w:color="auto"/>
            </w:tcBorders>
            <w:vAlign w:val="center"/>
          </w:tcPr>
          <w:p w:rsidR="002F3BE3" w:rsidRPr="000E527F" w:rsidRDefault="002F3BE3" w:rsidP="002F3BE3">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F3BE3" w:rsidRPr="000E527F" w:rsidRDefault="002F3BE3" w:rsidP="002F3BE3">
            <w:pPr>
              <w:jc w:val="left"/>
              <w:rPr>
                <w:rFonts w:asciiTheme="minorEastAsia" w:hAnsiTheme="minorEastAsia"/>
                <w:sz w:val="18"/>
                <w:szCs w:val="18"/>
              </w:rPr>
            </w:pPr>
            <w:r w:rsidRPr="000E527F">
              <w:rPr>
                <w:rFonts w:asciiTheme="minorEastAsia" w:hAnsiTheme="minorEastAsia" w:hint="eastAsia"/>
                <w:sz w:val="18"/>
                <w:szCs w:val="18"/>
              </w:rPr>
              <w:t>警戒標</w:t>
            </w:r>
          </w:p>
          <w:p w:rsidR="002F3BE3" w:rsidRPr="000E527F" w:rsidRDefault="002F3BE3" w:rsidP="002F3BE3">
            <w:pPr>
              <w:jc w:val="left"/>
              <w:rPr>
                <w:rFonts w:asciiTheme="minorEastAsia" w:hAnsiTheme="minorEastAsia"/>
                <w:sz w:val="18"/>
                <w:szCs w:val="18"/>
              </w:rPr>
            </w:pPr>
            <w:r w:rsidRPr="000E527F">
              <w:rPr>
                <w:rFonts w:asciiTheme="minorEastAsia" w:hAnsiTheme="minorEastAsia" w:hint="eastAsia"/>
                <w:sz w:val="18"/>
                <w:szCs w:val="18"/>
              </w:rPr>
              <w:t>【参照】例示基準１</w:t>
            </w:r>
          </w:p>
        </w:tc>
        <w:tc>
          <w:tcPr>
            <w:tcW w:w="5529" w:type="dxa"/>
            <w:tcBorders>
              <w:bottom w:val="single" w:sz="4" w:space="0" w:color="auto"/>
            </w:tcBorders>
          </w:tcPr>
          <w:p w:rsidR="00384BF7" w:rsidRPr="000E527F" w:rsidRDefault="00384BF7" w:rsidP="00037FDC">
            <w:pPr>
              <w:spacing w:line="0" w:lineRule="atLeast"/>
              <w:ind w:left="723" w:hangingChars="400" w:hanging="723"/>
              <w:rPr>
                <w:rFonts w:asciiTheme="minorEastAsia" w:hAnsiTheme="minorEastAsia"/>
                <w:b/>
                <w:sz w:val="18"/>
                <w:szCs w:val="18"/>
              </w:rPr>
            </w:pPr>
            <w:r w:rsidRPr="000E527F">
              <w:rPr>
                <w:rFonts w:asciiTheme="minorEastAsia" w:hAnsiTheme="minorEastAsia" w:hint="eastAsia"/>
                <w:b/>
                <w:sz w:val="18"/>
                <w:szCs w:val="18"/>
              </w:rPr>
              <w:t>対象外：在宅酸素療法用（120L未満の容器から２L以下の容器への充塡用設備）</w:t>
            </w:r>
          </w:p>
          <w:p w:rsidR="002F3BE3" w:rsidRPr="000E527F" w:rsidRDefault="00384BF7" w:rsidP="00384BF7">
            <w:pPr>
              <w:pStyle w:val="a6"/>
              <w:numPr>
                <w:ilvl w:val="0"/>
                <w:numId w:val="3"/>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製造作業中、外部から見えやすいように警戒標を掲げること</w:t>
            </w:r>
          </w:p>
        </w:tc>
        <w:tc>
          <w:tcPr>
            <w:tcW w:w="992" w:type="dxa"/>
            <w:tcBorders>
              <w:bottom w:val="single" w:sz="4" w:space="0" w:color="auto"/>
            </w:tcBorders>
          </w:tcPr>
          <w:p w:rsidR="002F3BE3" w:rsidRPr="000E527F" w:rsidRDefault="002F3BE3" w:rsidP="002F3BE3">
            <w:pPr>
              <w:rPr>
                <w:rFonts w:asciiTheme="minorEastAsia" w:hAnsiTheme="minorEastAsia"/>
                <w:sz w:val="18"/>
                <w:szCs w:val="18"/>
              </w:rPr>
            </w:pPr>
            <w:r w:rsidRPr="000E527F">
              <w:rPr>
                <w:rFonts w:asciiTheme="minorEastAsia" w:hAnsiTheme="minorEastAsia" w:hint="eastAsia"/>
                <w:sz w:val="18"/>
                <w:szCs w:val="18"/>
              </w:rPr>
              <w:t>添付資料</w:t>
            </w:r>
          </w:p>
          <w:p w:rsidR="002F3BE3" w:rsidRPr="000E527F" w:rsidRDefault="002F3BE3" w:rsidP="002F3BE3">
            <w:pPr>
              <w:rPr>
                <w:rFonts w:asciiTheme="minorEastAsia" w:hAnsiTheme="minorEastAsia"/>
                <w:sz w:val="18"/>
                <w:szCs w:val="18"/>
              </w:rPr>
            </w:pPr>
            <w:r w:rsidRPr="000E527F">
              <w:rPr>
                <w:rFonts w:asciiTheme="minorEastAsia" w:hAnsiTheme="minorEastAsia" w:hint="eastAsia"/>
                <w:sz w:val="18"/>
                <w:szCs w:val="18"/>
              </w:rPr>
              <w:t>No.</w:t>
            </w:r>
          </w:p>
          <w:p w:rsidR="002F3BE3" w:rsidRPr="000E527F" w:rsidRDefault="002F3BE3" w:rsidP="002F3BE3">
            <w:pPr>
              <w:rPr>
                <w:rFonts w:asciiTheme="minorEastAsia" w:hAnsiTheme="minorEastAsia"/>
                <w:sz w:val="18"/>
                <w:szCs w:val="18"/>
              </w:rPr>
            </w:pPr>
          </w:p>
        </w:tc>
      </w:tr>
      <w:tr w:rsidR="002F3BE3" w:rsidRPr="000E527F" w:rsidTr="003969E8">
        <w:trPr>
          <w:cantSplit/>
          <w:trHeight w:val="799"/>
        </w:trPr>
        <w:tc>
          <w:tcPr>
            <w:tcW w:w="375" w:type="dxa"/>
            <w:tcBorders>
              <w:bottom w:val="single" w:sz="4" w:space="0" w:color="auto"/>
            </w:tcBorders>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F3BE3" w:rsidRPr="000E527F" w:rsidRDefault="002F3BE3" w:rsidP="002F3BE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３</w:t>
            </w:r>
          </w:p>
        </w:tc>
        <w:tc>
          <w:tcPr>
            <w:tcW w:w="571" w:type="dxa"/>
            <w:tcBorders>
              <w:bottom w:val="single" w:sz="4" w:space="0" w:color="auto"/>
            </w:tcBorders>
            <w:vAlign w:val="center"/>
          </w:tcPr>
          <w:p w:rsidR="002F3BE3" w:rsidRPr="000E527F" w:rsidRDefault="002F3BE3" w:rsidP="002F3BE3">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F3BE3" w:rsidRPr="000E527F" w:rsidRDefault="002F3BE3" w:rsidP="002F3BE3">
            <w:pPr>
              <w:jc w:val="left"/>
              <w:rPr>
                <w:rFonts w:asciiTheme="minorEastAsia" w:hAnsiTheme="minorEastAsia"/>
                <w:sz w:val="18"/>
                <w:szCs w:val="18"/>
              </w:rPr>
            </w:pPr>
            <w:r w:rsidRPr="000E527F">
              <w:rPr>
                <w:rFonts w:asciiTheme="minorEastAsia" w:hAnsiTheme="minorEastAsia" w:hint="eastAsia"/>
                <w:sz w:val="18"/>
                <w:szCs w:val="18"/>
              </w:rPr>
              <w:t>第６条の準用</w:t>
            </w:r>
          </w:p>
        </w:tc>
        <w:tc>
          <w:tcPr>
            <w:tcW w:w="5529" w:type="dxa"/>
            <w:tcBorders>
              <w:bottom w:val="single" w:sz="4" w:space="0" w:color="auto"/>
            </w:tcBorders>
          </w:tcPr>
          <w:p w:rsidR="002F3BE3" w:rsidRPr="000E527F" w:rsidRDefault="00384BF7" w:rsidP="002F3BE3">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b/>
                <w:sz w:val="18"/>
                <w:szCs w:val="18"/>
              </w:rPr>
              <w:t>一般則第６条第１項第11号から第13号</w:t>
            </w:r>
            <w:r w:rsidRPr="000E527F">
              <w:rPr>
                <w:rFonts w:asciiTheme="minorEastAsia" w:hAnsiTheme="minorEastAsia" w:hint="eastAsia"/>
                <w:sz w:val="18"/>
                <w:szCs w:val="18"/>
              </w:rPr>
              <w:t>の基準に適合すること</w:t>
            </w:r>
            <w:r w:rsidR="002F3BE3" w:rsidRPr="000E527F">
              <w:rPr>
                <w:rFonts w:asciiTheme="minorEastAsia" w:hAnsiTheme="minorEastAsia" w:hint="eastAsia"/>
                <w:b/>
                <w:sz w:val="18"/>
                <w:szCs w:val="18"/>
              </w:rPr>
              <w:t>［別表２］</w:t>
            </w:r>
          </w:p>
        </w:tc>
        <w:tc>
          <w:tcPr>
            <w:tcW w:w="992" w:type="dxa"/>
            <w:tcBorders>
              <w:bottom w:val="single" w:sz="4" w:space="0" w:color="auto"/>
            </w:tcBorders>
          </w:tcPr>
          <w:p w:rsidR="002F3BE3" w:rsidRPr="000E527F" w:rsidRDefault="002F3BE3" w:rsidP="002F3BE3">
            <w:pPr>
              <w:rPr>
                <w:rFonts w:asciiTheme="minorEastAsia" w:hAnsiTheme="minorEastAsia"/>
                <w:sz w:val="18"/>
                <w:szCs w:val="18"/>
              </w:rPr>
            </w:pPr>
          </w:p>
        </w:tc>
      </w:tr>
      <w:tr w:rsidR="002F3BE3" w:rsidRPr="000E527F" w:rsidTr="003969E8">
        <w:trPr>
          <w:cantSplit/>
          <w:trHeight w:val="799"/>
        </w:trPr>
        <w:tc>
          <w:tcPr>
            <w:tcW w:w="375" w:type="dxa"/>
            <w:tcBorders>
              <w:bottom w:val="single" w:sz="4" w:space="0" w:color="auto"/>
            </w:tcBorders>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F3BE3" w:rsidRPr="000E527F" w:rsidRDefault="002F3BE3" w:rsidP="002F3BE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４</w:t>
            </w:r>
          </w:p>
        </w:tc>
        <w:tc>
          <w:tcPr>
            <w:tcW w:w="571" w:type="dxa"/>
            <w:tcBorders>
              <w:bottom w:val="single" w:sz="4" w:space="0" w:color="auto"/>
            </w:tcBorders>
            <w:vAlign w:val="center"/>
          </w:tcPr>
          <w:p w:rsidR="002F3BE3" w:rsidRPr="000E527F" w:rsidRDefault="002F3BE3" w:rsidP="002F3BE3">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燃</w:t>
            </w:r>
          </w:p>
          <w:p w:rsidR="00D75A2C" w:rsidRPr="000E527F" w:rsidRDefault="002F3BE3" w:rsidP="00037FDC">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酸</w:t>
            </w:r>
          </w:p>
        </w:tc>
        <w:tc>
          <w:tcPr>
            <w:tcW w:w="2268" w:type="dxa"/>
            <w:tcBorders>
              <w:bottom w:val="single" w:sz="4" w:space="0" w:color="auto"/>
            </w:tcBorders>
          </w:tcPr>
          <w:p w:rsidR="002F3BE3" w:rsidRPr="000E527F" w:rsidRDefault="002F3BE3" w:rsidP="002F3BE3">
            <w:pPr>
              <w:jc w:val="left"/>
              <w:rPr>
                <w:rFonts w:asciiTheme="minorEastAsia" w:hAnsiTheme="minorEastAsia"/>
                <w:sz w:val="18"/>
                <w:szCs w:val="18"/>
              </w:rPr>
            </w:pPr>
            <w:r w:rsidRPr="000E527F">
              <w:rPr>
                <w:rFonts w:asciiTheme="minorEastAsia" w:hAnsiTheme="minorEastAsia" w:hint="eastAsia"/>
                <w:sz w:val="18"/>
                <w:szCs w:val="18"/>
              </w:rPr>
              <w:t>消火設備</w:t>
            </w:r>
          </w:p>
          <w:p w:rsidR="002F3BE3" w:rsidRPr="000E527F" w:rsidRDefault="002F3BE3" w:rsidP="002F3BE3">
            <w:pPr>
              <w:jc w:val="left"/>
              <w:rPr>
                <w:rFonts w:asciiTheme="minorEastAsia" w:hAnsiTheme="minorEastAsia"/>
                <w:sz w:val="18"/>
                <w:szCs w:val="18"/>
              </w:rPr>
            </w:pPr>
            <w:r w:rsidRPr="000E527F">
              <w:rPr>
                <w:rFonts w:asciiTheme="minorEastAsia" w:hAnsiTheme="minorEastAsia" w:hint="eastAsia"/>
                <w:sz w:val="18"/>
                <w:szCs w:val="18"/>
              </w:rPr>
              <w:t>【参照】例示基準31</w:t>
            </w:r>
          </w:p>
        </w:tc>
        <w:tc>
          <w:tcPr>
            <w:tcW w:w="5529" w:type="dxa"/>
            <w:tcBorders>
              <w:bottom w:val="single" w:sz="4" w:space="0" w:color="auto"/>
            </w:tcBorders>
          </w:tcPr>
          <w:p w:rsidR="002F3BE3" w:rsidRPr="000E527F" w:rsidRDefault="00384BF7" w:rsidP="002F3BE3">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消火設備を適切な箇所に設置すること</w:t>
            </w:r>
          </w:p>
        </w:tc>
        <w:tc>
          <w:tcPr>
            <w:tcW w:w="992" w:type="dxa"/>
            <w:tcBorders>
              <w:bottom w:val="single" w:sz="4" w:space="0" w:color="auto"/>
            </w:tcBorders>
          </w:tcPr>
          <w:p w:rsidR="002F3BE3" w:rsidRPr="000E527F" w:rsidRDefault="002F3BE3" w:rsidP="002F3BE3">
            <w:pPr>
              <w:rPr>
                <w:rFonts w:asciiTheme="minorEastAsia" w:hAnsiTheme="minorEastAsia"/>
                <w:sz w:val="18"/>
                <w:szCs w:val="18"/>
              </w:rPr>
            </w:pPr>
            <w:r w:rsidRPr="000E527F">
              <w:rPr>
                <w:rFonts w:asciiTheme="minorEastAsia" w:hAnsiTheme="minorEastAsia" w:hint="eastAsia"/>
                <w:sz w:val="18"/>
                <w:szCs w:val="18"/>
              </w:rPr>
              <w:t>添付資料</w:t>
            </w:r>
          </w:p>
          <w:p w:rsidR="002F3BE3" w:rsidRPr="000E527F" w:rsidRDefault="002F3BE3" w:rsidP="002F3BE3">
            <w:pPr>
              <w:rPr>
                <w:rFonts w:asciiTheme="minorEastAsia" w:hAnsiTheme="minorEastAsia"/>
                <w:sz w:val="18"/>
                <w:szCs w:val="18"/>
              </w:rPr>
            </w:pPr>
            <w:r w:rsidRPr="000E527F">
              <w:rPr>
                <w:rFonts w:asciiTheme="minorEastAsia" w:hAnsiTheme="minorEastAsia" w:hint="eastAsia"/>
                <w:sz w:val="18"/>
                <w:szCs w:val="18"/>
              </w:rPr>
              <w:t>No.</w:t>
            </w:r>
          </w:p>
          <w:p w:rsidR="002F3BE3" w:rsidRPr="000E527F" w:rsidRDefault="002F3BE3" w:rsidP="002F3BE3">
            <w:pPr>
              <w:rPr>
                <w:rFonts w:asciiTheme="minorEastAsia" w:hAnsiTheme="minorEastAsia"/>
                <w:sz w:val="18"/>
                <w:szCs w:val="18"/>
              </w:rPr>
            </w:pPr>
          </w:p>
        </w:tc>
      </w:tr>
      <w:tr w:rsidR="002F3BE3" w:rsidRPr="000E527F" w:rsidTr="003969E8">
        <w:trPr>
          <w:cantSplit/>
          <w:trHeight w:val="799"/>
        </w:trPr>
        <w:tc>
          <w:tcPr>
            <w:tcW w:w="375" w:type="dxa"/>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p>
        </w:tc>
        <w:tc>
          <w:tcPr>
            <w:tcW w:w="371" w:type="dxa"/>
            <w:vAlign w:val="center"/>
          </w:tcPr>
          <w:p w:rsidR="002F3BE3" w:rsidRPr="000E527F" w:rsidRDefault="002F3BE3" w:rsidP="002F3BE3">
            <w:pPr>
              <w:ind w:leftChars="-51" w:left="-107" w:rightChars="-51" w:right="-107"/>
              <w:jc w:val="center"/>
              <w:rPr>
                <w:rFonts w:asciiTheme="minorEastAsia" w:hAnsiTheme="minorEastAsia"/>
                <w:sz w:val="18"/>
                <w:szCs w:val="18"/>
              </w:rPr>
            </w:pPr>
          </w:p>
        </w:tc>
        <w:tc>
          <w:tcPr>
            <w:tcW w:w="379" w:type="dxa"/>
            <w:vAlign w:val="center"/>
          </w:tcPr>
          <w:p w:rsidR="002F3BE3" w:rsidRPr="000E527F" w:rsidRDefault="002F3BE3" w:rsidP="002F3BE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５</w:t>
            </w:r>
          </w:p>
        </w:tc>
        <w:tc>
          <w:tcPr>
            <w:tcW w:w="571" w:type="dxa"/>
            <w:vAlign w:val="center"/>
          </w:tcPr>
          <w:p w:rsidR="002F3BE3" w:rsidRPr="000E527F" w:rsidRDefault="002F3BE3" w:rsidP="002F3BE3">
            <w:pPr>
              <w:spacing w:line="0" w:lineRule="atLeast"/>
              <w:ind w:leftChars="-24" w:left="-50" w:rightChars="-51" w:right="-107"/>
              <w:jc w:val="center"/>
              <w:rPr>
                <w:rFonts w:asciiTheme="minorEastAsia" w:hAnsiTheme="minorEastAsia"/>
                <w:sz w:val="16"/>
                <w:szCs w:val="16"/>
              </w:rPr>
            </w:pPr>
          </w:p>
        </w:tc>
        <w:tc>
          <w:tcPr>
            <w:tcW w:w="2268" w:type="dxa"/>
          </w:tcPr>
          <w:p w:rsidR="002F3BE3" w:rsidRPr="000E527F" w:rsidRDefault="002F3BE3" w:rsidP="002F3BE3">
            <w:pPr>
              <w:jc w:val="left"/>
              <w:rPr>
                <w:rFonts w:asciiTheme="minorEastAsia" w:hAnsiTheme="minorEastAsia"/>
                <w:sz w:val="18"/>
                <w:szCs w:val="18"/>
              </w:rPr>
            </w:pPr>
            <w:r w:rsidRPr="000E527F">
              <w:rPr>
                <w:rFonts w:asciiTheme="minorEastAsia" w:hAnsiTheme="minorEastAsia" w:hint="eastAsia"/>
                <w:sz w:val="18"/>
                <w:szCs w:val="18"/>
              </w:rPr>
              <w:t>容器置場（第６条の準用）</w:t>
            </w:r>
          </w:p>
        </w:tc>
        <w:tc>
          <w:tcPr>
            <w:tcW w:w="5529" w:type="dxa"/>
          </w:tcPr>
          <w:p w:rsidR="002F3BE3" w:rsidRPr="000E527F" w:rsidRDefault="00384BF7" w:rsidP="002F3BE3">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b/>
                <w:sz w:val="18"/>
                <w:szCs w:val="18"/>
              </w:rPr>
              <w:t>一般則第６条第１項第42号</w:t>
            </w:r>
            <w:r w:rsidRPr="000E527F">
              <w:rPr>
                <w:rFonts w:asciiTheme="minorEastAsia" w:hAnsiTheme="minorEastAsia" w:hint="eastAsia"/>
                <w:sz w:val="18"/>
                <w:szCs w:val="18"/>
              </w:rPr>
              <w:t>の基準に適合すること</w:t>
            </w:r>
            <w:r w:rsidR="002F3BE3" w:rsidRPr="000E527F">
              <w:rPr>
                <w:rFonts w:asciiTheme="minorEastAsia" w:hAnsiTheme="minorEastAsia" w:hint="eastAsia"/>
                <w:b/>
                <w:sz w:val="18"/>
                <w:szCs w:val="18"/>
              </w:rPr>
              <w:t>［別表２］</w:t>
            </w:r>
          </w:p>
        </w:tc>
        <w:tc>
          <w:tcPr>
            <w:tcW w:w="992" w:type="dxa"/>
          </w:tcPr>
          <w:p w:rsidR="002F3BE3" w:rsidRPr="000E527F" w:rsidRDefault="002F3BE3" w:rsidP="002F3BE3">
            <w:pPr>
              <w:rPr>
                <w:rFonts w:asciiTheme="minorEastAsia" w:hAnsiTheme="minorEastAsia"/>
                <w:sz w:val="18"/>
                <w:szCs w:val="18"/>
              </w:rPr>
            </w:pPr>
          </w:p>
        </w:tc>
      </w:tr>
    </w:tbl>
    <w:p w:rsidR="008D5EB3" w:rsidRPr="000E527F" w:rsidRDefault="008D5EB3">
      <w:pPr>
        <w:rPr>
          <w:rFonts w:asciiTheme="minorEastAsia" w:hAnsiTheme="minorEastAsia"/>
        </w:rPr>
      </w:pPr>
    </w:p>
    <w:p w:rsidR="00C000DB" w:rsidRPr="000E527F" w:rsidRDefault="008D5EB3" w:rsidP="00FD0E68">
      <w:pPr>
        <w:ind w:firstLineChars="100" w:firstLine="181"/>
        <w:rPr>
          <w:rFonts w:asciiTheme="minorEastAsia" w:hAnsiTheme="minorEastAsia"/>
          <w:sz w:val="18"/>
          <w:szCs w:val="18"/>
        </w:rPr>
      </w:pPr>
      <w:r w:rsidRPr="000E527F">
        <w:rPr>
          <w:rFonts w:asciiTheme="minorEastAsia" w:hAnsiTheme="minorEastAsia" w:hint="eastAsia"/>
          <w:b/>
          <w:sz w:val="18"/>
          <w:szCs w:val="18"/>
        </w:rPr>
        <w:t>［別表２</w:t>
      </w:r>
      <w:r w:rsidR="00FD0E68" w:rsidRPr="000E527F">
        <w:rPr>
          <w:rFonts w:asciiTheme="minorEastAsia" w:hAnsiTheme="minorEastAsia" w:hint="eastAsia"/>
          <w:b/>
          <w:sz w:val="18"/>
          <w:szCs w:val="18"/>
        </w:rPr>
        <w:t>］</w:t>
      </w:r>
      <w:r w:rsidR="00005EAF" w:rsidRPr="000E527F">
        <w:rPr>
          <w:rFonts w:asciiTheme="minorEastAsia" w:hAnsiTheme="minorEastAsia" w:hint="eastAsia"/>
          <w:sz w:val="18"/>
          <w:szCs w:val="18"/>
        </w:rPr>
        <w:t>一般則第</w:t>
      </w:r>
      <w:r w:rsidRPr="000E527F">
        <w:rPr>
          <w:rFonts w:asciiTheme="minorEastAsia" w:hAnsiTheme="minorEastAsia" w:hint="eastAsia"/>
          <w:sz w:val="18"/>
          <w:szCs w:val="18"/>
        </w:rPr>
        <w:t>６</w:t>
      </w:r>
      <w:r w:rsidR="00FD0E68" w:rsidRPr="000E527F">
        <w:rPr>
          <w:rFonts w:asciiTheme="minorEastAsia" w:hAnsiTheme="minorEastAsia" w:hint="eastAsia"/>
          <w:sz w:val="18"/>
          <w:szCs w:val="18"/>
        </w:rPr>
        <w:t>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0E527F" w:rsidTr="0010260C">
        <w:trPr>
          <w:trHeight w:val="452"/>
        </w:trPr>
        <w:tc>
          <w:tcPr>
            <w:tcW w:w="1125" w:type="dxa"/>
            <w:gridSpan w:val="3"/>
            <w:tcBorders>
              <w:bottom w:val="single" w:sz="4" w:space="0" w:color="auto"/>
            </w:tcBorders>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規則</w:t>
            </w:r>
          </w:p>
        </w:tc>
        <w:tc>
          <w:tcPr>
            <w:tcW w:w="571" w:type="dxa"/>
            <w:vMerge w:val="restart"/>
            <w:vAlign w:val="center"/>
          </w:tcPr>
          <w:p w:rsidR="00221D25" w:rsidRPr="000E527F" w:rsidRDefault="00221D25" w:rsidP="00221D25">
            <w:pPr>
              <w:spacing w:line="0" w:lineRule="atLeast"/>
              <w:jc w:val="center"/>
              <w:rPr>
                <w:rFonts w:asciiTheme="minorEastAsia" w:hAnsiTheme="minorEastAsia"/>
                <w:sz w:val="18"/>
                <w:szCs w:val="18"/>
              </w:rPr>
            </w:pPr>
            <w:r w:rsidRPr="000E527F">
              <w:rPr>
                <w:rFonts w:asciiTheme="minorEastAsia" w:hAnsiTheme="minorEastAsia" w:hint="eastAsia"/>
                <w:sz w:val="18"/>
                <w:szCs w:val="18"/>
              </w:rPr>
              <w:t>対象ガス</w:t>
            </w:r>
          </w:p>
        </w:tc>
        <w:tc>
          <w:tcPr>
            <w:tcW w:w="2268" w:type="dxa"/>
            <w:vMerge w:val="restart"/>
            <w:vAlign w:val="center"/>
          </w:tcPr>
          <w:p w:rsidR="00221D25" w:rsidRPr="000E527F" w:rsidRDefault="00221D25" w:rsidP="00221D25">
            <w:pPr>
              <w:spacing w:line="0" w:lineRule="atLeast"/>
              <w:ind w:right="-108"/>
              <w:jc w:val="center"/>
              <w:rPr>
                <w:rFonts w:asciiTheme="minorEastAsia" w:hAnsiTheme="minorEastAsia"/>
              </w:rPr>
            </w:pPr>
            <w:r w:rsidRPr="000E527F">
              <w:rPr>
                <w:rFonts w:asciiTheme="minorEastAsia" w:hAnsiTheme="minorEastAsia" w:hint="eastAsia"/>
              </w:rPr>
              <w:t>内容</w:t>
            </w:r>
          </w:p>
        </w:tc>
        <w:tc>
          <w:tcPr>
            <w:tcW w:w="5529" w:type="dxa"/>
            <w:vMerge w:val="restart"/>
            <w:vAlign w:val="center"/>
          </w:tcPr>
          <w:p w:rsidR="00221D25" w:rsidRPr="000E527F" w:rsidRDefault="00221D25" w:rsidP="00221D25">
            <w:pPr>
              <w:spacing w:line="0" w:lineRule="atLeast"/>
              <w:jc w:val="center"/>
              <w:rPr>
                <w:rFonts w:asciiTheme="minorEastAsia" w:hAnsiTheme="minorEastAsia"/>
                <w:szCs w:val="21"/>
              </w:rPr>
            </w:pPr>
            <w:r w:rsidRPr="000E527F">
              <w:rPr>
                <w:rFonts w:asciiTheme="minorEastAsia" w:hAnsiTheme="minorEastAsia" w:hint="eastAsia"/>
                <w:szCs w:val="21"/>
              </w:rPr>
              <w:t>対応方法</w:t>
            </w:r>
          </w:p>
          <w:p w:rsidR="00221D25" w:rsidRPr="000E527F" w:rsidRDefault="00221D25" w:rsidP="00221D25">
            <w:pPr>
              <w:jc w:val="center"/>
              <w:rPr>
                <w:rFonts w:asciiTheme="minorEastAsia" w:hAnsiTheme="minorEastAsia"/>
                <w:sz w:val="18"/>
                <w:szCs w:val="18"/>
              </w:rPr>
            </w:pPr>
            <w:r w:rsidRPr="000E527F">
              <w:rPr>
                <w:rFonts w:asciiTheme="minorEastAsia" w:hAnsiTheme="minorEastAsia" w:hint="eastAsia"/>
                <w:szCs w:val="21"/>
              </w:rPr>
              <w:t>（必要事項、対応例等）</w:t>
            </w:r>
          </w:p>
        </w:tc>
        <w:tc>
          <w:tcPr>
            <w:tcW w:w="992" w:type="dxa"/>
            <w:vMerge w:val="restart"/>
            <w:vAlign w:val="center"/>
          </w:tcPr>
          <w:p w:rsidR="00221D25" w:rsidRPr="000E527F" w:rsidRDefault="00221D25" w:rsidP="00221D25">
            <w:pPr>
              <w:jc w:val="center"/>
              <w:rPr>
                <w:rFonts w:asciiTheme="minorEastAsia" w:hAnsiTheme="minorEastAsia"/>
              </w:rPr>
            </w:pPr>
            <w:r w:rsidRPr="000E527F">
              <w:rPr>
                <w:rFonts w:asciiTheme="minorEastAsia" w:hAnsiTheme="minorEastAsia" w:hint="eastAsia"/>
              </w:rPr>
              <w:t>備考</w:t>
            </w:r>
          </w:p>
        </w:tc>
      </w:tr>
      <w:tr w:rsidR="00C31C0E" w:rsidRPr="000E527F" w:rsidTr="0010260C">
        <w:tc>
          <w:tcPr>
            <w:tcW w:w="375" w:type="dxa"/>
            <w:tcBorders>
              <w:bottom w:val="single" w:sz="4" w:space="0" w:color="auto"/>
            </w:tcBorders>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条</w:t>
            </w:r>
          </w:p>
        </w:tc>
        <w:tc>
          <w:tcPr>
            <w:tcW w:w="371" w:type="dxa"/>
            <w:tcBorders>
              <w:bottom w:val="single" w:sz="4" w:space="0" w:color="auto"/>
            </w:tcBorders>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項</w:t>
            </w:r>
          </w:p>
        </w:tc>
        <w:tc>
          <w:tcPr>
            <w:tcW w:w="379" w:type="dxa"/>
            <w:tcBorders>
              <w:bottom w:val="single" w:sz="4" w:space="0" w:color="auto"/>
            </w:tcBorders>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号</w:t>
            </w:r>
          </w:p>
        </w:tc>
        <w:tc>
          <w:tcPr>
            <w:tcW w:w="571" w:type="dxa"/>
            <w:vMerge/>
            <w:tcBorders>
              <w:bottom w:val="single" w:sz="4" w:space="0" w:color="auto"/>
            </w:tcBorders>
            <w:textDirection w:val="tbRlV"/>
          </w:tcPr>
          <w:p w:rsidR="00221D25" w:rsidRPr="000E527F" w:rsidRDefault="00221D25" w:rsidP="00221D25">
            <w:pPr>
              <w:spacing w:line="0" w:lineRule="atLeast"/>
              <w:ind w:left="113" w:right="113"/>
              <w:jc w:val="center"/>
              <w:rPr>
                <w:rFonts w:asciiTheme="minorEastAsia" w:hAnsiTheme="minorEastAsia"/>
              </w:rPr>
            </w:pPr>
          </w:p>
        </w:tc>
        <w:tc>
          <w:tcPr>
            <w:tcW w:w="2268" w:type="dxa"/>
            <w:vMerge/>
            <w:tcBorders>
              <w:bottom w:val="single" w:sz="4" w:space="0" w:color="auto"/>
            </w:tcBorders>
            <w:vAlign w:val="center"/>
          </w:tcPr>
          <w:p w:rsidR="00221D25" w:rsidRPr="000E527F" w:rsidRDefault="00221D25" w:rsidP="00221D25">
            <w:pPr>
              <w:jc w:val="center"/>
              <w:rPr>
                <w:rFonts w:asciiTheme="minorEastAsia" w:hAnsiTheme="minorEastAsia"/>
              </w:rPr>
            </w:pPr>
          </w:p>
        </w:tc>
        <w:tc>
          <w:tcPr>
            <w:tcW w:w="5529" w:type="dxa"/>
            <w:vMerge/>
            <w:tcBorders>
              <w:bottom w:val="single" w:sz="4" w:space="0" w:color="auto"/>
            </w:tcBorders>
            <w:vAlign w:val="center"/>
          </w:tcPr>
          <w:p w:rsidR="00221D25" w:rsidRPr="000E527F" w:rsidRDefault="00221D25" w:rsidP="00221D25">
            <w:pPr>
              <w:jc w:val="center"/>
              <w:rPr>
                <w:rFonts w:asciiTheme="minorEastAsia" w:hAnsiTheme="minorEastAsia"/>
                <w:sz w:val="18"/>
                <w:szCs w:val="18"/>
              </w:rPr>
            </w:pPr>
          </w:p>
        </w:tc>
        <w:tc>
          <w:tcPr>
            <w:tcW w:w="992" w:type="dxa"/>
            <w:vMerge/>
            <w:tcBorders>
              <w:bottom w:val="single" w:sz="4" w:space="0" w:color="auto"/>
            </w:tcBorders>
            <w:vAlign w:val="center"/>
          </w:tcPr>
          <w:p w:rsidR="00221D25" w:rsidRPr="000E527F" w:rsidRDefault="00221D25" w:rsidP="00221D25">
            <w:pPr>
              <w:jc w:val="center"/>
              <w:rPr>
                <w:rFonts w:asciiTheme="minorEastAsia" w:hAnsiTheme="minorEastAsia"/>
              </w:rPr>
            </w:pPr>
          </w:p>
        </w:tc>
      </w:tr>
      <w:tr w:rsidR="00783E33" w:rsidRPr="000E527F" w:rsidTr="00C000DB">
        <w:trPr>
          <w:cantSplit/>
          <w:trHeight w:val="703"/>
        </w:trPr>
        <w:tc>
          <w:tcPr>
            <w:tcW w:w="375" w:type="dxa"/>
            <w:vAlign w:val="center"/>
          </w:tcPr>
          <w:p w:rsidR="00783E33" w:rsidRPr="000E527F" w:rsidRDefault="00783E33" w:rsidP="00783E33">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６</w:t>
            </w:r>
          </w:p>
        </w:tc>
        <w:tc>
          <w:tcPr>
            <w:tcW w:w="371" w:type="dxa"/>
            <w:vAlign w:val="center"/>
          </w:tcPr>
          <w:p w:rsidR="00783E33" w:rsidRPr="000E527F" w:rsidRDefault="00783E33" w:rsidP="00783E33">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１</w:t>
            </w:r>
          </w:p>
        </w:tc>
        <w:tc>
          <w:tcPr>
            <w:tcW w:w="379" w:type="dxa"/>
            <w:vAlign w:val="center"/>
          </w:tcPr>
          <w:p w:rsidR="00783E33" w:rsidRPr="000E527F" w:rsidRDefault="00783E33" w:rsidP="00783E3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11</w:t>
            </w:r>
          </w:p>
        </w:tc>
        <w:tc>
          <w:tcPr>
            <w:tcW w:w="571" w:type="dxa"/>
            <w:vAlign w:val="center"/>
          </w:tcPr>
          <w:p w:rsidR="00783E33" w:rsidRPr="000E527F" w:rsidRDefault="00783E33" w:rsidP="00783E33">
            <w:pPr>
              <w:spacing w:line="0" w:lineRule="atLeast"/>
              <w:ind w:leftChars="-24" w:left="-50" w:rightChars="-51" w:right="-107"/>
              <w:jc w:val="center"/>
              <w:rPr>
                <w:rFonts w:asciiTheme="minorEastAsia" w:hAnsiTheme="minorEastAsia"/>
                <w:sz w:val="16"/>
                <w:szCs w:val="16"/>
              </w:rPr>
            </w:pPr>
          </w:p>
        </w:tc>
        <w:tc>
          <w:tcPr>
            <w:tcW w:w="2268" w:type="dxa"/>
          </w:tcPr>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耐圧試験</w:t>
            </w:r>
          </w:p>
          <w:p w:rsidR="00783E33" w:rsidRPr="000E527F" w:rsidRDefault="00783E33" w:rsidP="00783E33">
            <w:pPr>
              <w:rPr>
                <w:rFonts w:asciiTheme="minorEastAsia" w:hAnsiTheme="minorEastAsia"/>
                <w:kern w:val="0"/>
                <w:sz w:val="18"/>
                <w:szCs w:val="18"/>
              </w:rPr>
            </w:pPr>
            <w:r w:rsidRPr="000E527F">
              <w:rPr>
                <w:rFonts w:asciiTheme="minorEastAsia" w:hAnsiTheme="minorEastAsia" w:hint="eastAsia"/>
                <w:sz w:val="18"/>
                <w:szCs w:val="18"/>
              </w:rPr>
              <w:t>【参照】</w:t>
            </w:r>
            <w:r w:rsidRPr="00B90E28">
              <w:rPr>
                <w:rFonts w:asciiTheme="minorEastAsia" w:hAnsiTheme="minorEastAsia" w:hint="eastAsia"/>
                <w:spacing w:val="12"/>
                <w:w w:val="86"/>
                <w:kern w:val="0"/>
                <w:sz w:val="18"/>
                <w:szCs w:val="18"/>
                <w:fitText w:val="1240" w:id="1729361920"/>
              </w:rPr>
              <w:t>製造細目告示４</w:t>
            </w:r>
            <w:r w:rsidRPr="00B90E28">
              <w:rPr>
                <w:rFonts w:asciiTheme="minorEastAsia" w:hAnsiTheme="minorEastAsia" w:hint="eastAsia"/>
                <w:spacing w:val="-42"/>
                <w:w w:val="86"/>
                <w:kern w:val="0"/>
                <w:sz w:val="18"/>
                <w:szCs w:val="18"/>
                <w:fitText w:val="1240" w:id="1729361920"/>
              </w:rPr>
              <w:t>条</w:t>
            </w:r>
          </w:p>
          <w:p w:rsidR="00783E33" w:rsidRPr="000E527F" w:rsidRDefault="00783E33" w:rsidP="00783E33">
            <w:pPr>
              <w:ind w:firstLineChars="400" w:firstLine="720"/>
              <w:rPr>
                <w:rFonts w:asciiTheme="minorEastAsia" w:hAnsiTheme="minorEastAsia"/>
                <w:sz w:val="18"/>
                <w:szCs w:val="18"/>
              </w:rPr>
            </w:pPr>
            <w:r w:rsidRPr="000E527F">
              <w:rPr>
                <w:rFonts w:asciiTheme="minorEastAsia" w:hAnsiTheme="minorEastAsia" w:hint="eastAsia"/>
                <w:sz w:val="18"/>
                <w:szCs w:val="18"/>
              </w:rPr>
              <w:t>例示基準７</w:t>
            </w:r>
          </w:p>
        </w:tc>
        <w:tc>
          <w:tcPr>
            <w:tcW w:w="5529" w:type="dxa"/>
          </w:tcPr>
          <w:p w:rsidR="00384BF7" w:rsidRPr="000E527F" w:rsidRDefault="00384BF7" w:rsidP="00465911">
            <w:pPr>
              <w:pStyle w:val="a6"/>
              <w:numPr>
                <w:ilvl w:val="0"/>
                <w:numId w:val="3"/>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耐圧試験の試験方法を示すこと</w:t>
            </w:r>
          </w:p>
          <w:p w:rsidR="00384BF7" w:rsidRPr="000E527F" w:rsidRDefault="00384BF7" w:rsidP="00384BF7">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 xml:space="preserve">完成検査までに耐圧試験の結果等を示すこと　</w:t>
            </w:r>
          </w:p>
          <w:p w:rsidR="00384BF7" w:rsidRPr="000E527F" w:rsidRDefault="00384BF7"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認定品等（大臣認定者試験品、KHK検査品、特定設備検査品等）の場合は、完成検査までに認定証等を示すこと</w:t>
            </w:r>
          </w:p>
          <w:p w:rsidR="00783E33" w:rsidRPr="000E527F" w:rsidRDefault="00384BF7" w:rsidP="00783E33">
            <w:pPr>
              <w:spacing w:line="0" w:lineRule="atLeast"/>
              <w:rPr>
                <w:rFonts w:asciiTheme="minorEastAsia" w:hAnsiTheme="minorEastAsia"/>
                <w:sz w:val="18"/>
                <w:szCs w:val="18"/>
              </w:rPr>
            </w:pPr>
            <w:r w:rsidRPr="000E527F">
              <w:rPr>
                <w:rFonts w:asciiTheme="minorEastAsia" w:hAnsiTheme="minorEastAsia" w:hint="eastAsia"/>
                <w:sz w:val="18"/>
                <w:szCs w:val="18"/>
              </w:rPr>
              <w:t>※機器一覧表等に、認定等の有無を記載する</w:t>
            </w:r>
          </w:p>
        </w:tc>
        <w:tc>
          <w:tcPr>
            <w:tcW w:w="992" w:type="dxa"/>
          </w:tcPr>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添付資料</w:t>
            </w:r>
          </w:p>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No.</w:t>
            </w:r>
          </w:p>
          <w:p w:rsidR="00783E33" w:rsidRPr="000E527F" w:rsidRDefault="00783E33" w:rsidP="00783E33">
            <w:pPr>
              <w:rPr>
                <w:rFonts w:asciiTheme="minorEastAsia" w:hAnsiTheme="minorEastAsia"/>
                <w:sz w:val="18"/>
                <w:szCs w:val="18"/>
              </w:rPr>
            </w:pPr>
          </w:p>
        </w:tc>
      </w:tr>
      <w:tr w:rsidR="00783E33" w:rsidRPr="000E527F" w:rsidTr="00C000DB">
        <w:trPr>
          <w:cantSplit/>
          <w:trHeight w:val="703"/>
        </w:trPr>
        <w:tc>
          <w:tcPr>
            <w:tcW w:w="375" w:type="dxa"/>
            <w:vAlign w:val="center"/>
          </w:tcPr>
          <w:p w:rsidR="00783E33" w:rsidRPr="000E527F" w:rsidRDefault="00783E33" w:rsidP="00783E33">
            <w:pPr>
              <w:ind w:leftChars="-51" w:left="-107" w:rightChars="-51" w:right="-107"/>
              <w:jc w:val="center"/>
              <w:rPr>
                <w:rFonts w:asciiTheme="minorEastAsia" w:hAnsiTheme="minorEastAsia"/>
                <w:sz w:val="18"/>
                <w:szCs w:val="18"/>
              </w:rPr>
            </w:pPr>
          </w:p>
        </w:tc>
        <w:tc>
          <w:tcPr>
            <w:tcW w:w="371" w:type="dxa"/>
            <w:vAlign w:val="center"/>
          </w:tcPr>
          <w:p w:rsidR="00783E33" w:rsidRPr="000E527F" w:rsidRDefault="00783E33" w:rsidP="00783E33">
            <w:pPr>
              <w:ind w:leftChars="-51" w:left="-107" w:rightChars="-51" w:right="-107"/>
              <w:jc w:val="center"/>
              <w:rPr>
                <w:rFonts w:asciiTheme="minorEastAsia" w:hAnsiTheme="minorEastAsia"/>
                <w:sz w:val="18"/>
                <w:szCs w:val="18"/>
              </w:rPr>
            </w:pPr>
          </w:p>
        </w:tc>
        <w:tc>
          <w:tcPr>
            <w:tcW w:w="379" w:type="dxa"/>
            <w:vAlign w:val="center"/>
          </w:tcPr>
          <w:p w:rsidR="00783E33" w:rsidRPr="000E527F" w:rsidRDefault="00783E33" w:rsidP="00783E3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12</w:t>
            </w:r>
          </w:p>
        </w:tc>
        <w:tc>
          <w:tcPr>
            <w:tcW w:w="571" w:type="dxa"/>
            <w:vAlign w:val="center"/>
          </w:tcPr>
          <w:p w:rsidR="00783E33" w:rsidRPr="000E527F" w:rsidRDefault="00783E33" w:rsidP="00783E33">
            <w:pPr>
              <w:spacing w:line="0" w:lineRule="atLeast"/>
              <w:ind w:leftChars="-24" w:left="-50" w:rightChars="-51" w:right="-107"/>
              <w:jc w:val="center"/>
              <w:rPr>
                <w:rFonts w:asciiTheme="minorEastAsia" w:hAnsiTheme="minorEastAsia"/>
                <w:sz w:val="16"/>
                <w:szCs w:val="16"/>
              </w:rPr>
            </w:pPr>
          </w:p>
        </w:tc>
        <w:tc>
          <w:tcPr>
            <w:tcW w:w="2268" w:type="dxa"/>
          </w:tcPr>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気密試験</w:t>
            </w:r>
          </w:p>
          <w:p w:rsidR="00783E33" w:rsidRPr="000E527F" w:rsidRDefault="00783E33" w:rsidP="00783E33">
            <w:pPr>
              <w:rPr>
                <w:rFonts w:asciiTheme="minorEastAsia" w:hAnsiTheme="minorEastAsia"/>
                <w:kern w:val="0"/>
                <w:sz w:val="18"/>
                <w:szCs w:val="18"/>
              </w:rPr>
            </w:pPr>
            <w:r w:rsidRPr="000E527F">
              <w:rPr>
                <w:rFonts w:asciiTheme="minorEastAsia" w:hAnsiTheme="minorEastAsia" w:hint="eastAsia"/>
                <w:sz w:val="18"/>
                <w:szCs w:val="18"/>
              </w:rPr>
              <w:t>【参照】</w:t>
            </w:r>
            <w:r w:rsidRPr="00B90E28">
              <w:rPr>
                <w:rFonts w:asciiTheme="minorEastAsia" w:hAnsiTheme="minorEastAsia" w:hint="eastAsia"/>
                <w:spacing w:val="12"/>
                <w:w w:val="86"/>
                <w:kern w:val="0"/>
                <w:sz w:val="18"/>
                <w:szCs w:val="18"/>
                <w:fitText w:val="1240" w:id="1729361920"/>
              </w:rPr>
              <w:t>製造細目告示５</w:t>
            </w:r>
            <w:r w:rsidRPr="00B90E28">
              <w:rPr>
                <w:rFonts w:asciiTheme="minorEastAsia" w:hAnsiTheme="minorEastAsia" w:hint="eastAsia"/>
                <w:spacing w:val="-42"/>
                <w:w w:val="86"/>
                <w:kern w:val="0"/>
                <w:sz w:val="18"/>
                <w:szCs w:val="18"/>
                <w:fitText w:val="1240" w:id="1729361920"/>
              </w:rPr>
              <w:t>条</w:t>
            </w:r>
          </w:p>
          <w:p w:rsidR="00783E33" w:rsidRPr="000E527F" w:rsidRDefault="00783E33" w:rsidP="00783E33">
            <w:pPr>
              <w:ind w:firstLineChars="400" w:firstLine="720"/>
              <w:rPr>
                <w:rFonts w:asciiTheme="minorEastAsia" w:hAnsiTheme="minorEastAsia"/>
                <w:sz w:val="18"/>
                <w:szCs w:val="18"/>
              </w:rPr>
            </w:pPr>
            <w:r w:rsidRPr="000E527F">
              <w:rPr>
                <w:rFonts w:asciiTheme="minorEastAsia" w:hAnsiTheme="minorEastAsia" w:hint="eastAsia"/>
                <w:sz w:val="18"/>
                <w:szCs w:val="18"/>
              </w:rPr>
              <w:t>例示基準７</w:t>
            </w:r>
          </w:p>
        </w:tc>
        <w:tc>
          <w:tcPr>
            <w:tcW w:w="5529" w:type="dxa"/>
          </w:tcPr>
          <w:p w:rsidR="00384BF7" w:rsidRPr="000E527F" w:rsidRDefault="00384BF7" w:rsidP="00384BF7">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気密試験の範囲及び試験方法を示すこと</w:t>
            </w:r>
          </w:p>
          <w:p w:rsidR="00384BF7" w:rsidRPr="000E527F" w:rsidRDefault="00384BF7"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完成検査までに気密試験の結果等を示すこと</w:t>
            </w:r>
          </w:p>
          <w:p w:rsidR="00783E33" w:rsidRPr="000E527F" w:rsidRDefault="00384BF7" w:rsidP="00465911">
            <w:pPr>
              <w:spacing w:line="0" w:lineRule="atLeast"/>
              <w:rPr>
                <w:rFonts w:asciiTheme="minorEastAsia" w:hAnsiTheme="minorEastAsia"/>
              </w:rPr>
            </w:pPr>
            <w:r w:rsidRPr="000E527F">
              <w:rPr>
                <w:rFonts w:asciiTheme="minorEastAsia" w:hAnsiTheme="minorEastAsia" w:hint="eastAsia"/>
                <w:sz w:val="18"/>
                <w:szCs w:val="18"/>
              </w:rPr>
              <w:t>※フローシート等に、試験範囲を図示する</w:t>
            </w:r>
          </w:p>
        </w:tc>
        <w:tc>
          <w:tcPr>
            <w:tcW w:w="992" w:type="dxa"/>
          </w:tcPr>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添付資料</w:t>
            </w:r>
          </w:p>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No.</w:t>
            </w:r>
          </w:p>
          <w:p w:rsidR="00783E33" w:rsidRPr="000E527F" w:rsidRDefault="00783E33" w:rsidP="00783E33">
            <w:pPr>
              <w:rPr>
                <w:rFonts w:asciiTheme="minorEastAsia" w:hAnsiTheme="minorEastAsia"/>
                <w:sz w:val="18"/>
                <w:szCs w:val="18"/>
              </w:rPr>
            </w:pPr>
          </w:p>
        </w:tc>
      </w:tr>
      <w:tr w:rsidR="00783E33" w:rsidRPr="000E527F" w:rsidTr="00C000DB">
        <w:trPr>
          <w:cantSplit/>
          <w:trHeight w:val="703"/>
        </w:trPr>
        <w:tc>
          <w:tcPr>
            <w:tcW w:w="375" w:type="dxa"/>
            <w:vAlign w:val="center"/>
          </w:tcPr>
          <w:p w:rsidR="00783E33" w:rsidRPr="000E527F" w:rsidRDefault="00783E33" w:rsidP="00783E33">
            <w:pPr>
              <w:ind w:leftChars="-51" w:left="-107" w:rightChars="-51" w:right="-107"/>
              <w:jc w:val="center"/>
              <w:rPr>
                <w:rFonts w:asciiTheme="minorEastAsia" w:hAnsiTheme="minorEastAsia"/>
                <w:sz w:val="18"/>
                <w:szCs w:val="18"/>
              </w:rPr>
            </w:pPr>
          </w:p>
        </w:tc>
        <w:tc>
          <w:tcPr>
            <w:tcW w:w="371" w:type="dxa"/>
            <w:vAlign w:val="center"/>
          </w:tcPr>
          <w:p w:rsidR="00783E33" w:rsidRPr="000E527F" w:rsidRDefault="00783E33" w:rsidP="00783E33">
            <w:pPr>
              <w:ind w:leftChars="-51" w:left="-107" w:rightChars="-51" w:right="-107"/>
              <w:jc w:val="center"/>
              <w:rPr>
                <w:rFonts w:asciiTheme="minorEastAsia" w:hAnsiTheme="minorEastAsia"/>
                <w:sz w:val="18"/>
                <w:szCs w:val="18"/>
              </w:rPr>
            </w:pPr>
          </w:p>
        </w:tc>
        <w:tc>
          <w:tcPr>
            <w:tcW w:w="379" w:type="dxa"/>
            <w:vAlign w:val="center"/>
          </w:tcPr>
          <w:p w:rsidR="00783E33" w:rsidRPr="000E527F" w:rsidRDefault="00783E33" w:rsidP="00783E3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13</w:t>
            </w:r>
          </w:p>
        </w:tc>
        <w:tc>
          <w:tcPr>
            <w:tcW w:w="571" w:type="dxa"/>
            <w:vAlign w:val="center"/>
          </w:tcPr>
          <w:p w:rsidR="00783E33" w:rsidRPr="000E527F" w:rsidRDefault="00783E33" w:rsidP="00783E33">
            <w:pPr>
              <w:spacing w:line="0" w:lineRule="atLeast"/>
              <w:ind w:leftChars="-24" w:left="-50" w:rightChars="-51" w:right="-107"/>
              <w:jc w:val="center"/>
              <w:rPr>
                <w:rFonts w:asciiTheme="minorEastAsia" w:hAnsiTheme="minorEastAsia"/>
                <w:sz w:val="16"/>
                <w:szCs w:val="16"/>
              </w:rPr>
            </w:pPr>
          </w:p>
        </w:tc>
        <w:tc>
          <w:tcPr>
            <w:tcW w:w="2268" w:type="dxa"/>
          </w:tcPr>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高圧ガス設備の強度</w:t>
            </w:r>
          </w:p>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【参照】例示基準８</w:t>
            </w:r>
          </w:p>
        </w:tc>
        <w:tc>
          <w:tcPr>
            <w:tcW w:w="5529" w:type="dxa"/>
          </w:tcPr>
          <w:p w:rsidR="00384BF7" w:rsidRPr="000E527F" w:rsidRDefault="00384BF7"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構造図、強度計算書等を添付すること</w:t>
            </w:r>
          </w:p>
          <w:p w:rsidR="00384BF7" w:rsidRPr="000E527F" w:rsidRDefault="00384BF7" w:rsidP="00465911">
            <w:pPr>
              <w:spacing w:line="0" w:lineRule="atLeast"/>
              <w:rPr>
                <w:rFonts w:asciiTheme="minorEastAsia" w:hAnsiTheme="minorEastAsia"/>
                <w:sz w:val="18"/>
                <w:szCs w:val="18"/>
                <w:shd w:val="pct15" w:color="auto" w:fill="FFFFFF"/>
              </w:rPr>
            </w:pPr>
            <w:r w:rsidRPr="000E527F">
              <w:rPr>
                <w:rFonts w:asciiTheme="minorEastAsia" w:hAnsiTheme="minorEastAsia" w:hint="eastAsia"/>
                <w:sz w:val="18"/>
                <w:szCs w:val="18"/>
              </w:rPr>
              <w:t>※強度計算に使用した箇所（最小肉厚部）を図示する</w:t>
            </w:r>
          </w:p>
          <w:p w:rsidR="00384BF7" w:rsidRPr="000E527F" w:rsidRDefault="00384BF7"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認定品等の場合は、完成検査までに認定証等を示すこと</w:t>
            </w:r>
          </w:p>
          <w:p w:rsidR="00783E33" w:rsidRPr="000E527F" w:rsidRDefault="00384BF7" w:rsidP="00465911">
            <w:pPr>
              <w:pStyle w:val="a6"/>
              <w:numPr>
                <w:ilvl w:val="0"/>
                <w:numId w:val="3"/>
              </w:numPr>
              <w:spacing w:line="0" w:lineRule="atLeast"/>
              <w:ind w:leftChars="0" w:left="176" w:hanging="176"/>
              <w:rPr>
                <w:rFonts w:asciiTheme="minorEastAsia" w:hAnsiTheme="minorEastAsia"/>
              </w:rPr>
            </w:pPr>
            <w:r w:rsidRPr="000E527F">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添付資料</w:t>
            </w:r>
          </w:p>
          <w:p w:rsidR="00783E33" w:rsidRPr="000E527F" w:rsidRDefault="00783E33" w:rsidP="00783E33">
            <w:pPr>
              <w:rPr>
                <w:rFonts w:asciiTheme="minorEastAsia" w:hAnsiTheme="minorEastAsia"/>
                <w:sz w:val="18"/>
                <w:szCs w:val="18"/>
              </w:rPr>
            </w:pPr>
            <w:r w:rsidRPr="000E527F">
              <w:rPr>
                <w:rFonts w:asciiTheme="minorEastAsia" w:hAnsiTheme="minorEastAsia" w:hint="eastAsia"/>
                <w:sz w:val="18"/>
                <w:szCs w:val="18"/>
              </w:rPr>
              <w:t>No.</w:t>
            </w:r>
          </w:p>
          <w:p w:rsidR="00783E33" w:rsidRPr="000E527F" w:rsidRDefault="00783E33" w:rsidP="00783E33">
            <w:pPr>
              <w:rPr>
                <w:rFonts w:asciiTheme="minorEastAsia" w:hAnsiTheme="minorEastAsia"/>
                <w:sz w:val="18"/>
                <w:szCs w:val="18"/>
              </w:rPr>
            </w:pPr>
          </w:p>
        </w:tc>
      </w:tr>
      <w:tr w:rsidR="00A20B4E" w:rsidRPr="000E527F" w:rsidTr="00C000DB">
        <w:trPr>
          <w:cantSplit/>
          <w:trHeight w:val="703"/>
        </w:trPr>
        <w:tc>
          <w:tcPr>
            <w:tcW w:w="375" w:type="dxa"/>
            <w:vAlign w:val="center"/>
          </w:tcPr>
          <w:p w:rsidR="00A20B4E" w:rsidRPr="000E527F" w:rsidRDefault="00A20B4E" w:rsidP="00A20B4E">
            <w:pPr>
              <w:ind w:leftChars="-51" w:left="-107" w:rightChars="-51" w:right="-107"/>
              <w:jc w:val="center"/>
              <w:rPr>
                <w:rFonts w:asciiTheme="minorEastAsia" w:hAnsiTheme="minorEastAsia"/>
                <w:sz w:val="18"/>
                <w:szCs w:val="18"/>
              </w:rPr>
            </w:pPr>
          </w:p>
        </w:tc>
        <w:tc>
          <w:tcPr>
            <w:tcW w:w="371" w:type="dxa"/>
            <w:vAlign w:val="center"/>
          </w:tcPr>
          <w:p w:rsidR="00A20B4E" w:rsidRPr="000E527F" w:rsidRDefault="00A20B4E" w:rsidP="00A20B4E">
            <w:pPr>
              <w:ind w:leftChars="-51" w:left="-107" w:rightChars="-51" w:right="-107"/>
              <w:jc w:val="center"/>
              <w:rPr>
                <w:rFonts w:asciiTheme="minorEastAsia" w:hAnsiTheme="minorEastAsia"/>
                <w:sz w:val="18"/>
                <w:szCs w:val="18"/>
              </w:rPr>
            </w:pPr>
          </w:p>
        </w:tc>
        <w:tc>
          <w:tcPr>
            <w:tcW w:w="379" w:type="dxa"/>
            <w:vAlign w:val="center"/>
          </w:tcPr>
          <w:p w:rsidR="00A20B4E" w:rsidRPr="000E527F" w:rsidRDefault="00A20B4E" w:rsidP="00A20B4E">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14</w:t>
            </w:r>
          </w:p>
        </w:tc>
        <w:tc>
          <w:tcPr>
            <w:tcW w:w="571" w:type="dxa"/>
            <w:vAlign w:val="center"/>
          </w:tcPr>
          <w:p w:rsidR="00A20B4E" w:rsidRPr="000E527F" w:rsidRDefault="00A20B4E" w:rsidP="00A20B4E">
            <w:pPr>
              <w:spacing w:line="0" w:lineRule="atLeast"/>
              <w:ind w:leftChars="-24" w:left="-50" w:rightChars="-51" w:right="-107"/>
              <w:jc w:val="center"/>
              <w:rPr>
                <w:rFonts w:asciiTheme="minorEastAsia" w:hAnsiTheme="minorEastAsia"/>
                <w:sz w:val="16"/>
                <w:szCs w:val="16"/>
              </w:rPr>
            </w:pPr>
          </w:p>
        </w:tc>
        <w:tc>
          <w:tcPr>
            <w:tcW w:w="2268" w:type="dxa"/>
          </w:tcPr>
          <w:p w:rsidR="000B4394" w:rsidRPr="000E527F" w:rsidRDefault="00A20B4E" w:rsidP="000B4394">
            <w:pPr>
              <w:rPr>
                <w:rFonts w:asciiTheme="minorEastAsia" w:hAnsiTheme="minorEastAsia"/>
                <w:sz w:val="18"/>
                <w:szCs w:val="18"/>
              </w:rPr>
            </w:pPr>
            <w:r w:rsidRPr="000E527F">
              <w:rPr>
                <w:rFonts w:asciiTheme="minorEastAsia" w:hAnsiTheme="minorEastAsia" w:hint="eastAsia"/>
                <w:sz w:val="18"/>
                <w:szCs w:val="18"/>
              </w:rPr>
              <w:t>ガス設備に使用する材料</w:t>
            </w:r>
          </w:p>
          <w:p w:rsidR="00A20B4E" w:rsidRPr="000E527F" w:rsidRDefault="000B4394" w:rsidP="000B4394">
            <w:pPr>
              <w:rPr>
                <w:rFonts w:asciiTheme="minorEastAsia" w:hAnsiTheme="minorEastAsia"/>
                <w:sz w:val="18"/>
                <w:szCs w:val="18"/>
              </w:rPr>
            </w:pPr>
            <w:r w:rsidRPr="000E527F">
              <w:rPr>
                <w:rFonts w:asciiTheme="minorEastAsia" w:hAnsiTheme="minorEastAsia" w:hint="eastAsia"/>
                <w:sz w:val="18"/>
                <w:szCs w:val="18"/>
              </w:rPr>
              <w:t>【参照】例示基準９</w:t>
            </w:r>
          </w:p>
        </w:tc>
        <w:tc>
          <w:tcPr>
            <w:tcW w:w="5529" w:type="dxa"/>
          </w:tcPr>
          <w:p w:rsidR="00A20B4E" w:rsidRPr="000E527F" w:rsidRDefault="00BA7E26"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充塡ホースには</w:t>
            </w:r>
            <w:r w:rsidR="00A20B4E" w:rsidRPr="000E527F">
              <w:rPr>
                <w:rFonts w:asciiTheme="minorEastAsia" w:hAnsiTheme="minorEastAsia" w:hint="eastAsia"/>
                <w:sz w:val="18"/>
                <w:szCs w:val="18"/>
              </w:rPr>
              <w:t>適切な材料を使用すること</w:t>
            </w:r>
          </w:p>
          <w:p w:rsidR="00A20B4E" w:rsidRPr="000E527F" w:rsidRDefault="00671505"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完成検査</w:t>
            </w:r>
            <w:r w:rsidR="00A20B4E" w:rsidRPr="000E527F">
              <w:rPr>
                <w:rFonts w:asciiTheme="minorEastAsia" w:hAnsiTheme="minorEastAsia" w:hint="eastAsia"/>
                <w:sz w:val="18"/>
                <w:szCs w:val="18"/>
              </w:rPr>
              <w:t>までに材料証明書等を示すこと</w:t>
            </w:r>
          </w:p>
        </w:tc>
        <w:tc>
          <w:tcPr>
            <w:tcW w:w="992" w:type="dxa"/>
          </w:tcPr>
          <w:p w:rsidR="00A20B4E" w:rsidRPr="000E527F" w:rsidRDefault="00A20B4E" w:rsidP="00A20B4E">
            <w:pPr>
              <w:rPr>
                <w:rFonts w:asciiTheme="minorEastAsia" w:hAnsiTheme="minorEastAsia"/>
                <w:sz w:val="18"/>
                <w:szCs w:val="18"/>
              </w:rPr>
            </w:pPr>
            <w:r w:rsidRPr="000E527F">
              <w:rPr>
                <w:rFonts w:asciiTheme="minorEastAsia" w:hAnsiTheme="minorEastAsia" w:hint="eastAsia"/>
                <w:sz w:val="18"/>
                <w:szCs w:val="18"/>
              </w:rPr>
              <w:t>添付資料</w:t>
            </w:r>
          </w:p>
          <w:p w:rsidR="00A20B4E" w:rsidRPr="000E527F" w:rsidRDefault="00A20B4E" w:rsidP="00A20B4E">
            <w:pPr>
              <w:rPr>
                <w:rFonts w:asciiTheme="minorEastAsia" w:hAnsiTheme="minorEastAsia"/>
                <w:sz w:val="18"/>
                <w:szCs w:val="18"/>
              </w:rPr>
            </w:pPr>
            <w:r w:rsidRPr="000E527F">
              <w:rPr>
                <w:rFonts w:asciiTheme="minorEastAsia" w:hAnsiTheme="minorEastAsia" w:hint="eastAsia"/>
                <w:sz w:val="18"/>
                <w:szCs w:val="18"/>
              </w:rPr>
              <w:t>No.</w:t>
            </w:r>
          </w:p>
          <w:p w:rsidR="00A20B4E" w:rsidRPr="000E527F" w:rsidRDefault="00A20B4E" w:rsidP="00A20B4E">
            <w:pPr>
              <w:rPr>
                <w:rFonts w:asciiTheme="minorEastAsia" w:hAnsiTheme="minorEastAsia"/>
                <w:sz w:val="18"/>
                <w:szCs w:val="18"/>
              </w:rPr>
            </w:pPr>
          </w:p>
        </w:tc>
      </w:tr>
      <w:tr w:rsidR="00C31C0E" w:rsidRPr="000E527F" w:rsidTr="00AB20A3">
        <w:trPr>
          <w:cantSplit/>
          <w:trHeight w:val="20"/>
        </w:trPr>
        <w:tc>
          <w:tcPr>
            <w:tcW w:w="10485" w:type="dxa"/>
            <w:gridSpan w:val="7"/>
            <w:vAlign w:val="center"/>
          </w:tcPr>
          <w:p w:rsidR="00221D25" w:rsidRPr="000E527F" w:rsidRDefault="00221D25" w:rsidP="00221D25">
            <w:pPr>
              <w:ind w:firstLineChars="100" w:firstLine="180"/>
              <w:rPr>
                <w:rFonts w:asciiTheme="minorEastAsia" w:hAnsiTheme="minorEastAsia"/>
                <w:sz w:val="18"/>
                <w:szCs w:val="18"/>
              </w:rPr>
            </w:pPr>
            <w:r w:rsidRPr="000E527F">
              <w:rPr>
                <w:rFonts w:asciiTheme="minorEastAsia" w:hAnsiTheme="minorEastAsia" w:hint="eastAsia"/>
                <w:sz w:val="18"/>
                <w:szCs w:val="18"/>
              </w:rPr>
              <w:t>容器及び容器置場</w:t>
            </w:r>
          </w:p>
        </w:tc>
      </w:tr>
      <w:tr w:rsidR="00B07F23" w:rsidRPr="000E527F" w:rsidTr="00C000DB">
        <w:trPr>
          <w:cantSplit/>
          <w:trHeight w:val="703"/>
        </w:trPr>
        <w:tc>
          <w:tcPr>
            <w:tcW w:w="375" w:type="dxa"/>
            <w:vAlign w:val="center"/>
          </w:tcPr>
          <w:p w:rsidR="00B07F23" w:rsidRPr="000E527F" w:rsidRDefault="00B07F23" w:rsidP="00B07F23">
            <w:pPr>
              <w:ind w:leftChars="-51" w:left="-107" w:rightChars="-51" w:right="-107"/>
              <w:jc w:val="center"/>
              <w:rPr>
                <w:rFonts w:asciiTheme="minorEastAsia" w:hAnsiTheme="minorEastAsia"/>
                <w:sz w:val="18"/>
                <w:szCs w:val="18"/>
              </w:rPr>
            </w:pPr>
          </w:p>
        </w:tc>
        <w:tc>
          <w:tcPr>
            <w:tcW w:w="371" w:type="dxa"/>
            <w:vAlign w:val="center"/>
          </w:tcPr>
          <w:p w:rsidR="00B07F23" w:rsidRPr="000E527F"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0E527F" w:rsidRDefault="00B07F23" w:rsidP="00B07F2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42</w:t>
            </w:r>
          </w:p>
          <w:p w:rsidR="00B07F23" w:rsidRPr="000E527F" w:rsidRDefault="00B07F23" w:rsidP="00B07F2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イ</w:t>
            </w:r>
          </w:p>
        </w:tc>
        <w:tc>
          <w:tcPr>
            <w:tcW w:w="571" w:type="dxa"/>
            <w:vAlign w:val="center"/>
          </w:tcPr>
          <w:p w:rsidR="00B07F23" w:rsidRPr="000E527F"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容器置場の明示及び警戒標</w:t>
            </w:r>
          </w:p>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【参照】例示基準１</w:t>
            </w:r>
          </w:p>
        </w:tc>
        <w:tc>
          <w:tcPr>
            <w:tcW w:w="5529" w:type="dxa"/>
          </w:tcPr>
          <w:p w:rsidR="00B07F23" w:rsidRPr="000E527F" w:rsidRDefault="00384BF7" w:rsidP="00384BF7">
            <w:pPr>
              <w:pStyle w:val="a6"/>
              <w:numPr>
                <w:ilvl w:val="0"/>
                <w:numId w:val="3"/>
              </w:numPr>
              <w:ind w:leftChars="0" w:left="176" w:hanging="176"/>
              <w:rPr>
                <w:rFonts w:asciiTheme="minorEastAsia" w:hAnsiTheme="minorEastAsia"/>
              </w:rPr>
            </w:pPr>
            <w:r w:rsidRPr="000E527F">
              <w:rPr>
                <w:rFonts w:asciiTheme="minorEastAsia" w:hAnsiTheme="minorEastAsia" w:hint="eastAsia"/>
                <w:sz w:val="18"/>
                <w:szCs w:val="18"/>
              </w:rPr>
              <w:t>外部から見やすいように警戒標を掲示すること</w:t>
            </w:r>
          </w:p>
        </w:tc>
        <w:tc>
          <w:tcPr>
            <w:tcW w:w="992" w:type="dxa"/>
          </w:tcPr>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添付資料</w:t>
            </w:r>
          </w:p>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No.</w:t>
            </w:r>
          </w:p>
          <w:p w:rsidR="00B07F23" w:rsidRPr="000E527F" w:rsidRDefault="00B07F23" w:rsidP="00B07F23">
            <w:pPr>
              <w:rPr>
                <w:rFonts w:asciiTheme="minorEastAsia" w:hAnsiTheme="minorEastAsia"/>
                <w:sz w:val="18"/>
                <w:szCs w:val="18"/>
              </w:rPr>
            </w:pPr>
          </w:p>
        </w:tc>
      </w:tr>
      <w:tr w:rsidR="00B07F23" w:rsidRPr="000E527F" w:rsidTr="00C000DB">
        <w:trPr>
          <w:cantSplit/>
          <w:trHeight w:val="703"/>
        </w:trPr>
        <w:tc>
          <w:tcPr>
            <w:tcW w:w="375" w:type="dxa"/>
            <w:vAlign w:val="center"/>
          </w:tcPr>
          <w:p w:rsidR="00B07F23" w:rsidRPr="000E527F" w:rsidRDefault="00B07F23" w:rsidP="00B07F23">
            <w:pPr>
              <w:ind w:leftChars="-51" w:left="-107" w:rightChars="-51" w:right="-107"/>
              <w:jc w:val="center"/>
              <w:rPr>
                <w:rFonts w:asciiTheme="minorEastAsia" w:hAnsiTheme="minorEastAsia"/>
                <w:sz w:val="18"/>
                <w:szCs w:val="18"/>
              </w:rPr>
            </w:pPr>
          </w:p>
        </w:tc>
        <w:tc>
          <w:tcPr>
            <w:tcW w:w="371" w:type="dxa"/>
            <w:vAlign w:val="center"/>
          </w:tcPr>
          <w:p w:rsidR="00B07F23" w:rsidRPr="000E527F"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0E527F" w:rsidRDefault="00B07F23" w:rsidP="00B07F23">
            <w:pPr>
              <w:spacing w:line="0" w:lineRule="atLeast"/>
              <w:ind w:rightChars="-51" w:right="-107"/>
              <w:rPr>
                <w:rFonts w:asciiTheme="minorEastAsia" w:hAnsiTheme="minorEastAsia"/>
                <w:sz w:val="18"/>
                <w:szCs w:val="18"/>
              </w:rPr>
            </w:pPr>
            <w:r w:rsidRPr="000E527F">
              <w:rPr>
                <w:rFonts w:asciiTheme="minorEastAsia" w:hAnsiTheme="minorEastAsia" w:hint="eastAsia"/>
                <w:sz w:val="18"/>
                <w:szCs w:val="18"/>
              </w:rPr>
              <w:t>42</w:t>
            </w:r>
          </w:p>
          <w:p w:rsidR="00B07F23" w:rsidRPr="000E527F" w:rsidRDefault="00B07F23" w:rsidP="00B07F23">
            <w:pPr>
              <w:spacing w:line="0" w:lineRule="atLeast"/>
              <w:ind w:rightChars="-51" w:right="-107"/>
              <w:rPr>
                <w:rFonts w:asciiTheme="minorEastAsia" w:hAnsiTheme="minorEastAsia"/>
                <w:sz w:val="18"/>
                <w:szCs w:val="18"/>
              </w:rPr>
            </w:pPr>
            <w:r w:rsidRPr="000E527F">
              <w:rPr>
                <w:rFonts w:asciiTheme="minorEastAsia" w:hAnsiTheme="minorEastAsia" w:hint="eastAsia"/>
                <w:sz w:val="18"/>
                <w:szCs w:val="18"/>
              </w:rPr>
              <w:t>ロ</w:t>
            </w:r>
          </w:p>
        </w:tc>
        <w:tc>
          <w:tcPr>
            <w:tcW w:w="571" w:type="dxa"/>
            <w:vAlign w:val="center"/>
          </w:tcPr>
          <w:p w:rsidR="00B07F23" w:rsidRPr="000E527F" w:rsidRDefault="00B07F23" w:rsidP="00B07F23">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燃</w:t>
            </w:r>
          </w:p>
          <w:p w:rsidR="00B07F23" w:rsidRPr="000E527F" w:rsidRDefault="00B07F23" w:rsidP="00B07F23">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酸</w:t>
            </w:r>
          </w:p>
        </w:tc>
        <w:tc>
          <w:tcPr>
            <w:tcW w:w="2268" w:type="dxa"/>
          </w:tcPr>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容器置場の階数</w:t>
            </w:r>
          </w:p>
        </w:tc>
        <w:tc>
          <w:tcPr>
            <w:tcW w:w="5529" w:type="dxa"/>
          </w:tcPr>
          <w:p w:rsidR="00384BF7" w:rsidRPr="000E527F" w:rsidRDefault="00384BF7" w:rsidP="00384BF7">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可燃性ガス及び酸素の容器置場は一階建とすること（断熱材で被覆しているもの、シリンダーキャビネットに収納されているものを除く）</w:t>
            </w:r>
          </w:p>
          <w:p w:rsidR="00B07F23" w:rsidRPr="000E527F" w:rsidRDefault="00384BF7" w:rsidP="00384BF7">
            <w:pPr>
              <w:pStyle w:val="a6"/>
              <w:numPr>
                <w:ilvl w:val="0"/>
                <w:numId w:val="3"/>
              </w:numPr>
              <w:spacing w:line="0" w:lineRule="atLeast"/>
              <w:ind w:leftChars="0" w:left="176" w:hanging="176"/>
              <w:rPr>
                <w:rFonts w:asciiTheme="minorEastAsia" w:hAnsiTheme="minorEastAsia"/>
              </w:rPr>
            </w:pPr>
            <w:r w:rsidRPr="000E527F">
              <w:rPr>
                <w:rFonts w:asciiTheme="minorEastAsia" w:hAnsiTheme="minorEastAsia" w:hint="eastAsia"/>
                <w:sz w:val="18"/>
                <w:szCs w:val="18"/>
              </w:rPr>
              <w:t>圧縮水素（</w:t>
            </w:r>
            <w:r w:rsidR="00C72D57" w:rsidRPr="000E527F">
              <w:rPr>
                <w:rFonts w:asciiTheme="minorEastAsia" w:hAnsiTheme="minorEastAsia" w:hint="eastAsia"/>
                <w:sz w:val="18"/>
                <w:szCs w:val="18"/>
              </w:rPr>
              <w:t>充塡</w:t>
            </w:r>
            <w:r w:rsidRPr="000E527F">
              <w:rPr>
                <w:rFonts w:asciiTheme="minorEastAsia" w:hAnsiTheme="minorEastAsia" w:hint="eastAsia"/>
                <w:sz w:val="18"/>
                <w:szCs w:val="18"/>
              </w:rPr>
              <w:t>圧力20MPa以下のもの）のみ、又は酸素のみの場合（不活性ガスを同時に貯蔵するものを含む）は二階建以下とすること</w:t>
            </w:r>
          </w:p>
        </w:tc>
        <w:tc>
          <w:tcPr>
            <w:tcW w:w="992" w:type="dxa"/>
          </w:tcPr>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添付資料</w:t>
            </w:r>
          </w:p>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No.</w:t>
            </w:r>
          </w:p>
          <w:p w:rsidR="00B07F23" w:rsidRPr="000E527F" w:rsidRDefault="00B07F23" w:rsidP="00B07F23">
            <w:pPr>
              <w:rPr>
                <w:rFonts w:asciiTheme="minorEastAsia" w:hAnsiTheme="minorEastAsia"/>
                <w:sz w:val="18"/>
                <w:szCs w:val="18"/>
              </w:rPr>
            </w:pPr>
          </w:p>
        </w:tc>
      </w:tr>
      <w:tr w:rsidR="00B07F23" w:rsidRPr="000E527F" w:rsidTr="00C000DB">
        <w:trPr>
          <w:cantSplit/>
          <w:trHeight w:val="703"/>
        </w:trPr>
        <w:tc>
          <w:tcPr>
            <w:tcW w:w="375" w:type="dxa"/>
            <w:vAlign w:val="center"/>
          </w:tcPr>
          <w:p w:rsidR="00B07F23" w:rsidRPr="000E527F" w:rsidRDefault="00B07F23" w:rsidP="00B07F23">
            <w:pPr>
              <w:ind w:leftChars="-51" w:left="-107" w:rightChars="-51" w:right="-107"/>
              <w:jc w:val="center"/>
              <w:rPr>
                <w:rFonts w:asciiTheme="minorEastAsia" w:hAnsiTheme="minorEastAsia"/>
                <w:sz w:val="18"/>
                <w:szCs w:val="18"/>
              </w:rPr>
            </w:pPr>
          </w:p>
        </w:tc>
        <w:tc>
          <w:tcPr>
            <w:tcW w:w="371" w:type="dxa"/>
            <w:vAlign w:val="center"/>
          </w:tcPr>
          <w:p w:rsidR="00B07F23" w:rsidRPr="000E527F"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0E527F" w:rsidRDefault="00B07F23" w:rsidP="00B07F2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42</w:t>
            </w:r>
          </w:p>
          <w:p w:rsidR="00B07F23" w:rsidRPr="000E527F" w:rsidRDefault="00B07F23" w:rsidP="00B07F23">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ハ</w:t>
            </w:r>
          </w:p>
        </w:tc>
        <w:tc>
          <w:tcPr>
            <w:tcW w:w="571" w:type="dxa"/>
            <w:vAlign w:val="center"/>
          </w:tcPr>
          <w:p w:rsidR="00B07F23" w:rsidRPr="000E527F"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置場距離</w:t>
            </w:r>
          </w:p>
        </w:tc>
        <w:tc>
          <w:tcPr>
            <w:tcW w:w="5529" w:type="dxa"/>
          </w:tcPr>
          <w:p w:rsidR="00384BF7" w:rsidRPr="000E527F" w:rsidRDefault="00384BF7" w:rsidP="00384BF7">
            <w:pPr>
              <w:spacing w:line="0" w:lineRule="atLeast"/>
              <w:rPr>
                <w:rFonts w:asciiTheme="minorEastAsia" w:hAnsiTheme="minorEastAsia"/>
                <w:sz w:val="18"/>
                <w:szCs w:val="18"/>
              </w:rPr>
            </w:pPr>
            <w:r w:rsidRPr="000E527F">
              <w:rPr>
                <w:rFonts w:asciiTheme="minorEastAsia" w:hAnsiTheme="minorEastAsia" w:hint="eastAsia"/>
                <w:sz w:val="18"/>
                <w:szCs w:val="18"/>
              </w:rPr>
              <w:t>第１種保安物件：</w:t>
            </w:r>
            <w:r w:rsidRPr="000E527F">
              <w:rPr>
                <w:rFonts w:asciiTheme="minorEastAsia" w:hAnsiTheme="minorEastAsia" w:hint="eastAsia"/>
                <w:sz w:val="18"/>
                <w:szCs w:val="18"/>
                <w:u w:val="single"/>
              </w:rPr>
              <w:t xml:space="preserve">　　　　   　</w:t>
            </w:r>
            <w:r w:rsidRPr="000E527F">
              <w:rPr>
                <w:rFonts w:asciiTheme="minorEastAsia" w:hAnsiTheme="minorEastAsia" w:hint="eastAsia"/>
                <w:sz w:val="18"/>
                <w:szCs w:val="18"/>
              </w:rPr>
              <w:t xml:space="preserve"> 第２種保安物件：</w:t>
            </w:r>
            <w:r w:rsidRPr="000E527F">
              <w:rPr>
                <w:rFonts w:asciiTheme="minorEastAsia" w:hAnsiTheme="minorEastAsia" w:hint="eastAsia"/>
                <w:sz w:val="18"/>
                <w:szCs w:val="18"/>
                <w:u w:val="single"/>
              </w:rPr>
              <w:t xml:space="preserve">　　　　   　</w:t>
            </w:r>
            <w:r w:rsidRPr="000E527F">
              <w:rPr>
                <w:rFonts w:asciiTheme="minorEastAsia" w:hAnsiTheme="minorEastAsia" w:hint="eastAsia"/>
                <w:sz w:val="18"/>
                <w:szCs w:val="18"/>
              </w:rPr>
              <w:t xml:space="preserve"> </w:t>
            </w:r>
          </w:p>
          <w:p w:rsidR="00384BF7" w:rsidRPr="000E527F" w:rsidRDefault="00384BF7" w:rsidP="00384BF7">
            <w:pPr>
              <w:spacing w:line="0" w:lineRule="atLeast"/>
              <w:ind w:firstLineChars="100" w:firstLine="180"/>
              <w:rPr>
                <w:rFonts w:asciiTheme="minorEastAsia" w:hAnsiTheme="minorEastAsia"/>
                <w:sz w:val="18"/>
                <w:szCs w:val="18"/>
              </w:rPr>
            </w:pPr>
            <w:r w:rsidRPr="000E527F">
              <w:rPr>
                <w:rFonts w:asciiTheme="minorEastAsia" w:hAnsiTheme="minorEastAsia" w:hint="eastAsia"/>
                <w:sz w:val="18"/>
                <w:szCs w:val="18"/>
              </w:rPr>
              <w:t>第１種置場距離L</w:t>
            </w:r>
            <w:r w:rsidRPr="000E527F">
              <w:rPr>
                <w:rFonts w:asciiTheme="minorEastAsia" w:hAnsiTheme="minorEastAsia" w:hint="eastAsia"/>
                <w:sz w:val="18"/>
                <w:szCs w:val="18"/>
                <w:u w:val="single"/>
              </w:rPr>
              <w:t xml:space="preserve">　</w:t>
            </w:r>
            <w:r w:rsidRPr="000E527F">
              <w:rPr>
                <w:rFonts w:asciiTheme="minorEastAsia" w:hAnsiTheme="minorEastAsia" w:hint="eastAsia"/>
                <w:sz w:val="18"/>
                <w:szCs w:val="18"/>
              </w:rPr>
              <w:t xml:space="preserve"> ＝</w:t>
            </w:r>
            <w:r w:rsidRPr="000E527F">
              <w:rPr>
                <w:rFonts w:asciiTheme="minorEastAsia" w:hAnsiTheme="minorEastAsia" w:hint="eastAsia"/>
                <w:sz w:val="18"/>
                <w:szCs w:val="18"/>
                <w:u w:val="single"/>
              </w:rPr>
              <w:t xml:space="preserve">　　　</w:t>
            </w:r>
            <w:r w:rsidRPr="000E527F">
              <w:rPr>
                <w:rFonts w:asciiTheme="minorEastAsia" w:hAnsiTheme="minorEastAsia" w:hint="eastAsia"/>
                <w:sz w:val="18"/>
                <w:szCs w:val="18"/>
              </w:rPr>
              <w:t xml:space="preserve"> ｍ　　計画：</w:t>
            </w:r>
            <w:r w:rsidRPr="000E527F">
              <w:rPr>
                <w:rFonts w:asciiTheme="minorEastAsia" w:hAnsiTheme="minorEastAsia" w:hint="eastAsia"/>
                <w:sz w:val="18"/>
                <w:szCs w:val="18"/>
                <w:u w:val="single"/>
              </w:rPr>
              <w:t xml:space="preserve">　　　</w:t>
            </w:r>
            <w:r w:rsidRPr="000E527F">
              <w:rPr>
                <w:rFonts w:asciiTheme="minorEastAsia" w:hAnsiTheme="minorEastAsia" w:hint="eastAsia"/>
                <w:sz w:val="18"/>
                <w:szCs w:val="18"/>
              </w:rPr>
              <w:t xml:space="preserve"> ｍ</w:t>
            </w:r>
          </w:p>
          <w:p w:rsidR="00384BF7" w:rsidRPr="000E527F" w:rsidRDefault="00384BF7" w:rsidP="00465911">
            <w:pPr>
              <w:spacing w:line="0" w:lineRule="atLeast"/>
              <w:ind w:firstLineChars="100" w:firstLine="180"/>
              <w:rPr>
                <w:rFonts w:asciiTheme="minorEastAsia" w:hAnsiTheme="minorEastAsia"/>
                <w:sz w:val="18"/>
                <w:szCs w:val="18"/>
              </w:rPr>
            </w:pPr>
            <w:r w:rsidRPr="000E527F">
              <w:rPr>
                <w:rFonts w:asciiTheme="minorEastAsia" w:hAnsiTheme="minorEastAsia" w:hint="eastAsia"/>
                <w:sz w:val="18"/>
                <w:szCs w:val="18"/>
              </w:rPr>
              <w:t>第２種置場距離L</w:t>
            </w:r>
            <w:r w:rsidRPr="000E527F">
              <w:rPr>
                <w:rFonts w:asciiTheme="minorEastAsia" w:hAnsiTheme="minorEastAsia" w:hint="eastAsia"/>
                <w:sz w:val="18"/>
                <w:szCs w:val="18"/>
                <w:u w:val="single"/>
              </w:rPr>
              <w:t xml:space="preserve">　</w:t>
            </w:r>
            <w:r w:rsidRPr="000E527F">
              <w:rPr>
                <w:rFonts w:asciiTheme="minorEastAsia" w:hAnsiTheme="minorEastAsia" w:hint="eastAsia"/>
                <w:sz w:val="18"/>
                <w:szCs w:val="18"/>
              </w:rPr>
              <w:t xml:space="preserve"> ＝</w:t>
            </w:r>
            <w:r w:rsidRPr="000E527F">
              <w:rPr>
                <w:rFonts w:asciiTheme="minorEastAsia" w:hAnsiTheme="minorEastAsia" w:hint="eastAsia"/>
                <w:sz w:val="18"/>
                <w:szCs w:val="18"/>
                <w:u w:val="single"/>
              </w:rPr>
              <w:t xml:space="preserve">　　　</w:t>
            </w:r>
            <w:r w:rsidRPr="000E527F">
              <w:rPr>
                <w:rFonts w:asciiTheme="minorEastAsia" w:hAnsiTheme="minorEastAsia" w:hint="eastAsia"/>
                <w:sz w:val="18"/>
                <w:szCs w:val="18"/>
              </w:rPr>
              <w:t xml:space="preserve"> ｍ　　計画：</w:t>
            </w:r>
            <w:r w:rsidRPr="000E527F">
              <w:rPr>
                <w:rFonts w:asciiTheme="minorEastAsia" w:hAnsiTheme="minorEastAsia" w:hint="eastAsia"/>
                <w:sz w:val="18"/>
                <w:szCs w:val="18"/>
                <w:u w:val="single"/>
              </w:rPr>
              <w:t xml:space="preserve">　　　</w:t>
            </w:r>
            <w:r w:rsidRPr="000E527F">
              <w:rPr>
                <w:rFonts w:asciiTheme="minorEastAsia" w:hAnsiTheme="minorEastAsia" w:hint="eastAsia"/>
                <w:sz w:val="18"/>
                <w:szCs w:val="18"/>
              </w:rPr>
              <w:t xml:space="preserve"> ｍ</w:t>
            </w:r>
          </w:p>
          <w:p w:rsidR="00B07F23" w:rsidRPr="00B90E28" w:rsidRDefault="00384BF7" w:rsidP="00B90E28">
            <w:pPr>
              <w:spacing w:line="0" w:lineRule="atLeast"/>
              <w:rPr>
                <w:rFonts w:asciiTheme="minorEastAsia" w:hAnsiTheme="minorEastAsia" w:hint="eastAsia"/>
                <w:sz w:val="18"/>
                <w:szCs w:val="18"/>
              </w:rPr>
            </w:pPr>
            <w:r w:rsidRPr="000E527F">
              <w:rPr>
                <w:rFonts w:asciiTheme="minorEastAsia" w:hAnsiTheme="minorEastAsia" w:hint="eastAsia"/>
                <w:sz w:val="18"/>
                <w:szCs w:val="18"/>
              </w:rPr>
              <w:t>※設備配置図、敷地平面図等に図示する</w:t>
            </w:r>
          </w:p>
        </w:tc>
        <w:tc>
          <w:tcPr>
            <w:tcW w:w="992" w:type="dxa"/>
          </w:tcPr>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添付資料</w:t>
            </w:r>
          </w:p>
          <w:p w:rsidR="00B07F23" w:rsidRPr="000E527F" w:rsidRDefault="00B07F23" w:rsidP="00B07F23">
            <w:pPr>
              <w:rPr>
                <w:rFonts w:asciiTheme="minorEastAsia" w:hAnsiTheme="minorEastAsia"/>
                <w:sz w:val="18"/>
                <w:szCs w:val="18"/>
              </w:rPr>
            </w:pPr>
            <w:r w:rsidRPr="000E527F">
              <w:rPr>
                <w:rFonts w:asciiTheme="minorEastAsia" w:hAnsiTheme="minorEastAsia" w:hint="eastAsia"/>
                <w:sz w:val="18"/>
                <w:szCs w:val="18"/>
              </w:rPr>
              <w:t>No.</w:t>
            </w:r>
          </w:p>
          <w:p w:rsidR="00B07F23" w:rsidRPr="000E527F" w:rsidRDefault="00B07F23" w:rsidP="00B07F23">
            <w:pPr>
              <w:rPr>
                <w:rFonts w:asciiTheme="minorEastAsia" w:hAnsiTheme="minorEastAsia"/>
                <w:sz w:val="18"/>
                <w:szCs w:val="18"/>
              </w:rPr>
            </w:pPr>
          </w:p>
        </w:tc>
      </w:tr>
      <w:tr w:rsidR="00384BF7" w:rsidRPr="000E527F" w:rsidTr="00C000DB">
        <w:trPr>
          <w:cantSplit/>
          <w:trHeight w:val="703"/>
        </w:trPr>
        <w:tc>
          <w:tcPr>
            <w:tcW w:w="375" w:type="dxa"/>
            <w:vAlign w:val="center"/>
          </w:tcPr>
          <w:p w:rsidR="00384BF7" w:rsidRPr="000E527F" w:rsidRDefault="00384BF7" w:rsidP="00384BF7">
            <w:pPr>
              <w:ind w:leftChars="-51" w:left="-107" w:rightChars="-51" w:right="-107"/>
              <w:jc w:val="center"/>
              <w:rPr>
                <w:rFonts w:asciiTheme="minorEastAsia" w:hAnsiTheme="minorEastAsia"/>
                <w:sz w:val="18"/>
                <w:szCs w:val="18"/>
              </w:rPr>
            </w:pPr>
          </w:p>
        </w:tc>
        <w:tc>
          <w:tcPr>
            <w:tcW w:w="371" w:type="dxa"/>
            <w:vAlign w:val="center"/>
          </w:tcPr>
          <w:p w:rsidR="00384BF7" w:rsidRPr="000E527F" w:rsidRDefault="00384BF7" w:rsidP="00384BF7">
            <w:pPr>
              <w:ind w:leftChars="-51" w:left="-107" w:rightChars="-51" w:right="-107"/>
              <w:jc w:val="center"/>
              <w:rPr>
                <w:rFonts w:asciiTheme="minorEastAsia" w:hAnsiTheme="minorEastAsia"/>
                <w:sz w:val="18"/>
                <w:szCs w:val="18"/>
              </w:rPr>
            </w:pPr>
          </w:p>
        </w:tc>
        <w:tc>
          <w:tcPr>
            <w:tcW w:w="379" w:type="dxa"/>
            <w:vAlign w:val="center"/>
          </w:tcPr>
          <w:p w:rsidR="00384BF7" w:rsidRPr="000E527F" w:rsidRDefault="00384BF7" w:rsidP="00384BF7">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42</w:t>
            </w:r>
          </w:p>
          <w:p w:rsidR="00384BF7" w:rsidRPr="000E527F" w:rsidRDefault="00384BF7" w:rsidP="00384BF7">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ニ</w:t>
            </w:r>
          </w:p>
        </w:tc>
        <w:tc>
          <w:tcPr>
            <w:tcW w:w="571" w:type="dxa"/>
            <w:vAlign w:val="center"/>
          </w:tcPr>
          <w:p w:rsidR="00384BF7" w:rsidRPr="000E527F" w:rsidRDefault="00384BF7" w:rsidP="00384BF7">
            <w:pPr>
              <w:spacing w:line="0" w:lineRule="atLeast"/>
              <w:ind w:leftChars="-24" w:left="-50" w:rightChars="-51" w:right="-107"/>
              <w:jc w:val="center"/>
              <w:rPr>
                <w:rFonts w:asciiTheme="minorEastAsia" w:hAnsiTheme="minorEastAsia"/>
                <w:sz w:val="16"/>
                <w:szCs w:val="16"/>
              </w:rPr>
            </w:pPr>
          </w:p>
        </w:tc>
        <w:tc>
          <w:tcPr>
            <w:tcW w:w="2268" w:type="dxa"/>
          </w:tcPr>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障壁の設置</w:t>
            </w:r>
          </w:p>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【参照】例示基準22</w:t>
            </w:r>
          </w:p>
        </w:tc>
        <w:tc>
          <w:tcPr>
            <w:tcW w:w="5529" w:type="dxa"/>
          </w:tcPr>
          <w:p w:rsidR="00384BF7" w:rsidRPr="000E527F" w:rsidRDefault="00384BF7" w:rsidP="00384BF7">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ハに規定する置場距離内に保安物件がある場合は、障壁を設置すること</w:t>
            </w:r>
          </w:p>
          <w:p w:rsidR="00384BF7" w:rsidRPr="000E527F" w:rsidRDefault="00384BF7" w:rsidP="00384BF7">
            <w:pPr>
              <w:spacing w:line="0" w:lineRule="atLeast"/>
              <w:rPr>
                <w:rFonts w:asciiTheme="minorEastAsia" w:hAnsiTheme="minorEastAsia"/>
                <w:sz w:val="18"/>
                <w:szCs w:val="18"/>
              </w:rPr>
            </w:pPr>
            <w:r w:rsidRPr="000E527F">
              <w:rPr>
                <w:rFonts w:asciiTheme="minorEastAsia" w:hAnsiTheme="minorEastAsia" w:hint="eastAsia"/>
                <w:sz w:val="18"/>
                <w:szCs w:val="18"/>
              </w:rPr>
              <w:t>※障壁の構造図等を示す</w:t>
            </w:r>
          </w:p>
        </w:tc>
        <w:tc>
          <w:tcPr>
            <w:tcW w:w="992" w:type="dxa"/>
          </w:tcPr>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添付資料</w:t>
            </w:r>
          </w:p>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No.</w:t>
            </w:r>
          </w:p>
          <w:p w:rsidR="00384BF7" w:rsidRPr="000E527F" w:rsidRDefault="00384BF7" w:rsidP="00384BF7">
            <w:pPr>
              <w:rPr>
                <w:rFonts w:asciiTheme="minorEastAsia" w:hAnsiTheme="minorEastAsia"/>
                <w:sz w:val="18"/>
                <w:szCs w:val="18"/>
              </w:rPr>
            </w:pPr>
          </w:p>
        </w:tc>
      </w:tr>
      <w:tr w:rsidR="00384BF7" w:rsidRPr="000E527F" w:rsidTr="00C000DB">
        <w:trPr>
          <w:cantSplit/>
          <w:trHeight w:val="703"/>
        </w:trPr>
        <w:tc>
          <w:tcPr>
            <w:tcW w:w="375" w:type="dxa"/>
            <w:vAlign w:val="center"/>
          </w:tcPr>
          <w:p w:rsidR="00384BF7" w:rsidRPr="000E527F" w:rsidRDefault="00384BF7" w:rsidP="00384BF7">
            <w:pPr>
              <w:ind w:leftChars="-51" w:left="-107" w:rightChars="-51" w:right="-107"/>
              <w:jc w:val="center"/>
              <w:rPr>
                <w:rFonts w:asciiTheme="minorEastAsia" w:hAnsiTheme="minorEastAsia"/>
                <w:sz w:val="18"/>
                <w:szCs w:val="18"/>
              </w:rPr>
            </w:pPr>
          </w:p>
        </w:tc>
        <w:tc>
          <w:tcPr>
            <w:tcW w:w="371" w:type="dxa"/>
            <w:vAlign w:val="center"/>
          </w:tcPr>
          <w:p w:rsidR="00384BF7" w:rsidRPr="000E527F" w:rsidRDefault="00384BF7" w:rsidP="00384BF7">
            <w:pPr>
              <w:ind w:leftChars="-51" w:left="-107" w:rightChars="-51" w:right="-107"/>
              <w:jc w:val="center"/>
              <w:rPr>
                <w:rFonts w:asciiTheme="minorEastAsia" w:hAnsiTheme="minorEastAsia"/>
                <w:sz w:val="18"/>
                <w:szCs w:val="18"/>
              </w:rPr>
            </w:pPr>
          </w:p>
        </w:tc>
        <w:tc>
          <w:tcPr>
            <w:tcW w:w="379" w:type="dxa"/>
            <w:vAlign w:val="center"/>
          </w:tcPr>
          <w:p w:rsidR="00384BF7" w:rsidRPr="000E527F" w:rsidRDefault="00384BF7" w:rsidP="00384BF7">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42</w:t>
            </w:r>
          </w:p>
          <w:p w:rsidR="00384BF7" w:rsidRPr="000E527F" w:rsidRDefault="00384BF7" w:rsidP="00384BF7">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へ</w:t>
            </w:r>
          </w:p>
        </w:tc>
        <w:tc>
          <w:tcPr>
            <w:tcW w:w="571" w:type="dxa"/>
            <w:vAlign w:val="center"/>
          </w:tcPr>
          <w:p w:rsidR="00384BF7" w:rsidRPr="000E527F" w:rsidRDefault="00384BF7" w:rsidP="00037FDC">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燃</w:t>
            </w:r>
          </w:p>
        </w:tc>
        <w:tc>
          <w:tcPr>
            <w:tcW w:w="2268" w:type="dxa"/>
          </w:tcPr>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滞留しない構造</w:t>
            </w:r>
          </w:p>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【参照】例示基準６</w:t>
            </w:r>
          </w:p>
          <w:p w:rsidR="00384BF7" w:rsidRPr="000E527F" w:rsidRDefault="00384BF7" w:rsidP="00384BF7">
            <w:pPr>
              <w:ind w:firstLineChars="500" w:firstLine="555"/>
              <w:rPr>
                <w:rFonts w:asciiTheme="minorEastAsia" w:hAnsiTheme="minorEastAsia"/>
                <w:sz w:val="18"/>
                <w:szCs w:val="18"/>
              </w:rPr>
            </w:pPr>
            <w:r w:rsidRPr="00B90E28">
              <w:rPr>
                <w:rFonts w:asciiTheme="minorEastAsia" w:hAnsiTheme="minorEastAsia" w:hint="eastAsia"/>
                <w:w w:val="62"/>
                <w:kern w:val="0"/>
                <w:sz w:val="18"/>
                <w:szCs w:val="18"/>
                <w:fitText w:val="1440" w:id="1729811200"/>
              </w:rPr>
              <w:t>県指導指針４(6) [別表３</w:t>
            </w:r>
            <w:r w:rsidRPr="00B90E28">
              <w:rPr>
                <w:rFonts w:asciiTheme="minorEastAsia" w:hAnsiTheme="minorEastAsia" w:hint="eastAsia"/>
                <w:spacing w:val="288"/>
                <w:w w:val="62"/>
                <w:kern w:val="0"/>
                <w:sz w:val="18"/>
                <w:szCs w:val="18"/>
                <w:fitText w:val="1440" w:id="1729811200"/>
              </w:rPr>
              <w:t>]</w:t>
            </w:r>
          </w:p>
        </w:tc>
        <w:tc>
          <w:tcPr>
            <w:tcW w:w="5529" w:type="dxa"/>
          </w:tcPr>
          <w:p w:rsidR="00384BF7" w:rsidRPr="000E527F" w:rsidRDefault="00384BF7" w:rsidP="00384BF7">
            <w:pPr>
              <w:pStyle w:val="a6"/>
              <w:numPr>
                <w:ilvl w:val="0"/>
                <w:numId w:val="3"/>
              </w:numPr>
              <w:ind w:leftChars="0" w:left="176" w:hanging="176"/>
              <w:rPr>
                <w:rFonts w:asciiTheme="minorEastAsia" w:hAnsiTheme="minorEastAsia"/>
              </w:rPr>
            </w:pPr>
            <w:r w:rsidRPr="000E527F">
              <w:rPr>
                <w:rFonts w:asciiTheme="minorEastAsia" w:hAnsiTheme="minorEastAsia" w:hint="eastAsia"/>
                <w:sz w:val="18"/>
                <w:szCs w:val="18"/>
              </w:rPr>
              <w:t>開口部の面積や機械通風装置の能力とその位置を示すこと</w:t>
            </w:r>
          </w:p>
        </w:tc>
        <w:tc>
          <w:tcPr>
            <w:tcW w:w="992" w:type="dxa"/>
          </w:tcPr>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添付資料</w:t>
            </w:r>
          </w:p>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No.</w:t>
            </w:r>
          </w:p>
          <w:p w:rsidR="00384BF7" w:rsidRPr="000E527F" w:rsidRDefault="00384BF7" w:rsidP="00384BF7">
            <w:pPr>
              <w:rPr>
                <w:rFonts w:asciiTheme="minorEastAsia" w:hAnsiTheme="minorEastAsia"/>
                <w:sz w:val="18"/>
                <w:szCs w:val="18"/>
              </w:rPr>
            </w:pPr>
          </w:p>
        </w:tc>
      </w:tr>
      <w:tr w:rsidR="00384BF7" w:rsidRPr="000E527F" w:rsidTr="00C000DB">
        <w:trPr>
          <w:cantSplit/>
          <w:trHeight w:val="703"/>
        </w:trPr>
        <w:tc>
          <w:tcPr>
            <w:tcW w:w="375" w:type="dxa"/>
            <w:vAlign w:val="center"/>
          </w:tcPr>
          <w:p w:rsidR="00384BF7" w:rsidRPr="000E527F" w:rsidRDefault="00384BF7" w:rsidP="00384BF7">
            <w:pPr>
              <w:ind w:leftChars="-51" w:left="-107" w:rightChars="-51" w:right="-107"/>
              <w:jc w:val="center"/>
              <w:rPr>
                <w:rFonts w:asciiTheme="minorEastAsia" w:hAnsiTheme="minorEastAsia"/>
                <w:sz w:val="18"/>
                <w:szCs w:val="18"/>
              </w:rPr>
            </w:pPr>
          </w:p>
        </w:tc>
        <w:tc>
          <w:tcPr>
            <w:tcW w:w="371" w:type="dxa"/>
            <w:vAlign w:val="center"/>
          </w:tcPr>
          <w:p w:rsidR="00384BF7" w:rsidRPr="000E527F" w:rsidRDefault="00384BF7" w:rsidP="00384BF7">
            <w:pPr>
              <w:ind w:leftChars="-51" w:left="-107" w:rightChars="-51" w:right="-107"/>
              <w:jc w:val="center"/>
              <w:rPr>
                <w:rFonts w:asciiTheme="minorEastAsia" w:hAnsiTheme="minorEastAsia"/>
                <w:sz w:val="18"/>
                <w:szCs w:val="18"/>
              </w:rPr>
            </w:pPr>
          </w:p>
        </w:tc>
        <w:tc>
          <w:tcPr>
            <w:tcW w:w="379" w:type="dxa"/>
            <w:vAlign w:val="center"/>
          </w:tcPr>
          <w:p w:rsidR="00384BF7" w:rsidRPr="000E527F" w:rsidRDefault="00384BF7" w:rsidP="00384BF7">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42</w:t>
            </w:r>
          </w:p>
          <w:p w:rsidR="00384BF7" w:rsidRPr="000E527F" w:rsidRDefault="00384BF7" w:rsidP="00384BF7">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リ</w:t>
            </w:r>
          </w:p>
        </w:tc>
        <w:tc>
          <w:tcPr>
            <w:tcW w:w="571" w:type="dxa"/>
            <w:vAlign w:val="center"/>
          </w:tcPr>
          <w:p w:rsidR="00384BF7" w:rsidRPr="000E527F" w:rsidRDefault="00384BF7" w:rsidP="00384BF7">
            <w:pPr>
              <w:spacing w:line="0" w:lineRule="atLeast"/>
              <w:ind w:leftChars="-24" w:left="-50" w:rightChars="-51" w:right="-107"/>
              <w:jc w:val="center"/>
              <w:rPr>
                <w:rFonts w:asciiTheme="minorEastAsia" w:hAnsiTheme="minorEastAsia"/>
                <w:sz w:val="16"/>
                <w:szCs w:val="16"/>
              </w:rPr>
            </w:pPr>
          </w:p>
        </w:tc>
        <w:tc>
          <w:tcPr>
            <w:tcW w:w="2268" w:type="dxa"/>
          </w:tcPr>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二階建の容器置場の構造</w:t>
            </w:r>
          </w:p>
          <w:p w:rsidR="00384BF7" w:rsidRPr="000E527F" w:rsidRDefault="00384BF7" w:rsidP="00384BF7">
            <w:pPr>
              <w:rPr>
                <w:rFonts w:asciiTheme="minorEastAsia" w:hAnsiTheme="minorEastAsia"/>
                <w:spacing w:val="10"/>
                <w:w w:val="67"/>
                <w:kern w:val="0"/>
                <w:sz w:val="18"/>
                <w:szCs w:val="18"/>
                <w:highlight w:val="yellow"/>
              </w:rPr>
            </w:pPr>
            <w:r w:rsidRPr="000E527F">
              <w:rPr>
                <w:rFonts w:asciiTheme="minorEastAsia" w:hAnsiTheme="minorEastAsia" w:hint="eastAsia"/>
                <w:sz w:val="18"/>
                <w:szCs w:val="18"/>
              </w:rPr>
              <w:t>【参照】</w:t>
            </w:r>
            <w:r w:rsidRPr="00B90E28">
              <w:rPr>
                <w:rFonts w:asciiTheme="minorEastAsia" w:hAnsiTheme="minorEastAsia" w:hint="eastAsia"/>
                <w:w w:val="68"/>
                <w:kern w:val="0"/>
                <w:sz w:val="18"/>
                <w:szCs w:val="18"/>
                <w:fitText w:val="1260" w:id="1729371393"/>
              </w:rPr>
              <w:t>製造細目告示11条の</w:t>
            </w:r>
            <w:r w:rsidRPr="00B90E28">
              <w:rPr>
                <w:rFonts w:asciiTheme="minorEastAsia" w:hAnsiTheme="minorEastAsia" w:hint="eastAsia"/>
                <w:spacing w:val="48"/>
                <w:w w:val="68"/>
                <w:kern w:val="0"/>
                <w:sz w:val="18"/>
                <w:szCs w:val="18"/>
                <w:fitText w:val="1260" w:id="1729371393"/>
              </w:rPr>
              <w:t>6</w:t>
            </w:r>
          </w:p>
        </w:tc>
        <w:tc>
          <w:tcPr>
            <w:tcW w:w="5529" w:type="dxa"/>
          </w:tcPr>
          <w:p w:rsidR="00384BF7" w:rsidRPr="000E527F" w:rsidRDefault="00384BF7" w:rsidP="00384BF7">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告示で定める構造で</w:t>
            </w:r>
            <w:r w:rsidRPr="000E527F">
              <w:rPr>
                <w:rFonts w:asciiTheme="minorEastAsia" w:hAnsiTheme="minorEastAsia"/>
                <w:sz w:val="18"/>
                <w:szCs w:val="18"/>
              </w:rPr>
              <w:t>あること</w:t>
            </w:r>
          </w:p>
        </w:tc>
        <w:tc>
          <w:tcPr>
            <w:tcW w:w="992" w:type="dxa"/>
          </w:tcPr>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添付資料</w:t>
            </w:r>
          </w:p>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No.</w:t>
            </w:r>
          </w:p>
          <w:p w:rsidR="00384BF7" w:rsidRPr="000E527F" w:rsidRDefault="00384BF7" w:rsidP="00384BF7">
            <w:pPr>
              <w:rPr>
                <w:rFonts w:asciiTheme="minorEastAsia" w:hAnsiTheme="minorEastAsia"/>
                <w:sz w:val="18"/>
                <w:szCs w:val="18"/>
              </w:rPr>
            </w:pPr>
          </w:p>
        </w:tc>
      </w:tr>
      <w:tr w:rsidR="00384BF7" w:rsidRPr="000E527F" w:rsidTr="00C000DB">
        <w:trPr>
          <w:cantSplit/>
          <w:trHeight w:val="703"/>
        </w:trPr>
        <w:tc>
          <w:tcPr>
            <w:tcW w:w="375" w:type="dxa"/>
            <w:vAlign w:val="center"/>
          </w:tcPr>
          <w:p w:rsidR="00384BF7" w:rsidRPr="000E527F" w:rsidRDefault="00384BF7" w:rsidP="00384BF7">
            <w:pPr>
              <w:ind w:leftChars="-51" w:left="-107" w:rightChars="-51" w:right="-107"/>
              <w:jc w:val="center"/>
              <w:rPr>
                <w:rFonts w:asciiTheme="minorEastAsia" w:hAnsiTheme="minorEastAsia"/>
                <w:sz w:val="18"/>
                <w:szCs w:val="18"/>
              </w:rPr>
            </w:pPr>
          </w:p>
        </w:tc>
        <w:tc>
          <w:tcPr>
            <w:tcW w:w="371" w:type="dxa"/>
            <w:vAlign w:val="center"/>
          </w:tcPr>
          <w:p w:rsidR="00384BF7" w:rsidRPr="000E527F" w:rsidRDefault="00384BF7" w:rsidP="00384BF7">
            <w:pPr>
              <w:ind w:leftChars="-51" w:left="-107" w:rightChars="-51" w:right="-107"/>
              <w:jc w:val="center"/>
              <w:rPr>
                <w:rFonts w:asciiTheme="minorEastAsia" w:hAnsiTheme="minorEastAsia"/>
                <w:sz w:val="18"/>
                <w:szCs w:val="18"/>
              </w:rPr>
            </w:pPr>
          </w:p>
        </w:tc>
        <w:tc>
          <w:tcPr>
            <w:tcW w:w="379" w:type="dxa"/>
            <w:vAlign w:val="center"/>
          </w:tcPr>
          <w:p w:rsidR="00384BF7" w:rsidRPr="000E527F" w:rsidRDefault="00384BF7" w:rsidP="00384BF7">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42</w:t>
            </w:r>
          </w:p>
          <w:p w:rsidR="00384BF7" w:rsidRPr="000E527F" w:rsidRDefault="00384BF7" w:rsidP="00384BF7">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ヌ</w:t>
            </w:r>
          </w:p>
        </w:tc>
        <w:tc>
          <w:tcPr>
            <w:tcW w:w="571" w:type="dxa"/>
            <w:vAlign w:val="center"/>
          </w:tcPr>
          <w:p w:rsidR="00384BF7" w:rsidRPr="000E527F" w:rsidRDefault="00384BF7" w:rsidP="00037FDC">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燃</w:t>
            </w:r>
          </w:p>
          <w:p w:rsidR="00384BF7" w:rsidRPr="000E527F" w:rsidRDefault="00384BF7" w:rsidP="00037FDC">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酸</w:t>
            </w:r>
          </w:p>
        </w:tc>
        <w:tc>
          <w:tcPr>
            <w:tcW w:w="2268" w:type="dxa"/>
          </w:tcPr>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消火設備の設置</w:t>
            </w:r>
          </w:p>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【参照】例示基準31</w:t>
            </w:r>
          </w:p>
        </w:tc>
        <w:tc>
          <w:tcPr>
            <w:tcW w:w="5529" w:type="dxa"/>
          </w:tcPr>
          <w:p w:rsidR="00384BF7" w:rsidRPr="000E527F" w:rsidRDefault="00384BF7" w:rsidP="00955C69">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容器置場には適切な消火設備を設置すること</w:t>
            </w:r>
          </w:p>
          <w:p w:rsidR="00384BF7" w:rsidRPr="000E527F" w:rsidRDefault="00384BF7" w:rsidP="00955C69">
            <w:pPr>
              <w:spacing w:line="0" w:lineRule="atLeast"/>
              <w:rPr>
                <w:rFonts w:asciiTheme="minorEastAsia" w:hAnsiTheme="minorEastAsia"/>
                <w:sz w:val="18"/>
                <w:szCs w:val="18"/>
              </w:rPr>
            </w:pPr>
            <w:r w:rsidRPr="000E527F">
              <w:rPr>
                <w:rFonts w:asciiTheme="minorEastAsia" w:hAnsiTheme="minorEastAsia" w:hint="eastAsia"/>
                <w:sz w:val="18"/>
                <w:szCs w:val="18"/>
              </w:rPr>
              <w:t>※消火器の能力や本数を明示する</w:t>
            </w:r>
          </w:p>
          <w:p w:rsidR="00384BF7" w:rsidRPr="000E527F" w:rsidRDefault="00384BF7" w:rsidP="00955C69">
            <w:pPr>
              <w:spacing w:line="0" w:lineRule="atLeast"/>
              <w:rPr>
                <w:rFonts w:asciiTheme="minorEastAsia" w:hAnsiTheme="minorEastAsia"/>
              </w:rPr>
            </w:pPr>
            <w:r w:rsidRPr="000E527F">
              <w:rPr>
                <w:rFonts w:asciiTheme="minorEastAsia" w:hAnsiTheme="minorEastAsia" w:hint="eastAsia"/>
                <w:sz w:val="18"/>
                <w:szCs w:val="18"/>
              </w:rPr>
              <w:t>※設置位置を図示する</w:t>
            </w:r>
          </w:p>
        </w:tc>
        <w:tc>
          <w:tcPr>
            <w:tcW w:w="992" w:type="dxa"/>
          </w:tcPr>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添付資料</w:t>
            </w:r>
          </w:p>
          <w:p w:rsidR="00384BF7" w:rsidRPr="000E527F" w:rsidRDefault="00384BF7" w:rsidP="00384BF7">
            <w:pPr>
              <w:rPr>
                <w:rFonts w:asciiTheme="minorEastAsia" w:hAnsiTheme="minorEastAsia"/>
                <w:sz w:val="18"/>
                <w:szCs w:val="18"/>
              </w:rPr>
            </w:pPr>
            <w:r w:rsidRPr="000E527F">
              <w:rPr>
                <w:rFonts w:asciiTheme="minorEastAsia" w:hAnsiTheme="minorEastAsia" w:hint="eastAsia"/>
                <w:sz w:val="18"/>
                <w:szCs w:val="18"/>
              </w:rPr>
              <w:t>No.</w:t>
            </w:r>
          </w:p>
          <w:p w:rsidR="00384BF7" w:rsidRPr="000E527F" w:rsidRDefault="00384BF7" w:rsidP="00384BF7">
            <w:pPr>
              <w:rPr>
                <w:rFonts w:asciiTheme="minorEastAsia" w:hAnsiTheme="minorEastAsia"/>
                <w:sz w:val="18"/>
                <w:szCs w:val="18"/>
              </w:rPr>
            </w:pPr>
          </w:p>
        </w:tc>
      </w:tr>
    </w:tbl>
    <w:p w:rsidR="0097333A" w:rsidRPr="000E527F" w:rsidRDefault="0097333A">
      <w:pPr>
        <w:widowControl/>
        <w:jc w:val="left"/>
        <w:rPr>
          <w:rFonts w:asciiTheme="minorEastAsia" w:hAnsiTheme="minorEastAsia"/>
        </w:rPr>
      </w:pPr>
      <w:r w:rsidRPr="000E527F">
        <w:rPr>
          <w:rFonts w:asciiTheme="minorEastAsia" w:hAnsiTheme="minorEastAsia"/>
        </w:rPr>
        <w:br w:type="page"/>
      </w:r>
    </w:p>
    <w:p w:rsidR="003C1C6F" w:rsidRPr="00C31C0E" w:rsidRDefault="003C1C6F" w:rsidP="00790AD9">
      <w:pPr>
        <w:ind w:right="-108"/>
        <w:rPr>
          <w:rFonts w:asciiTheme="majorEastAsia" w:eastAsiaTheme="majorEastAsia" w:hAnsiTheme="majorEastAsia"/>
          <w:szCs w:val="21"/>
        </w:rPr>
      </w:pPr>
      <w:r w:rsidRPr="00C31C0E">
        <w:rPr>
          <w:rFonts w:asciiTheme="majorEastAsia" w:eastAsiaTheme="majorEastAsia" w:hAnsiTheme="majorEastAsia" w:hint="eastAsia"/>
          <w:szCs w:val="21"/>
        </w:rPr>
        <w:lastRenderedPageBreak/>
        <w:t>＜高圧ガス保安法　法律第８条第２号関係＞</w:t>
      </w:r>
    </w:p>
    <w:p w:rsidR="003C1C6F" w:rsidRPr="000E527F" w:rsidRDefault="003C1C6F" w:rsidP="003C1C6F">
      <w:pPr>
        <w:ind w:right="-108" w:firstLineChars="100" w:firstLine="181"/>
        <w:rPr>
          <w:rFonts w:asciiTheme="minorEastAsia" w:hAnsiTheme="minorEastAsia"/>
          <w:b/>
          <w:sz w:val="18"/>
          <w:szCs w:val="21"/>
        </w:rPr>
      </w:pPr>
      <w:r w:rsidRPr="000E527F">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0E527F" w:rsidTr="00221D25">
        <w:trPr>
          <w:trHeight w:val="404"/>
        </w:trPr>
        <w:tc>
          <w:tcPr>
            <w:tcW w:w="1125" w:type="dxa"/>
            <w:gridSpan w:val="3"/>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規則</w:t>
            </w:r>
          </w:p>
        </w:tc>
        <w:tc>
          <w:tcPr>
            <w:tcW w:w="571" w:type="dxa"/>
            <w:vMerge w:val="restart"/>
            <w:vAlign w:val="center"/>
          </w:tcPr>
          <w:p w:rsidR="00221D25" w:rsidRPr="000E527F" w:rsidRDefault="00221D25" w:rsidP="00221D25">
            <w:pPr>
              <w:spacing w:line="0" w:lineRule="atLeast"/>
              <w:jc w:val="center"/>
              <w:rPr>
                <w:rFonts w:asciiTheme="minorEastAsia" w:hAnsiTheme="minorEastAsia"/>
                <w:sz w:val="18"/>
                <w:szCs w:val="18"/>
              </w:rPr>
            </w:pPr>
            <w:r w:rsidRPr="000E527F">
              <w:rPr>
                <w:rFonts w:asciiTheme="minorEastAsia" w:hAnsiTheme="minorEastAsia" w:hint="eastAsia"/>
                <w:sz w:val="18"/>
                <w:szCs w:val="18"/>
              </w:rPr>
              <w:t>対象ガス</w:t>
            </w:r>
          </w:p>
        </w:tc>
        <w:tc>
          <w:tcPr>
            <w:tcW w:w="2268" w:type="dxa"/>
            <w:vMerge w:val="restart"/>
            <w:vAlign w:val="center"/>
          </w:tcPr>
          <w:p w:rsidR="00221D25" w:rsidRPr="000E527F" w:rsidRDefault="00221D25" w:rsidP="00221D25">
            <w:pPr>
              <w:spacing w:line="0" w:lineRule="atLeast"/>
              <w:ind w:right="-108"/>
              <w:jc w:val="center"/>
              <w:rPr>
                <w:rFonts w:asciiTheme="minorEastAsia" w:hAnsiTheme="minorEastAsia"/>
              </w:rPr>
            </w:pPr>
            <w:r w:rsidRPr="000E527F">
              <w:rPr>
                <w:rFonts w:asciiTheme="minorEastAsia" w:hAnsiTheme="minorEastAsia" w:hint="eastAsia"/>
              </w:rPr>
              <w:t>内容</w:t>
            </w:r>
          </w:p>
        </w:tc>
        <w:tc>
          <w:tcPr>
            <w:tcW w:w="5529" w:type="dxa"/>
            <w:vMerge w:val="restart"/>
            <w:vAlign w:val="center"/>
          </w:tcPr>
          <w:p w:rsidR="00221D25" w:rsidRPr="000E527F" w:rsidRDefault="00221D25" w:rsidP="00221D25">
            <w:pPr>
              <w:spacing w:line="0" w:lineRule="atLeast"/>
              <w:jc w:val="center"/>
              <w:rPr>
                <w:rFonts w:asciiTheme="minorEastAsia" w:hAnsiTheme="minorEastAsia"/>
                <w:szCs w:val="21"/>
              </w:rPr>
            </w:pPr>
            <w:r w:rsidRPr="000E527F">
              <w:rPr>
                <w:rFonts w:asciiTheme="minorEastAsia" w:hAnsiTheme="minorEastAsia" w:hint="eastAsia"/>
                <w:szCs w:val="21"/>
              </w:rPr>
              <w:t>対応方法</w:t>
            </w:r>
          </w:p>
          <w:p w:rsidR="00221D25" w:rsidRPr="000E527F" w:rsidRDefault="00221D25" w:rsidP="00221D25">
            <w:pPr>
              <w:jc w:val="center"/>
              <w:rPr>
                <w:rFonts w:asciiTheme="minorEastAsia" w:hAnsiTheme="minorEastAsia"/>
                <w:sz w:val="18"/>
                <w:szCs w:val="18"/>
              </w:rPr>
            </w:pPr>
            <w:r w:rsidRPr="000E527F">
              <w:rPr>
                <w:rFonts w:asciiTheme="minorEastAsia" w:hAnsiTheme="minorEastAsia" w:hint="eastAsia"/>
                <w:szCs w:val="21"/>
              </w:rPr>
              <w:t>（必要事項、対応例等）</w:t>
            </w:r>
          </w:p>
        </w:tc>
        <w:tc>
          <w:tcPr>
            <w:tcW w:w="992" w:type="dxa"/>
            <w:vMerge w:val="restart"/>
            <w:vAlign w:val="center"/>
          </w:tcPr>
          <w:p w:rsidR="00221D25" w:rsidRPr="000E527F" w:rsidRDefault="00221D25" w:rsidP="00221D25">
            <w:pPr>
              <w:jc w:val="center"/>
              <w:rPr>
                <w:rFonts w:asciiTheme="minorEastAsia" w:hAnsiTheme="minorEastAsia"/>
              </w:rPr>
            </w:pPr>
            <w:r w:rsidRPr="000E527F">
              <w:rPr>
                <w:rFonts w:asciiTheme="minorEastAsia" w:hAnsiTheme="minorEastAsia" w:hint="eastAsia"/>
              </w:rPr>
              <w:t>備考</w:t>
            </w:r>
          </w:p>
        </w:tc>
      </w:tr>
      <w:tr w:rsidR="00C31C0E" w:rsidRPr="000E527F" w:rsidTr="00C22774">
        <w:tc>
          <w:tcPr>
            <w:tcW w:w="375" w:type="dxa"/>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条</w:t>
            </w:r>
          </w:p>
        </w:tc>
        <w:tc>
          <w:tcPr>
            <w:tcW w:w="371" w:type="dxa"/>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項</w:t>
            </w:r>
          </w:p>
        </w:tc>
        <w:tc>
          <w:tcPr>
            <w:tcW w:w="379" w:type="dxa"/>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号</w:t>
            </w:r>
          </w:p>
        </w:tc>
        <w:tc>
          <w:tcPr>
            <w:tcW w:w="571" w:type="dxa"/>
            <w:vMerge/>
            <w:textDirection w:val="tbRlV"/>
          </w:tcPr>
          <w:p w:rsidR="00221D25" w:rsidRPr="000E527F"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0E527F" w:rsidRDefault="00221D25" w:rsidP="00221D25">
            <w:pPr>
              <w:jc w:val="center"/>
              <w:rPr>
                <w:rFonts w:asciiTheme="minorEastAsia" w:hAnsiTheme="minorEastAsia"/>
              </w:rPr>
            </w:pPr>
          </w:p>
        </w:tc>
        <w:tc>
          <w:tcPr>
            <w:tcW w:w="5529" w:type="dxa"/>
            <w:vMerge/>
            <w:vAlign w:val="center"/>
          </w:tcPr>
          <w:p w:rsidR="00221D25" w:rsidRPr="000E527F" w:rsidRDefault="00221D25" w:rsidP="00221D25">
            <w:pPr>
              <w:jc w:val="center"/>
              <w:rPr>
                <w:rFonts w:asciiTheme="minorEastAsia" w:hAnsiTheme="minorEastAsia"/>
                <w:sz w:val="18"/>
                <w:szCs w:val="18"/>
              </w:rPr>
            </w:pPr>
          </w:p>
        </w:tc>
        <w:tc>
          <w:tcPr>
            <w:tcW w:w="992" w:type="dxa"/>
            <w:vMerge/>
            <w:vAlign w:val="center"/>
          </w:tcPr>
          <w:p w:rsidR="00221D25" w:rsidRPr="000E527F" w:rsidRDefault="00221D25" w:rsidP="00221D25">
            <w:pPr>
              <w:jc w:val="center"/>
              <w:rPr>
                <w:rFonts w:asciiTheme="minorEastAsia" w:hAnsiTheme="minorEastAsia"/>
              </w:rPr>
            </w:pPr>
          </w:p>
        </w:tc>
      </w:tr>
      <w:tr w:rsidR="00C31C0E" w:rsidRPr="000E527F" w:rsidTr="00A95797">
        <w:trPr>
          <w:cantSplit/>
          <w:trHeight w:val="799"/>
        </w:trPr>
        <w:tc>
          <w:tcPr>
            <w:tcW w:w="375" w:type="dxa"/>
            <w:tcBorders>
              <w:bottom w:val="single" w:sz="4" w:space="0" w:color="auto"/>
            </w:tcBorders>
            <w:shd w:val="clear" w:color="auto" w:fill="auto"/>
            <w:vAlign w:val="center"/>
          </w:tcPr>
          <w:p w:rsidR="00221D25" w:rsidRPr="000E527F" w:rsidRDefault="00221D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８</w:t>
            </w:r>
          </w:p>
        </w:tc>
        <w:tc>
          <w:tcPr>
            <w:tcW w:w="371" w:type="dxa"/>
            <w:tcBorders>
              <w:bottom w:val="single" w:sz="4" w:space="0" w:color="auto"/>
            </w:tcBorders>
            <w:shd w:val="clear" w:color="auto" w:fill="auto"/>
            <w:vAlign w:val="center"/>
          </w:tcPr>
          <w:p w:rsidR="00221D25" w:rsidRPr="000E527F" w:rsidRDefault="003969E8" w:rsidP="00221D25">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４</w:t>
            </w:r>
          </w:p>
        </w:tc>
        <w:tc>
          <w:tcPr>
            <w:tcW w:w="379" w:type="dxa"/>
            <w:tcBorders>
              <w:bottom w:val="single" w:sz="4" w:space="0" w:color="auto"/>
            </w:tcBorders>
            <w:shd w:val="clear" w:color="auto" w:fill="auto"/>
            <w:vAlign w:val="center"/>
          </w:tcPr>
          <w:p w:rsidR="00221D25" w:rsidRPr="000E527F" w:rsidRDefault="00221D25" w:rsidP="00CB224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１</w:t>
            </w:r>
          </w:p>
        </w:tc>
        <w:tc>
          <w:tcPr>
            <w:tcW w:w="571" w:type="dxa"/>
            <w:tcBorders>
              <w:bottom w:val="single" w:sz="4" w:space="0" w:color="auto"/>
            </w:tcBorders>
            <w:shd w:val="clear" w:color="auto" w:fill="auto"/>
            <w:vAlign w:val="center"/>
          </w:tcPr>
          <w:p w:rsidR="00221D25" w:rsidRPr="000E527F" w:rsidRDefault="00221D25" w:rsidP="00221D25">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221D25" w:rsidRPr="000E527F" w:rsidRDefault="003A2503" w:rsidP="00221D25">
            <w:pPr>
              <w:jc w:val="left"/>
              <w:rPr>
                <w:rFonts w:asciiTheme="minorEastAsia" w:hAnsiTheme="minorEastAsia"/>
                <w:sz w:val="18"/>
                <w:szCs w:val="18"/>
              </w:rPr>
            </w:pPr>
            <w:r w:rsidRPr="000E527F">
              <w:rPr>
                <w:rFonts w:asciiTheme="minorEastAsia" w:hAnsiTheme="minorEastAsia" w:hint="eastAsia"/>
                <w:sz w:val="18"/>
                <w:szCs w:val="18"/>
              </w:rPr>
              <w:t>第８条</w:t>
            </w:r>
            <w:r w:rsidR="00CB2245" w:rsidRPr="000E527F">
              <w:rPr>
                <w:rFonts w:asciiTheme="minorEastAsia" w:hAnsiTheme="minorEastAsia" w:hint="eastAsia"/>
                <w:sz w:val="18"/>
                <w:szCs w:val="18"/>
              </w:rPr>
              <w:t>の準用</w:t>
            </w:r>
          </w:p>
        </w:tc>
        <w:tc>
          <w:tcPr>
            <w:tcW w:w="5529" w:type="dxa"/>
            <w:tcBorders>
              <w:bottom w:val="single" w:sz="4" w:space="0" w:color="auto"/>
            </w:tcBorders>
            <w:shd w:val="clear" w:color="auto" w:fill="auto"/>
          </w:tcPr>
          <w:p w:rsidR="00221D25" w:rsidRPr="000E527F" w:rsidRDefault="005E65E4" w:rsidP="00465911">
            <w:pPr>
              <w:pStyle w:val="a6"/>
              <w:numPr>
                <w:ilvl w:val="0"/>
                <w:numId w:val="3"/>
              </w:numPr>
              <w:spacing w:line="0" w:lineRule="atLeast"/>
              <w:ind w:leftChars="0" w:left="176" w:hanging="176"/>
              <w:rPr>
                <w:rFonts w:asciiTheme="minorEastAsia" w:hAnsiTheme="minorEastAsia"/>
                <w:b/>
                <w:sz w:val="18"/>
                <w:szCs w:val="18"/>
              </w:rPr>
            </w:pPr>
            <w:r w:rsidRPr="000E527F">
              <w:rPr>
                <w:rFonts w:asciiTheme="minorEastAsia" w:hAnsiTheme="minorEastAsia" w:hint="eastAsia"/>
                <w:b/>
                <w:sz w:val="18"/>
                <w:szCs w:val="18"/>
              </w:rPr>
              <w:t>一般則</w:t>
            </w:r>
            <w:r w:rsidR="003969E8" w:rsidRPr="000E527F">
              <w:rPr>
                <w:rFonts w:asciiTheme="minorEastAsia" w:hAnsiTheme="minorEastAsia" w:hint="eastAsia"/>
                <w:b/>
                <w:sz w:val="18"/>
                <w:szCs w:val="18"/>
              </w:rPr>
              <w:t>第８条第２項</w:t>
            </w:r>
            <w:r w:rsidR="00DA0D33" w:rsidRPr="000E527F">
              <w:rPr>
                <w:rFonts w:asciiTheme="minorEastAsia" w:hAnsiTheme="minorEastAsia" w:hint="eastAsia"/>
                <w:b/>
                <w:sz w:val="18"/>
                <w:szCs w:val="18"/>
              </w:rPr>
              <w:t>第</w:t>
            </w:r>
            <w:r w:rsidR="00010055" w:rsidRPr="000E527F">
              <w:rPr>
                <w:rFonts w:asciiTheme="minorEastAsia" w:hAnsiTheme="minorEastAsia" w:hint="eastAsia"/>
                <w:b/>
                <w:sz w:val="18"/>
                <w:szCs w:val="18"/>
              </w:rPr>
              <w:t>１号ニ及びヘ</w:t>
            </w:r>
            <w:r w:rsidR="00CB2245" w:rsidRPr="000E527F">
              <w:rPr>
                <w:rFonts w:asciiTheme="minorEastAsia" w:hAnsiTheme="minorEastAsia" w:hint="eastAsia"/>
                <w:b/>
                <w:sz w:val="18"/>
                <w:szCs w:val="18"/>
              </w:rPr>
              <w:t>並びに第２号</w:t>
            </w:r>
            <w:r w:rsidR="00CB2245" w:rsidRPr="000E527F">
              <w:rPr>
                <w:rFonts w:asciiTheme="minorEastAsia" w:hAnsiTheme="minorEastAsia" w:hint="eastAsia"/>
                <w:sz w:val="18"/>
                <w:szCs w:val="18"/>
              </w:rPr>
              <w:t>の基準に適合すること</w:t>
            </w:r>
            <w:r w:rsidR="00CB2245" w:rsidRPr="000E527F">
              <w:rPr>
                <w:rFonts w:asciiTheme="minorEastAsia" w:hAnsiTheme="minorEastAsia" w:hint="eastAsia"/>
                <w:b/>
                <w:sz w:val="18"/>
                <w:szCs w:val="18"/>
              </w:rPr>
              <w:t>［別表３］</w:t>
            </w:r>
          </w:p>
        </w:tc>
        <w:tc>
          <w:tcPr>
            <w:tcW w:w="992" w:type="dxa"/>
            <w:tcBorders>
              <w:bottom w:val="single" w:sz="4" w:space="0" w:color="auto"/>
            </w:tcBorders>
            <w:shd w:val="clear" w:color="auto" w:fill="auto"/>
          </w:tcPr>
          <w:p w:rsidR="00221D25" w:rsidRPr="000E527F" w:rsidRDefault="00221D25" w:rsidP="00221D25">
            <w:pPr>
              <w:rPr>
                <w:rFonts w:asciiTheme="minorEastAsia" w:hAnsiTheme="minorEastAsia"/>
                <w:sz w:val="18"/>
                <w:szCs w:val="18"/>
              </w:rPr>
            </w:pPr>
          </w:p>
        </w:tc>
      </w:tr>
      <w:tr w:rsidR="00CF6D38" w:rsidRPr="000E527F" w:rsidTr="00A95797">
        <w:trPr>
          <w:cantSplit/>
          <w:trHeight w:val="799"/>
        </w:trPr>
        <w:tc>
          <w:tcPr>
            <w:tcW w:w="375" w:type="dxa"/>
            <w:tcBorders>
              <w:bottom w:val="single" w:sz="4" w:space="0" w:color="auto"/>
            </w:tcBorders>
            <w:shd w:val="clear" w:color="auto" w:fill="auto"/>
            <w:vAlign w:val="center"/>
          </w:tcPr>
          <w:p w:rsidR="00CF6D38" w:rsidRPr="000E527F" w:rsidRDefault="00CF6D38" w:rsidP="00CF6D38">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CF6D38" w:rsidRPr="000E527F" w:rsidRDefault="00CF6D38" w:rsidP="00CF6D38">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CF6D38" w:rsidRPr="000E527F" w:rsidRDefault="00CF6D38" w:rsidP="00CF6D3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２</w:t>
            </w:r>
          </w:p>
        </w:tc>
        <w:tc>
          <w:tcPr>
            <w:tcW w:w="571" w:type="dxa"/>
            <w:tcBorders>
              <w:bottom w:val="single" w:sz="4" w:space="0" w:color="auto"/>
            </w:tcBorders>
            <w:shd w:val="clear" w:color="auto" w:fill="auto"/>
            <w:vAlign w:val="center"/>
          </w:tcPr>
          <w:p w:rsidR="00CF6D38" w:rsidRPr="000E527F" w:rsidRDefault="00CF6D38" w:rsidP="00CF6D38">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液酸</w:t>
            </w:r>
          </w:p>
        </w:tc>
        <w:tc>
          <w:tcPr>
            <w:tcW w:w="2268" w:type="dxa"/>
            <w:tcBorders>
              <w:bottom w:val="single" w:sz="4" w:space="0" w:color="auto"/>
            </w:tcBorders>
            <w:shd w:val="clear" w:color="auto" w:fill="auto"/>
          </w:tcPr>
          <w:p w:rsidR="00CF6D38" w:rsidRPr="000E527F" w:rsidRDefault="00CF6D38" w:rsidP="00CF6D38">
            <w:pPr>
              <w:rPr>
                <w:rFonts w:asciiTheme="minorEastAsia" w:hAnsiTheme="minorEastAsia"/>
                <w:sz w:val="18"/>
                <w:szCs w:val="18"/>
              </w:rPr>
            </w:pPr>
            <w:r w:rsidRPr="000E527F">
              <w:rPr>
                <w:rFonts w:asciiTheme="minorEastAsia" w:hAnsiTheme="minorEastAsia" w:hint="eastAsia"/>
                <w:sz w:val="18"/>
                <w:szCs w:val="18"/>
              </w:rPr>
              <w:t>敷地境界までの距離</w:t>
            </w:r>
          </w:p>
          <w:p w:rsidR="00CF6D38" w:rsidRPr="000E527F" w:rsidRDefault="00CF6D38" w:rsidP="00CF6D38">
            <w:pPr>
              <w:rPr>
                <w:rFonts w:asciiTheme="minorEastAsia" w:hAnsiTheme="minorEastAsia"/>
                <w:sz w:val="18"/>
                <w:szCs w:val="18"/>
              </w:rPr>
            </w:pPr>
            <w:r w:rsidRPr="000E527F">
              <w:rPr>
                <w:rFonts w:asciiTheme="minorEastAsia" w:hAnsiTheme="minorEastAsia" w:hint="eastAsia"/>
                <w:sz w:val="18"/>
                <w:szCs w:val="18"/>
              </w:rPr>
              <w:t>【参照】例示基準54の2</w:t>
            </w:r>
          </w:p>
        </w:tc>
        <w:tc>
          <w:tcPr>
            <w:tcW w:w="5529" w:type="dxa"/>
            <w:tcBorders>
              <w:bottom w:val="single" w:sz="4" w:space="0" w:color="auto"/>
            </w:tcBorders>
            <w:shd w:val="clear" w:color="auto" w:fill="auto"/>
          </w:tcPr>
          <w:p w:rsidR="00CF6D38" w:rsidRPr="000E527F" w:rsidRDefault="00CF6D38" w:rsidP="00CF6D38">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充塡するときには、移動式製造設備の外面から敷地境界までの距離が、4m以上であることを確認すること</w:t>
            </w:r>
          </w:p>
          <w:p w:rsidR="00CF6D38" w:rsidRPr="000E527F" w:rsidRDefault="00CF6D38" w:rsidP="00CF6D38">
            <w:pPr>
              <w:spacing w:line="0" w:lineRule="atLeast"/>
              <w:rPr>
                <w:rFonts w:asciiTheme="minorEastAsia" w:hAnsiTheme="minorEastAsia"/>
                <w:sz w:val="18"/>
                <w:szCs w:val="18"/>
              </w:rPr>
            </w:pPr>
            <w:r w:rsidRPr="000E527F">
              <w:rPr>
                <w:rFonts w:asciiTheme="minorEastAsia" w:hAnsiTheme="minorEastAsia" w:hint="eastAsia"/>
                <w:sz w:val="18"/>
                <w:szCs w:val="18"/>
              </w:rPr>
              <w:t>（4ｍ未満の場合には、同等の措置を講じられていること）</w:t>
            </w:r>
          </w:p>
        </w:tc>
        <w:tc>
          <w:tcPr>
            <w:tcW w:w="992" w:type="dxa"/>
            <w:tcBorders>
              <w:bottom w:val="single" w:sz="4" w:space="0" w:color="auto"/>
            </w:tcBorders>
            <w:shd w:val="clear" w:color="auto" w:fill="auto"/>
          </w:tcPr>
          <w:p w:rsidR="00CF6D38" w:rsidRPr="000E527F" w:rsidRDefault="00CF6D38" w:rsidP="00CF6D38">
            <w:pPr>
              <w:rPr>
                <w:rFonts w:asciiTheme="minorEastAsia" w:hAnsiTheme="minorEastAsia"/>
                <w:sz w:val="18"/>
                <w:szCs w:val="18"/>
              </w:rPr>
            </w:pPr>
            <w:r w:rsidRPr="000E527F">
              <w:rPr>
                <w:rFonts w:asciiTheme="minorEastAsia" w:hAnsiTheme="minorEastAsia" w:hint="eastAsia"/>
                <w:sz w:val="18"/>
                <w:szCs w:val="18"/>
              </w:rPr>
              <w:t>添付資料</w:t>
            </w:r>
          </w:p>
          <w:p w:rsidR="00CF6D38" w:rsidRPr="000E527F" w:rsidRDefault="00CF6D38" w:rsidP="00CF6D38">
            <w:pPr>
              <w:rPr>
                <w:rFonts w:asciiTheme="minorEastAsia" w:hAnsiTheme="minorEastAsia"/>
                <w:sz w:val="18"/>
                <w:szCs w:val="18"/>
              </w:rPr>
            </w:pPr>
            <w:r w:rsidRPr="000E527F">
              <w:rPr>
                <w:rFonts w:asciiTheme="minorEastAsia" w:hAnsiTheme="minorEastAsia" w:hint="eastAsia"/>
                <w:sz w:val="18"/>
                <w:szCs w:val="18"/>
              </w:rPr>
              <w:t>No.</w:t>
            </w:r>
          </w:p>
          <w:p w:rsidR="00CF6D38" w:rsidRPr="000E527F" w:rsidRDefault="00CF6D38" w:rsidP="00CF6D38">
            <w:pPr>
              <w:rPr>
                <w:rFonts w:asciiTheme="minorEastAsia" w:hAnsiTheme="minorEastAsia"/>
                <w:sz w:val="18"/>
                <w:szCs w:val="18"/>
              </w:rPr>
            </w:pPr>
          </w:p>
        </w:tc>
      </w:tr>
      <w:tr w:rsidR="00CF6D38" w:rsidRPr="000E527F" w:rsidTr="00A95797">
        <w:trPr>
          <w:cantSplit/>
          <w:trHeight w:val="799"/>
        </w:trPr>
        <w:tc>
          <w:tcPr>
            <w:tcW w:w="375" w:type="dxa"/>
            <w:tcBorders>
              <w:bottom w:val="single" w:sz="4" w:space="0" w:color="auto"/>
            </w:tcBorders>
            <w:shd w:val="clear" w:color="auto" w:fill="auto"/>
            <w:vAlign w:val="center"/>
          </w:tcPr>
          <w:p w:rsidR="00CF6D38" w:rsidRPr="000E527F" w:rsidRDefault="00CF6D38" w:rsidP="00CF6D38">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CF6D38" w:rsidRPr="000E527F" w:rsidRDefault="00CF6D38" w:rsidP="00CF6D38">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CF6D38" w:rsidRPr="000E527F" w:rsidRDefault="00CF6D38" w:rsidP="00CF6D3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２</w:t>
            </w:r>
          </w:p>
          <w:p w:rsidR="00CF6D38" w:rsidRPr="000E527F" w:rsidRDefault="00CF6D38" w:rsidP="00CF6D3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の</w:t>
            </w:r>
          </w:p>
          <w:p w:rsidR="00CF6D38" w:rsidRPr="000E527F" w:rsidRDefault="00CF6D38" w:rsidP="00CF6D3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２</w:t>
            </w:r>
          </w:p>
        </w:tc>
        <w:tc>
          <w:tcPr>
            <w:tcW w:w="571" w:type="dxa"/>
            <w:tcBorders>
              <w:bottom w:val="single" w:sz="4" w:space="0" w:color="auto"/>
            </w:tcBorders>
            <w:shd w:val="clear" w:color="auto" w:fill="auto"/>
            <w:vAlign w:val="center"/>
          </w:tcPr>
          <w:p w:rsidR="00CF6D38" w:rsidRPr="000E527F" w:rsidRDefault="00CF6D38" w:rsidP="00CF6D38">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液水</w:t>
            </w:r>
          </w:p>
        </w:tc>
        <w:tc>
          <w:tcPr>
            <w:tcW w:w="2268" w:type="dxa"/>
            <w:tcBorders>
              <w:bottom w:val="single" w:sz="4" w:space="0" w:color="auto"/>
            </w:tcBorders>
            <w:shd w:val="clear" w:color="auto" w:fill="auto"/>
          </w:tcPr>
          <w:p w:rsidR="00CF6D38" w:rsidRPr="000E527F" w:rsidRDefault="00CF6D38" w:rsidP="00CF6D38">
            <w:pPr>
              <w:rPr>
                <w:rFonts w:asciiTheme="minorEastAsia" w:hAnsiTheme="minorEastAsia"/>
                <w:sz w:val="18"/>
                <w:szCs w:val="18"/>
              </w:rPr>
            </w:pPr>
            <w:r w:rsidRPr="000E527F">
              <w:rPr>
                <w:rFonts w:asciiTheme="minorEastAsia" w:hAnsiTheme="minorEastAsia" w:hint="eastAsia"/>
                <w:sz w:val="18"/>
                <w:szCs w:val="18"/>
              </w:rPr>
              <w:t>敷地境界までの距離</w:t>
            </w:r>
          </w:p>
          <w:p w:rsidR="00CF6D38" w:rsidRPr="000E527F" w:rsidRDefault="00CF6D38" w:rsidP="00CF6D38">
            <w:pPr>
              <w:rPr>
                <w:rFonts w:asciiTheme="minorEastAsia" w:hAnsiTheme="minorEastAsia"/>
                <w:sz w:val="18"/>
                <w:szCs w:val="18"/>
              </w:rPr>
            </w:pPr>
            <w:r w:rsidRPr="000E527F">
              <w:rPr>
                <w:rFonts w:asciiTheme="minorEastAsia" w:hAnsiTheme="minorEastAsia" w:hint="eastAsia"/>
                <w:sz w:val="18"/>
                <w:szCs w:val="18"/>
              </w:rPr>
              <w:t>【参照】例示基準56の2</w:t>
            </w:r>
          </w:p>
        </w:tc>
        <w:tc>
          <w:tcPr>
            <w:tcW w:w="5529" w:type="dxa"/>
            <w:tcBorders>
              <w:bottom w:val="single" w:sz="4" w:space="0" w:color="auto"/>
            </w:tcBorders>
            <w:shd w:val="clear" w:color="auto" w:fill="auto"/>
          </w:tcPr>
          <w:p w:rsidR="00CF6D38" w:rsidRPr="000E527F" w:rsidRDefault="00CF6D38" w:rsidP="00CF6D38">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充塡するときには、移動式製造設備の外面から敷地境界までの距離が、6m以上であることを確認すること</w:t>
            </w:r>
          </w:p>
          <w:p w:rsidR="00CF6D38" w:rsidRPr="000E527F" w:rsidRDefault="00CF6D38" w:rsidP="00CF6D38">
            <w:pPr>
              <w:spacing w:line="0" w:lineRule="atLeast"/>
              <w:ind w:left="180" w:hangingChars="100" w:hanging="180"/>
              <w:rPr>
                <w:rFonts w:asciiTheme="minorEastAsia" w:hAnsiTheme="minorEastAsia"/>
                <w:sz w:val="18"/>
                <w:szCs w:val="18"/>
              </w:rPr>
            </w:pPr>
            <w:r w:rsidRPr="000E527F">
              <w:rPr>
                <w:rFonts w:asciiTheme="minorEastAsia" w:hAnsiTheme="minorEastAsia" w:hint="eastAsia"/>
                <w:sz w:val="18"/>
                <w:szCs w:val="18"/>
              </w:rPr>
              <w:t>（6ｍ未満の場合には、同等の措置を講じられていること）</w:t>
            </w:r>
          </w:p>
        </w:tc>
        <w:tc>
          <w:tcPr>
            <w:tcW w:w="992" w:type="dxa"/>
            <w:tcBorders>
              <w:bottom w:val="single" w:sz="4" w:space="0" w:color="auto"/>
            </w:tcBorders>
            <w:shd w:val="clear" w:color="auto" w:fill="auto"/>
          </w:tcPr>
          <w:p w:rsidR="00CF6D38" w:rsidRPr="000E527F" w:rsidRDefault="00CF6D38" w:rsidP="00CF6D38">
            <w:pPr>
              <w:rPr>
                <w:rFonts w:asciiTheme="minorEastAsia" w:hAnsiTheme="minorEastAsia"/>
                <w:sz w:val="18"/>
                <w:szCs w:val="18"/>
              </w:rPr>
            </w:pPr>
            <w:r w:rsidRPr="000E527F">
              <w:rPr>
                <w:rFonts w:asciiTheme="minorEastAsia" w:hAnsiTheme="minorEastAsia" w:hint="eastAsia"/>
                <w:sz w:val="18"/>
                <w:szCs w:val="18"/>
              </w:rPr>
              <w:t>添付資料</w:t>
            </w:r>
          </w:p>
          <w:p w:rsidR="00CF6D38" w:rsidRPr="000E527F" w:rsidRDefault="00CF6D38" w:rsidP="00CF6D38">
            <w:pPr>
              <w:rPr>
                <w:rFonts w:asciiTheme="minorEastAsia" w:hAnsiTheme="minorEastAsia"/>
                <w:sz w:val="18"/>
                <w:szCs w:val="18"/>
              </w:rPr>
            </w:pPr>
            <w:r w:rsidRPr="000E527F">
              <w:rPr>
                <w:rFonts w:asciiTheme="minorEastAsia" w:hAnsiTheme="minorEastAsia" w:hint="eastAsia"/>
                <w:sz w:val="18"/>
                <w:szCs w:val="18"/>
              </w:rPr>
              <w:t>No.</w:t>
            </w:r>
          </w:p>
          <w:p w:rsidR="00CF6D38" w:rsidRPr="000E527F" w:rsidRDefault="00CF6D38" w:rsidP="00CF6D38">
            <w:pPr>
              <w:rPr>
                <w:rFonts w:asciiTheme="minorEastAsia" w:hAnsiTheme="minorEastAsia"/>
                <w:sz w:val="18"/>
                <w:szCs w:val="18"/>
              </w:rPr>
            </w:pPr>
          </w:p>
        </w:tc>
      </w:tr>
      <w:tr w:rsidR="0031556D" w:rsidRPr="000E527F" w:rsidTr="00A95797">
        <w:trPr>
          <w:cantSplit/>
          <w:trHeight w:val="799"/>
        </w:trPr>
        <w:tc>
          <w:tcPr>
            <w:tcW w:w="375" w:type="dxa"/>
            <w:tcBorders>
              <w:bottom w:val="single" w:sz="4" w:space="0" w:color="auto"/>
            </w:tcBorders>
            <w:shd w:val="clear" w:color="auto" w:fill="auto"/>
            <w:vAlign w:val="center"/>
          </w:tcPr>
          <w:p w:rsidR="0031556D" w:rsidRPr="000E527F" w:rsidRDefault="0031556D" w:rsidP="0031556D">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31556D" w:rsidRPr="000E527F" w:rsidRDefault="0031556D" w:rsidP="0031556D">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31556D" w:rsidRPr="000E527F" w:rsidRDefault="0031556D" w:rsidP="0031556D">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３</w:t>
            </w:r>
          </w:p>
        </w:tc>
        <w:tc>
          <w:tcPr>
            <w:tcW w:w="571" w:type="dxa"/>
            <w:tcBorders>
              <w:bottom w:val="single" w:sz="4" w:space="0" w:color="auto"/>
            </w:tcBorders>
            <w:shd w:val="clear" w:color="auto" w:fill="auto"/>
            <w:vAlign w:val="center"/>
          </w:tcPr>
          <w:p w:rsidR="0031556D" w:rsidRPr="000E527F" w:rsidRDefault="0031556D" w:rsidP="0031556D">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31556D" w:rsidRPr="000E527F" w:rsidRDefault="0031556D" w:rsidP="0031556D">
            <w:pPr>
              <w:jc w:val="left"/>
              <w:rPr>
                <w:rFonts w:asciiTheme="minorEastAsia" w:hAnsiTheme="minorEastAsia"/>
                <w:sz w:val="18"/>
                <w:szCs w:val="18"/>
              </w:rPr>
            </w:pPr>
            <w:r w:rsidRPr="000E527F">
              <w:rPr>
                <w:rFonts w:asciiTheme="minorEastAsia" w:hAnsiTheme="minorEastAsia" w:hint="eastAsia"/>
                <w:sz w:val="18"/>
                <w:szCs w:val="18"/>
              </w:rPr>
              <w:t>車両の固定</w:t>
            </w:r>
          </w:p>
        </w:tc>
        <w:tc>
          <w:tcPr>
            <w:tcW w:w="5529" w:type="dxa"/>
            <w:tcBorders>
              <w:bottom w:val="single" w:sz="4" w:space="0" w:color="auto"/>
            </w:tcBorders>
            <w:shd w:val="clear" w:color="auto" w:fill="auto"/>
          </w:tcPr>
          <w:p w:rsidR="0031556D" w:rsidRPr="000E527F" w:rsidRDefault="0031556D" w:rsidP="0031556D">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車両に固定した容器に高圧ガスを送り出し、又は当該容器から高圧ガスを受け入れるときは、車止め等により車両を固定すること</w:t>
            </w:r>
          </w:p>
        </w:tc>
        <w:tc>
          <w:tcPr>
            <w:tcW w:w="992" w:type="dxa"/>
            <w:tcBorders>
              <w:bottom w:val="single" w:sz="4" w:space="0" w:color="auto"/>
            </w:tcBorders>
            <w:shd w:val="clear" w:color="auto" w:fill="auto"/>
          </w:tcPr>
          <w:p w:rsidR="0031556D" w:rsidRPr="000E527F" w:rsidRDefault="0031556D" w:rsidP="0031556D">
            <w:pPr>
              <w:rPr>
                <w:rFonts w:asciiTheme="minorEastAsia" w:hAnsiTheme="minorEastAsia"/>
                <w:sz w:val="18"/>
                <w:szCs w:val="18"/>
              </w:rPr>
            </w:pPr>
            <w:r w:rsidRPr="000E527F">
              <w:rPr>
                <w:rFonts w:asciiTheme="minorEastAsia" w:hAnsiTheme="minorEastAsia" w:hint="eastAsia"/>
                <w:sz w:val="18"/>
                <w:szCs w:val="18"/>
              </w:rPr>
              <w:t>添付資料</w:t>
            </w:r>
          </w:p>
          <w:p w:rsidR="0031556D" w:rsidRPr="000E527F" w:rsidRDefault="0031556D" w:rsidP="0031556D">
            <w:pPr>
              <w:rPr>
                <w:rFonts w:asciiTheme="minorEastAsia" w:hAnsiTheme="minorEastAsia"/>
                <w:sz w:val="18"/>
                <w:szCs w:val="18"/>
              </w:rPr>
            </w:pPr>
            <w:r w:rsidRPr="000E527F">
              <w:rPr>
                <w:rFonts w:asciiTheme="minorEastAsia" w:hAnsiTheme="minorEastAsia" w:hint="eastAsia"/>
                <w:sz w:val="18"/>
                <w:szCs w:val="18"/>
              </w:rPr>
              <w:t>No.</w:t>
            </w:r>
          </w:p>
          <w:p w:rsidR="0031556D" w:rsidRPr="000E527F" w:rsidRDefault="0031556D" w:rsidP="0031556D">
            <w:pPr>
              <w:rPr>
                <w:rFonts w:asciiTheme="minorEastAsia" w:hAnsiTheme="minorEastAsia"/>
                <w:sz w:val="18"/>
                <w:szCs w:val="18"/>
              </w:rPr>
            </w:pPr>
          </w:p>
        </w:tc>
      </w:tr>
      <w:tr w:rsidR="00CF1EED" w:rsidRPr="000E527F" w:rsidTr="00A95797">
        <w:trPr>
          <w:cantSplit/>
          <w:trHeight w:val="799"/>
        </w:trPr>
        <w:tc>
          <w:tcPr>
            <w:tcW w:w="375" w:type="dxa"/>
            <w:tcBorders>
              <w:bottom w:val="single" w:sz="4" w:space="0" w:color="auto"/>
            </w:tcBorders>
            <w:shd w:val="clear" w:color="auto" w:fill="auto"/>
            <w:vAlign w:val="center"/>
          </w:tcPr>
          <w:p w:rsidR="00CF1EED" w:rsidRPr="000E527F" w:rsidRDefault="00CF1EED" w:rsidP="00CF1EED">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CF1EED" w:rsidRPr="000E527F" w:rsidRDefault="00CF1EED" w:rsidP="00CF1EED">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CF1EED" w:rsidRPr="000E527F" w:rsidRDefault="00CF1EED" w:rsidP="00CF1EED">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４</w:t>
            </w:r>
          </w:p>
        </w:tc>
        <w:tc>
          <w:tcPr>
            <w:tcW w:w="571" w:type="dxa"/>
            <w:tcBorders>
              <w:bottom w:val="single" w:sz="4" w:space="0" w:color="auto"/>
            </w:tcBorders>
            <w:shd w:val="clear" w:color="auto" w:fill="auto"/>
            <w:vAlign w:val="center"/>
          </w:tcPr>
          <w:p w:rsidR="00CF1EED" w:rsidRPr="000E527F" w:rsidRDefault="00CF1EED" w:rsidP="00CF1EED">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液酸</w:t>
            </w:r>
          </w:p>
        </w:tc>
        <w:tc>
          <w:tcPr>
            <w:tcW w:w="2268" w:type="dxa"/>
            <w:tcBorders>
              <w:bottom w:val="single" w:sz="4" w:space="0" w:color="auto"/>
            </w:tcBorders>
            <w:shd w:val="clear" w:color="auto" w:fill="auto"/>
          </w:tcPr>
          <w:p w:rsidR="00CF1EED" w:rsidRPr="000E527F" w:rsidRDefault="00CF1EED" w:rsidP="00CF1EED">
            <w:pPr>
              <w:rPr>
                <w:rFonts w:asciiTheme="minorEastAsia" w:hAnsiTheme="minorEastAsia"/>
                <w:sz w:val="18"/>
                <w:szCs w:val="18"/>
              </w:rPr>
            </w:pPr>
            <w:r w:rsidRPr="000E527F">
              <w:rPr>
                <w:rFonts w:asciiTheme="minorEastAsia" w:hAnsiTheme="minorEastAsia" w:hint="eastAsia"/>
                <w:sz w:val="18"/>
                <w:szCs w:val="18"/>
              </w:rPr>
              <w:t>充塡時の措置</w:t>
            </w:r>
          </w:p>
        </w:tc>
        <w:tc>
          <w:tcPr>
            <w:tcW w:w="5529" w:type="dxa"/>
            <w:tcBorders>
              <w:bottom w:val="single" w:sz="4" w:space="0" w:color="auto"/>
            </w:tcBorders>
            <w:shd w:val="clear" w:color="auto" w:fill="auto"/>
          </w:tcPr>
          <w:p w:rsidR="00CF1EED" w:rsidRPr="000E527F" w:rsidRDefault="00CF1EED" w:rsidP="00CF1EED">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バルブ、貯槽及び充塡ホースとバルブとの接触部に付着した石油類、油脂類又は汚れ等の付着物を除去すること</w:t>
            </w:r>
          </w:p>
          <w:p w:rsidR="00CF1EED" w:rsidRPr="000E527F" w:rsidRDefault="00CF1EED" w:rsidP="00CF1EED">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可燃性パッキンを使用しないこと</w:t>
            </w:r>
          </w:p>
        </w:tc>
        <w:tc>
          <w:tcPr>
            <w:tcW w:w="992" w:type="dxa"/>
            <w:tcBorders>
              <w:bottom w:val="single" w:sz="4" w:space="0" w:color="auto"/>
            </w:tcBorders>
            <w:shd w:val="clear" w:color="auto" w:fill="auto"/>
          </w:tcPr>
          <w:p w:rsidR="00CF1EED" w:rsidRPr="000E527F" w:rsidRDefault="00CF1EED" w:rsidP="00CF1EED">
            <w:pPr>
              <w:rPr>
                <w:rFonts w:asciiTheme="minorEastAsia" w:hAnsiTheme="minorEastAsia"/>
                <w:sz w:val="18"/>
                <w:szCs w:val="18"/>
              </w:rPr>
            </w:pPr>
            <w:r w:rsidRPr="000E527F">
              <w:rPr>
                <w:rFonts w:asciiTheme="minorEastAsia" w:hAnsiTheme="minorEastAsia" w:hint="eastAsia"/>
                <w:sz w:val="18"/>
                <w:szCs w:val="18"/>
              </w:rPr>
              <w:t>添付資料</w:t>
            </w:r>
          </w:p>
          <w:p w:rsidR="00CF1EED" w:rsidRPr="000E527F" w:rsidRDefault="00CF1EED" w:rsidP="00CF1EED">
            <w:pPr>
              <w:rPr>
                <w:rFonts w:asciiTheme="minorEastAsia" w:hAnsiTheme="minorEastAsia"/>
                <w:sz w:val="18"/>
                <w:szCs w:val="18"/>
              </w:rPr>
            </w:pPr>
            <w:r w:rsidRPr="000E527F">
              <w:rPr>
                <w:rFonts w:asciiTheme="minorEastAsia" w:hAnsiTheme="minorEastAsia" w:hint="eastAsia"/>
                <w:sz w:val="18"/>
                <w:szCs w:val="18"/>
              </w:rPr>
              <w:t>No.</w:t>
            </w:r>
          </w:p>
          <w:p w:rsidR="00CF1EED" w:rsidRPr="000E527F" w:rsidRDefault="00CF1EED" w:rsidP="00CF1EED">
            <w:pPr>
              <w:rPr>
                <w:rFonts w:asciiTheme="minorEastAsia" w:hAnsiTheme="minorEastAsia"/>
                <w:sz w:val="18"/>
                <w:szCs w:val="18"/>
              </w:rPr>
            </w:pPr>
          </w:p>
        </w:tc>
      </w:tr>
      <w:tr w:rsidR="003E59D6" w:rsidRPr="000E527F" w:rsidTr="00A95797">
        <w:trPr>
          <w:cantSplit/>
          <w:trHeight w:val="799"/>
        </w:trPr>
        <w:tc>
          <w:tcPr>
            <w:tcW w:w="375" w:type="dxa"/>
            <w:tcBorders>
              <w:bottom w:val="single" w:sz="4" w:space="0" w:color="auto"/>
            </w:tcBorders>
            <w:shd w:val="clear" w:color="auto" w:fill="auto"/>
            <w:vAlign w:val="center"/>
          </w:tcPr>
          <w:p w:rsidR="003E59D6" w:rsidRPr="000E527F" w:rsidRDefault="003E59D6" w:rsidP="003E59D6">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shd w:val="clear" w:color="auto" w:fill="auto"/>
            <w:vAlign w:val="center"/>
          </w:tcPr>
          <w:p w:rsidR="003E59D6" w:rsidRPr="000E527F" w:rsidRDefault="003E59D6" w:rsidP="003E59D6">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3E59D6" w:rsidRPr="000E527F" w:rsidRDefault="003E59D6" w:rsidP="003E59D6">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５</w:t>
            </w:r>
          </w:p>
          <w:p w:rsidR="003E59D6" w:rsidRPr="000E527F" w:rsidRDefault="003E59D6" w:rsidP="003E59D6">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６</w:t>
            </w:r>
          </w:p>
        </w:tc>
        <w:tc>
          <w:tcPr>
            <w:tcW w:w="571" w:type="dxa"/>
            <w:tcBorders>
              <w:bottom w:val="single" w:sz="4" w:space="0" w:color="auto"/>
            </w:tcBorders>
            <w:shd w:val="clear" w:color="auto" w:fill="auto"/>
            <w:vAlign w:val="center"/>
          </w:tcPr>
          <w:p w:rsidR="003E59D6" w:rsidRPr="000E527F" w:rsidRDefault="003E59D6" w:rsidP="003E59D6">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液酸</w:t>
            </w:r>
          </w:p>
          <w:p w:rsidR="003E59D6" w:rsidRPr="000E527F" w:rsidRDefault="003E59D6" w:rsidP="003E59D6">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液水</w:t>
            </w:r>
          </w:p>
        </w:tc>
        <w:tc>
          <w:tcPr>
            <w:tcW w:w="2268" w:type="dxa"/>
            <w:tcBorders>
              <w:bottom w:val="single" w:sz="4" w:space="0" w:color="auto"/>
            </w:tcBorders>
            <w:shd w:val="clear" w:color="auto" w:fill="auto"/>
          </w:tcPr>
          <w:p w:rsidR="003E59D6" w:rsidRPr="000E527F" w:rsidRDefault="003E59D6" w:rsidP="003E59D6">
            <w:pPr>
              <w:rPr>
                <w:rFonts w:asciiTheme="minorEastAsia" w:hAnsiTheme="minorEastAsia"/>
                <w:sz w:val="18"/>
                <w:szCs w:val="18"/>
              </w:rPr>
            </w:pPr>
            <w:r w:rsidRPr="000E527F">
              <w:rPr>
                <w:rFonts w:asciiTheme="minorEastAsia" w:hAnsiTheme="minorEastAsia" w:hint="eastAsia"/>
                <w:sz w:val="18"/>
                <w:szCs w:val="18"/>
              </w:rPr>
              <w:t>火気等の制限</w:t>
            </w:r>
          </w:p>
          <w:p w:rsidR="003E59D6" w:rsidRPr="000E527F" w:rsidRDefault="003E59D6" w:rsidP="003E59D6">
            <w:pPr>
              <w:rPr>
                <w:rFonts w:asciiTheme="minorEastAsia" w:hAnsiTheme="minorEastAsia"/>
                <w:sz w:val="18"/>
                <w:szCs w:val="18"/>
              </w:rPr>
            </w:pPr>
            <w:r w:rsidRPr="000E527F">
              <w:rPr>
                <w:rFonts w:asciiTheme="minorEastAsia" w:hAnsiTheme="minorEastAsia" w:hint="eastAsia"/>
                <w:sz w:val="18"/>
                <w:szCs w:val="18"/>
              </w:rPr>
              <w:t>【参照】例示基準</w:t>
            </w:r>
            <w:r w:rsidR="00010055" w:rsidRPr="000E527F">
              <w:rPr>
                <w:rFonts w:asciiTheme="minorEastAsia" w:hAnsiTheme="minorEastAsia" w:hint="eastAsia"/>
                <w:sz w:val="18"/>
                <w:szCs w:val="18"/>
              </w:rPr>
              <w:t>２</w:t>
            </w:r>
          </w:p>
        </w:tc>
        <w:tc>
          <w:tcPr>
            <w:tcW w:w="5529" w:type="dxa"/>
            <w:tcBorders>
              <w:bottom w:val="single" w:sz="4" w:space="0" w:color="auto"/>
            </w:tcBorders>
            <w:shd w:val="clear" w:color="auto" w:fill="auto"/>
          </w:tcPr>
          <w:p w:rsidR="003E59D6" w:rsidRPr="000E527F" w:rsidRDefault="003E59D6" w:rsidP="003E59D6">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充塡するときには、製造設備の周囲4ｍ（水素の場合2ｍ）における火気の使用を禁じ、引火性または発火性の物を置かないこと</w:t>
            </w:r>
          </w:p>
          <w:p w:rsidR="003E59D6" w:rsidRPr="000E527F" w:rsidRDefault="003E59D6" w:rsidP="003E59D6">
            <w:pPr>
              <w:spacing w:line="0" w:lineRule="atLeast"/>
              <w:rPr>
                <w:rFonts w:asciiTheme="minorEastAsia" w:hAnsiTheme="minorEastAsia"/>
                <w:sz w:val="18"/>
                <w:szCs w:val="18"/>
              </w:rPr>
            </w:pPr>
            <w:r w:rsidRPr="000E527F">
              <w:rPr>
                <w:rFonts w:asciiTheme="minorEastAsia" w:hAnsiTheme="minorEastAsia" w:hint="eastAsia"/>
                <w:sz w:val="18"/>
                <w:szCs w:val="18"/>
              </w:rPr>
              <w:t>（指定の距離未満の場合には、流動防止措置等を講ずること）</w:t>
            </w:r>
          </w:p>
        </w:tc>
        <w:tc>
          <w:tcPr>
            <w:tcW w:w="992" w:type="dxa"/>
            <w:tcBorders>
              <w:bottom w:val="single" w:sz="4" w:space="0" w:color="auto"/>
            </w:tcBorders>
            <w:shd w:val="clear" w:color="auto" w:fill="auto"/>
          </w:tcPr>
          <w:p w:rsidR="003E59D6" w:rsidRPr="000E527F" w:rsidRDefault="003E59D6" w:rsidP="003E59D6">
            <w:pPr>
              <w:rPr>
                <w:rFonts w:asciiTheme="minorEastAsia" w:hAnsiTheme="minorEastAsia"/>
                <w:sz w:val="18"/>
                <w:szCs w:val="18"/>
              </w:rPr>
            </w:pPr>
            <w:r w:rsidRPr="000E527F">
              <w:rPr>
                <w:rFonts w:asciiTheme="minorEastAsia" w:hAnsiTheme="minorEastAsia" w:hint="eastAsia"/>
                <w:sz w:val="18"/>
                <w:szCs w:val="18"/>
              </w:rPr>
              <w:t>添付資料</w:t>
            </w:r>
          </w:p>
          <w:p w:rsidR="003E59D6" w:rsidRPr="000E527F" w:rsidRDefault="003E59D6" w:rsidP="003E59D6">
            <w:pPr>
              <w:rPr>
                <w:rFonts w:asciiTheme="minorEastAsia" w:hAnsiTheme="minorEastAsia"/>
                <w:sz w:val="18"/>
                <w:szCs w:val="18"/>
              </w:rPr>
            </w:pPr>
            <w:r w:rsidRPr="000E527F">
              <w:rPr>
                <w:rFonts w:asciiTheme="minorEastAsia" w:hAnsiTheme="minorEastAsia" w:hint="eastAsia"/>
                <w:sz w:val="18"/>
                <w:szCs w:val="18"/>
              </w:rPr>
              <w:t>No.</w:t>
            </w:r>
          </w:p>
          <w:p w:rsidR="003E59D6" w:rsidRPr="000E527F" w:rsidRDefault="003E59D6" w:rsidP="003E59D6">
            <w:pPr>
              <w:rPr>
                <w:rFonts w:asciiTheme="minorEastAsia" w:hAnsiTheme="minorEastAsia"/>
                <w:sz w:val="18"/>
                <w:szCs w:val="18"/>
              </w:rPr>
            </w:pPr>
          </w:p>
        </w:tc>
      </w:tr>
    </w:tbl>
    <w:p w:rsidR="00817544" w:rsidRPr="000E527F" w:rsidRDefault="00817544" w:rsidP="006A156A">
      <w:pPr>
        <w:rPr>
          <w:rFonts w:asciiTheme="minorEastAsia" w:hAnsiTheme="minorEastAsia"/>
          <w:b/>
          <w:sz w:val="18"/>
          <w:szCs w:val="18"/>
        </w:rPr>
      </w:pPr>
    </w:p>
    <w:p w:rsidR="003C1C6F" w:rsidRPr="000E527F" w:rsidRDefault="00826A1F" w:rsidP="003C1C6F">
      <w:pPr>
        <w:ind w:firstLineChars="100" w:firstLine="181"/>
        <w:rPr>
          <w:rFonts w:asciiTheme="minorEastAsia" w:hAnsiTheme="minorEastAsia"/>
          <w:sz w:val="18"/>
          <w:szCs w:val="18"/>
        </w:rPr>
      </w:pPr>
      <w:r w:rsidRPr="000E527F">
        <w:rPr>
          <w:rFonts w:asciiTheme="minorEastAsia" w:hAnsiTheme="minorEastAsia" w:hint="eastAsia"/>
          <w:b/>
          <w:sz w:val="18"/>
          <w:szCs w:val="18"/>
        </w:rPr>
        <w:t>［別表３</w:t>
      </w:r>
      <w:r w:rsidR="003C1C6F" w:rsidRPr="000E527F">
        <w:rPr>
          <w:rFonts w:asciiTheme="minorEastAsia" w:hAnsiTheme="minorEastAsia" w:hint="eastAsia"/>
          <w:b/>
          <w:sz w:val="18"/>
          <w:szCs w:val="18"/>
        </w:rPr>
        <w:t>］</w:t>
      </w:r>
      <w:r w:rsidR="003C1C6F" w:rsidRPr="000E527F">
        <w:rPr>
          <w:rFonts w:asciiTheme="minorEastAsia" w:hAnsiTheme="minorEastAsia" w:hint="eastAsia"/>
          <w:sz w:val="18"/>
          <w:szCs w:val="18"/>
        </w:rPr>
        <w:t xml:space="preserve"> </w:t>
      </w:r>
      <w:r w:rsidRPr="000E527F">
        <w:rPr>
          <w:rFonts w:asciiTheme="minorEastAsia" w:hAnsiTheme="minorEastAsia" w:hint="eastAsia"/>
          <w:sz w:val="18"/>
          <w:szCs w:val="18"/>
        </w:rPr>
        <w:t>一般則第８</w:t>
      </w:r>
      <w:r w:rsidR="003C1C6F" w:rsidRPr="000E527F">
        <w:rPr>
          <w:rFonts w:asciiTheme="minorEastAsia" w:hAnsiTheme="minorEastAsia" w:hint="eastAsia"/>
          <w:sz w:val="18"/>
          <w:szCs w:val="18"/>
        </w:rPr>
        <w:t>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0E527F" w:rsidTr="00221D25">
        <w:trPr>
          <w:trHeight w:val="386"/>
        </w:trPr>
        <w:tc>
          <w:tcPr>
            <w:tcW w:w="1125" w:type="dxa"/>
            <w:gridSpan w:val="3"/>
            <w:vAlign w:val="center"/>
          </w:tcPr>
          <w:p w:rsidR="00001F25" w:rsidRPr="000E527F" w:rsidRDefault="00001F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規則</w:t>
            </w:r>
          </w:p>
        </w:tc>
        <w:tc>
          <w:tcPr>
            <w:tcW w:w="571" w:type="dxa"/>
            <w:vMerge w:val="restart"/>
            <w:vAlign w:val="center"/>
          </w:tcPr>
          <w:p w:rsidR="00001F25" w:rsidRPr="000E527F" w:rsidRDefault="00001F25" w:rsidP="00221D25">
            <w:pPr>
              <w:spacing w:line="0" w:lineRule="atLeast"/>
              <w:jc w:val="center"/>
              <w:rPr>
                <w:rFonts w:asciiTheme="minorEastAsia" w:hAnsiTheme="minorEastAsia"/>
                <w:sz w:val="18"/>
                <w:szCs w:val="18"/>
              </w:rPr>
            </w:pPr>
            <w:r w:rsidRPr="000E527F">
              <w:rPr>
                <w:rFonts w:asciiTheme="minorEastAsia" w:hAnsiTheme="minorEastAsia" w:hint="eastAsia"/>
                <w:sz w:val="18"/>
                <w:szCs w:val="18"/>
              </w:rPr>
              <w:t>対象ガス</w:t>
            </w:r>
          </w:p>
        </w:tc>
        <w:tc>
          <w:tcPr>
            <w:tcW w:w="2268" w:type="dxa"/>
            <w:vMerge w:val="restart"/>
            <w:vAlign w:val="center"/>
          </w:tcPr>
          <w:p w:rsidR="00001F25" w:rsidRPr="000E527F" w:rsidRDefault="00001F25" w:rsidP="00221D25">
            <w:pPr>
              <w:spacing w:line="0" w:lineRule="atLeast"/>
              <w:ind w:right="-108"/>
              <w:jc w:val="center"/>
              <w:rPr>
                <w:rFonts w:asciiTheme="minorEastAsia" w:hAnsiTheme="minorEastAsia"/>
              </w:rPr>
            </w:pPr>
            <w:r w:rsidRPr="000E527F">
              <w:rPr>
                <w:rFonts w:asciiTheme="minorEastAsia" w:hAnsiTheme="minorEastAsia" w:hint="eastAsia"/>
              </w:rPr>
              <w:t>内容</w:t>
            </w:r>
          </w:p>
        </w:tc>
        <w:tc>
          <w:tcPr>
            <w:tcW w:w="5529" w:type="dxa"/>
            <w:vMerge w:val="restart"/>
            <w:vAlign w:val="center"/>
          </w:tcPr>
          <w:p w:rsidR="00001F25" w:rsidRPr="000E527F" w:rsidRDefault="00001F25" w:rsidP="00221D25">
            <w:pPr>
              <w:spacing w:line="0" w:lineRule="atLeast"/>
              <w:jc w:val="center"/>
              <w:rPr>
                <w:rFonts w:asciiTheme="minorEastAsia" w:hAnsiTheme="minorEastAsia"/>
                <w:szCs w:val="21"/>
              </w:rPr>
            </w:pPr>
            <w:r w:rsidRPr="000E527F">
              <w:rPr>
                <w:rFonts w:asciiTheme="minorEastAsia" w:hAnsiTheme="minorEastAsia" w:hint="eastAsia"/>
                <w:szCs w:val="21"/>
              </w:rPr>
              <w:t>対応方法</w:t>
            </w:r>
          </w:p>
          <w:p w:rsidR="00001F25" w:rsidRPr="000E527F" w:rsidRDefault="00001F25" w:rsidP="00221D25">
            <w:pPr>
              <w:jc w:val="center"/>
              <w:rPr>
                <w:rFonts w:asciiTheme="minorEastAsia" w:hAnsiTheme="minorEastAsia"/>
                <w:sz w:val="18"/>
                <w:szCs w:val="18"/>
              </w:rPr>
            </w:pPr>
            <w:r w:rsidRPr="000E527F">
              <w:rPr>
                <w:rFonts w:asciiTheme="minorEastAsia" w:hAnsiTheme="minorEastAsia" w:hint="eastAsia"/>
                <w:szCs w:val="21"/>
              </w:rPr>
              <w:t>（必要事項、対応例等）</w:t>
            </w:r>
          </w:p>
        </w:tc>
        <w:tc>
          <w:tcPr>
            <w:tcW w:w="992" w:type="dxa"/>
            <w:vMerge w:val="restart"/>
            <w:vAlign w:val="center"/>
          </w:tcPr>
          <w:p w:rsidR="00001F25" w:rsidRPr="000E527F" w:rsidRDefault="00001F25" w:rsidP="00221D25">
            <w:pPr>
              <w:jc w:val="center"/>
              <w:rPr>
                <w:rFonts w:asciiTheme="minorEastAsia" w:hAnsiTheme="minorEastAsia"/>
              </w:rPr>
            </w:pPr>
            <w:r w:rsidRPr="000E527F">
              <w:rPr>
                <w:rFonts w:asciiTheme="minorEastAsia" w:hAnsiTheme="minorEastAsia" w:hint="eastAsia"/>
              </w:rPr>
              <w:t>備考</w:t>
            </w:r>
          </w:p>
        </w:tc>
      </w:tr>
      <w:tr w:rsidR="00C31C0E" w:rsidRPr="000E527F" w:rsidTr="00813CC2">
        <w:tc>
          <w:tcPr>
            <w:tcW w:w="375" w:type="dxa"/>
            <w:vAlign w:val="center"/>
          </w:tcPr>
          <w:p w:rsidR="00001F25" w:rsidRPr="000E527F" w:rsidRDefault="00001F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条</w:t>
            </w:r>
          </w:p>
        </w:tc>
        <w:tc>
          <w:tcPr>
            <w:tcW w:w="371" w:type="dxa"/>
            <w:vAlign w:val="center"/>
          </w:tcPr>
          <w:p w:rsidR="00001F25" w:rsidRPr="000E527F" w:rsidRDefault="00001F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項</w:t>
            </w:r>
          </w:p>
        </w:tc>
        <w:tc>
          <w:tcPr>
            <w:tcW w:w="379" w:type="dxa"/>
            <w:vAlign w:val="center"/>
          </w:tcPr>
          <w:p w:rsidR="00001F25" w:rsidRPr="000E527F" w:rsidRDefault="00001F25" w:rsidP="00221D25">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号</w:t>
            </w:r>
          </w:p>
        </w:tc>
        <w:tc>
          <w:tcPr>
            <w:tcW w:w="571" w:type="dxa"/>
            <w:vMerge/>
            <w:textDirection w:val="tbRlV"/>
          </w:tcPr>
          <w:p w:rsidR="00001F25" w:rsidRPr="000E527F" w:rsidRDefault="00001F25" w:rsidP="00221D25">
            <w:pPr>
              <w:spacing w:line="0" w:lineRule="atLeast"/>
              <w:ind w:left="113" w:right="113"/>
              <w:jc w:val="center"/>
              <w:rPr>
                <w:rFonts w:asciiTheme="minorEastAsia" w:hAnsiTheme="minorEastAsia"/>
              </w:rPr>
            </w:pPr>
          </w:p>
        </w:tc>
        <w:tc>
          <w:tcPr>
            <w:tcW w:w="2268" w:type="dxa"/>
            <w:vMerge/>
            <w:vAlign w:val="center"/>
          </w:tcPr>
          <w:p w:rsidR="00001F25" w:rsidRPr="000E527F" w:rsidRDefault="00001F25" w:rsidP="00221D25">
            <w:pPr>
              <w:jc w:val="center"/>
              <w:rPr>
                <w:rFonts w:asciiTheme="minorEastAsia" w:hAnsiTheme="minorEastAsia"/>
              </w:rPr>
            </w:pPr>
          </w:p>
        </w:tc>
        <w:tc>
          <w:tcPr>
            <w:tcW w:w="5529" w:type="dxa"/>
            <w:vMerge/>
            <w:vAlign w:val="center"/>
          </w:tcPr>
          <w:p w:rsidR="00001F25" w:rsidRPr="000E527F" w:rsidRDefault="00001F25" w:rsidP="00221D25">
            <w:pPr>
              <w:jc w:val="center"/>
              <w:rPr>
                <w:rFonts w:asciiTheme="minorEastAsia" w:hAnsiTheme="minorEastAsia"/>
                <w:sz w:val="18"/>
                <w:szCs w:val="18"/>
              </w:rPr>
            </w:pPr>
          </w:p>
        </w:tc>
        <w:tc>
          <w:tcPr>
            <w:tcW w:w="992" w:type="dxa"/>
            <w:vMerge/>
            <w:vAlign w:val="center"/>
          </w:tcPr>
          <w:p w:rsidR="00001F25" w:rsidRPr="000E527F" w:rsidRDefault="00001F25" w:rsidP="00221D25">
            <w:pPr>
              <w:jc w:val="center"/>
              <w:rPr>
                <w:rFonts w:asciiTheme="minorEastAsia" w:hAnsiTheme="minorEastAsia"/>
              </w:rPr>
            </w:pPr>
          </w:p>
        </w:tc>
      </w:tr>
      <w:tr w:rsidR="007D769A" w:rsidRPr="000E527F" w:rsidTr="00C000DB">
        <w:trPr>
          <w:cantSplit/>
          <w:trHeight w:val="703"/>
        </w:trPr>
        <w:tc>
          <w:tcPr>
            <w:tcW w:w="375" w:type="dxa"/>
            <w:vAlign w:val="center"/>
          </w:tcPr>
          <w:p w:rsidR="007D769A" w:rsidRPr="000E527F" w:rsidRDefault="007D769A" w:rsidP="007D769A">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８</w:t>
            </w:r>
          </w:p>
        </w:tc>
        <w:tc>
          <w:tcPr>
            <w:tcW w:w="371" w:type="dxa"/>
            <w:vAlign w:val="center"/>
          </w:tcPr>
          <w:p w:rsidR="007D769A" w:rsidRPr="000E527F" w:rsidRDefault="007D769A" w:rsidP="007D769A">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２</w:t>
            </w:r>
          </w:p>
        </w:tc>
        <w:tc>
          <w:tcPr>
            <w:tcW w:w="379" w:type="dxa"/>
            <w:vAlign w:val="center"/>
          </w:tcPr>
          <w:p w:rsidR="007D769A" w:rsidRPr="000E527F" w:rsidRDefault="007D769A" w:rsidP="007D769A">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１</w:t>
            </w:r>
          </w:p>
          <w:p w:rsidR="007D769A" w:rsidRPr="000E527F" w:rsidRDefault="007D769A" w:rsidP="007D769A">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ニ</w:t>
            </w:r>
          </w:p>
        </w:tc>
        <w:tc>
          <w:tcPr>
            <w:tcW w:w="571" w:type="dxa"/>
            <w:vAlign w:val="center"/>
          </w:tcPr>
          <w:p w:rsidR="007D769A" w:rsidRPr="000E527F" w:rsidRDefault="007D769A" w:rsidP="007D769A">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液</w:t>
            </w:r>
          </w:p>
        </w:tc>
        <w:tc>
          <w:tcPr>
            <w:tcW w:w="2268" w:type="dxa"/>
          </w:tcPr>
          <w:p w:rsidR="007D769A" w:rsidRPr="000E527F" w:rsidRDefault="007D769A" w:rsidP="007D769A">
            <w:pPr>
              <w:jc w:val="left"/>
              <w:rPr>
                <w:rFonts w:asciiTheme="minorEastAsia" w:hAnsiTheme="minorEastAsia"/>
                <w:sz w:val="18"/>
                <w:szCs w:val="18"/>
              </w:rPr>
            </w:pPr>
            <w:r w:rsidRPr="000E527F">
              <w:rPr>
                <w:rFonts w:asciiTheme="minorEastAsia" w:hAnsiTheme="minorEastAsia" w:hint="eastAsia"/>
                <w:sz w:val="18"/>
                <w:szCs w:val="18"/>
              </w:rPr>
              <w:t>過充塡防止</w:t>
            </w:r>
          </w:p>
        </w:tc>
        <w:tc>
          <w:tcPr>
            <w:tcW w:w="5529" w:type="dxa"/>
          </w:tcPr>
          <w:p w:rsidR="007D769A" w:rsidRPr="000E527F" w:rsidRDefault="007D769A" w:rsidP="007D769A">
            <w:pPr>
              <w:spacing w:line="0" w:lineRule="atLeast"/>
              <w:ind w:left="542" w:hangingChars="300" w:hanging="542"/>
              <w:rPr>
                <w:rFonts w:asciiTheme="minorEastAsia" w:hAnsiTheme="minorEastAsia"/>
                <w:b/>
                <w:sz w:val="18"/>
                <w:szCs w:val="18"/>
              </w:rPr>
            </w:pPr>
            <w:r w:rsidRPr="000E527F">
              <w:rPr>
                <w:rFonts w:asciiTheme="minorEastAsia" w:hAnsiTheme="minorEastAsia" w:hint="eastAsia"/>
                <w:b/>
                <w:sz w:val="18"/>
                <w:szCs w:val="18"/>
              </w:rPr>
              <w:t>対象：</w:t>
            </w:r>
            <w:r w:rsidRPr="000E527F">
              <w:rPr>
                <w:rFonts w:asciiTheme="minorEastAsia" w:hAnsiTheme="minorEastAsia"/>
                <w:b/>
                <w:sz w:val="18"/>
                <w:szCs w:val="18"/>
              </w:rPr>
              <w:t xml:space="preserve"> </w:t>
            </w:r>
            <w:r w:rsidRPr="000E527F">
              <w:rPr>
                <w:rFonts w:asciiTheme="minorEastAsia" w:hAnsiTheme="minorEastAsia" w:hint="eastAsia"/>
                <w:b/>
                <w:sz w:val="18"/>
                <w:szCs w:val="18"/>
              </w:rPr>
              <w:t>貯槽に充塡する場合</w:t>
            </w:r>
          </w:p>
          <w:p w:rsidR="007D769A" w:rsidRPr="000E527F" w:rsidRDefault="007D769A" w:rsidP="007D769A">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貯槽の常用温度において、内容積の90％を超えて充塡しないための措置を講ずること</w:t>
            </w:r>
          </w:p>
        </w:tc>
        <w:tc>
          <w:tcPr>
            <w:tcW w:w="992" w:type="dxa"/>
          </w:tcPr>
          <w:p w:rsidR="007D769A" w:rsidRPr="000E527F" w:rsidRDefault="007D769A" w:rsidP="007D769A">
            <w:pPr>
              <w:rPr>
                <w:rFonts w:asciiTheme="minorEastAsia" w:hAnsiTheme="minorEastAsia"/>
                <w:sz w:val="18"/>
                <w:szCs w:val="18"/>
              </w:rPr>
            </w:pPr>
            <w:r w:rsidRPr="000E527F">
              <w:rPr>
                <w:rFonts w:asciiTheme="minorEastAsia" w:hAnsiTheme="minorEastAsia" w:hint="eastAsia"/>
                <w:sz w:val="18"/>
                <w:szCs w:val="18"/>
              </w:rPr>
              <w:t>添付資料</w:t>
            </w:r>
          </w:p>
          <w:p w:rsidR="007D769A" w:rsidRPr="000E527F" w:rsidRDefault="007D769A" w:rsidP="007D769A">
            <w:pPr>
              <w:rPr>
                <w:rFonts w:asciiTheme="minorEastAsia" w:hAnsiTheme="minorEastAsia"/>
                <w:sz w:val="18"/>
                <w:szCs w:val="18"/>
              </w:rPr>
            </w:pPr>
            <w:r w:rsidRPr="000E527F">
              <w:rPr>
                <w:rFonts w:asciiTheme="minorEastAsia" w:hAnsiTheme="minorEastAsia" w:hint="eastAsia"/>
                <w:sz w:val="18"/>
                <w:szCs w:val="18"/>
              </w:rPr>
              <w:t>No.</w:t>
            </w:r>
          </w:p>
          <w:p w:rsidR="007D769A" w:rsidRPr="000E527F" w:rsidRDefault="007D769A" w:rsidP="007D769A">
            <w:pPr>
              <w:rPr>
                <w:rFonts w:asciiTheme="minorEastAsia" w:hAnsiTheme="minorEastAsia"/>
                <w:sz w:val="18"/>
                <w:szCs w:val="18"/>
              </w:rPr>
            </w:pPr>
          </w:p>
        </w:tc>
      </w:tr>
      <w:tr w:rsidR="00DE4D4F" w:rsidRPr="000E527F" w:rsidTr="00C000DB">
        <w:trPr>
          <w:cantSplit/>
          <w:trHeight w:val="703"/>
        </w:trPr>
        <w:tc>
          <w:tcPr>
            <w:tcW w:w="375"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1"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9" w:type="dxa"/>
            <w:vAlign w:val="center"/>
          </w:tcPr>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１</w:t>
            </w:r>
          </w:p>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へ</w:t>
            </w:r>
          </w:p>
        </w:tc>
        <w:tc>
          <w:tcPr>
            <w:tcW w:w="571" w:type="dxa"/>
            <w:vAlign w:val="center"/>
          </w:tcPr>
          <w:p w:rsidR="00DE4D4F" w:rsidRPr="000E527F" w:rsidRDefault="00DE4D4F" w:rsidP="00037FDC">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燃</w:t>
            </w:r>
          </w:p>
          <w:p w:rsidR="00DE4D4F" w:rsidRPr="000E527F" w:rsidRDefault="00DE4D4F" w:rsidP="00DE4D4F">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酸</w:t>
            </w:r>
          </w:p>
        </w:tc>
        <w:tc>
          <w:tcPr>
            <w:tcW w:w="2268" w:type="dxa"/>
          </w:tcPr>
          <w:p w:rsidR="00DE4D4F" w:rsidRPr="000E527F" w:rsidRDefault="00DE4D4F" w:rsidP="00DE4D4F">
            <w:pPr>
              <w:jc w:val="left"/>
              <w:rPr>
                <w:rFonts w:asciiTheme="minorEastAsia" w:hAnsiTheme="minorEastAsia"/>
                <w:sz w:val="18"/>
                <w:szCs w:val="18"/>
              </w:rPr>
            </w:pPr>
            <w:r w:rsidRPr="000E527F">
              <w:rPr>
                <w:rFonts w:asciiTheme="minorEastAsia" w:hAnsiTheme="minorEastAsia" w:hint="eastAsia"/>
                <w:sz w:val="18"/>
                <w:szCs w:val="18"/>
              </w:rPr>
              <w:t>カップリング等</w:t>
            </w:r>
          </w:p>
          <w:p w:rsidR="00DE4D4F" w:rsidRPr="000E527F" w:rsidRDefault="00DE4D4F" w:rsidP="00DE4D4F">
            <w:pPr>
              <w:jc w:val="left"/>
              <w:rPr>
                <w:rFonts w:asciiTheme="minorEastAsia" w:hAnsiTheme="minorEastAsia"/>
                <w:sz w:val="18"/>
                <w:szCs w:val="18"/>
              </w:rPr>
            </w:pPr>
            <w:r w:rsidRPr="000E527F">
              <w:rPr>
                <w:rFonts w:asciiTheme="minorEastAsia" w:hAnsiTheme="minorEastAsia" w:hint="eastAsia"/>
                <w:sz w:val="18"/>
                <w:szCs w:val="18"/>
              </w:rPr>
              <w:t>【参照】例示基準61</w:t>
            </w:r>
          </w:p>
        </w:tc>
        <w:tc>
          <w:tcPr>
            <w:tcW w:w="5529" w:type="dxa"/>
          </w:tcPr>
          <w:p w:rsidR="00B55822" w:rsidRPr="000E527F" w:rsidRDefault="00B55822" w:rsidP="00B55822">
            <w:pPr>
              <w:spacing w:line="0" w:lineRule="atLeast"/>
              <w:ind w:left="542" w:hangingChars="300" w:hanging="542"/>
              <w:rPr>
                <w:rFonts w:asciiTheme="minorEastAsia" w:hAnsiTheme="minorEastAsia"/>
                <w:b/>
                <w:sz w:val="18"/>
                <w:szCs w:val="18"/>
              </w:rPr>
            </w:pPr>
            <w:r w:rsidRPr="000E527F">
              <w:rPr>
                <w:rFonts w:asciiTheme="minorEastAsia" w:hAnsiTheme="minorEastAsia" w:hint="eastAsia"/>
                <w:b/>
                <w:sz w:val="18"/>
                <w:szCs w:val="18"/>
              </w:rPr>
              <w:t>対象：製造設備を使用して貯槽に充塡する場合</w:t>
            </w:r>
          </w:p>
          <w:p w:rsidR="00B55822" w:rsidRPr="000E527F" w:rsidRDefault="00B55822" w:rsidP="00B55822">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製造設備の配管と貯槽配管との接続部において漏えいするおそれがないこと</w:t>
            </w:r>
          </w:p>
          <w:p w:rsidR="00DE4D4F" w:rsidRPr="000E527F" w:rsidRDefault="00B55822" w:rsidP="00B55822">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危害が生ずるおそれがないように</w:t>
            </w:r>
            <w:r w:rsidRPr="000E527F">
              <w:rPr>
                <w:rFonts w:asciiTheme="minorEastAsia" w:hAnsiTheme="minorEastAsia" w:hint="eastAsia"/>
                <w:kern w:val="0"/>
                <w:sz w:val="18"/>
                <w:szCs w:val="18"/>
              </w:rPr>
              <w:t>少量ずつ放出した後に</w:t>
            </w:r>
            <w:r w:rsidRPr="000E527F">
              <w:rPr>
                <w:rFonts w:asciiTheme="minorEastAsia" w:hAnsiTheme="minorEastAsia" w:hint="eastAsia"/>
                <w:sz w:val="18"/>
                <w:szCs w:val="18"/>
              </w:rPr>
              <w:t>配管を取り外すこと</w:t>
            </w:r>
          </w:p>
        </w:tc>
        <w:tc>
          <w:tcPr>
            <w:tcW w:w="992" w:type="dxa"/>
          </w:tcPr>
          <w:p w:rsidR="00DE4D4F" w:rsidRPr="000E527F" w:rsidRDefault="00DE4D4F" w:rsidP="00DE4D4F">
            <w:pPr>
              <w:rPr>
                <w:rFonts w:asciiTheme="minorEastAsia" w:hAnsiTheme="minorEastAsia"/>
                <w:sz w:val="18"/>
                <w:szCs w:val="18"/>
              </w:rPr>
            </w:pPr>
          </w:p>
        </w:tc>
      </w:tr>
      <w:tr w:rsidR="00DE4D4F" w:rsidRPr="000E527F" w:rsidTr="00C000DB">
        <w:trPr>
          <w:cantSplit/>
          <w:trHeight w:val="703"/>
        </w:trPr>
        <w:tc>
          <w:tcPr>
            <w:tcW w:w="375"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1"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9" w:type="dxa"/>
            <w:vAlign w:val="center"/>
          </w:tcPr>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２</w:t>
            </w:r>
          </w:p>
        </w:tc>
        <w:tc>
          <w:tcPr>
            <w:tcW w:w="571" w:type="dxa"/>
            <w:vAlign w:val="center"/>
          </w:tcPr>
          <w:p w:rsidR="00DE4D4F" w:rsidRPr="000E527F" w:rsidRDefault="00DE4D4F" w:rsidP="00DE4D4F">
            <w:pPr>
              <w:spacing w:line="0" w:lineRule="atLeast"/>
              <w:ind w:leftChars="-24" w:left="-50" w:rightChars="-51" w:right="-107"/>
              <w:jc w:val="center"/>
              <w:rPr>
                <w:rFonts w:asciiTheme="minorEastAsia" w:hAnsiTheme="minorEastAsia"/>
                <w:sz w:val="16"/>
                <w:szCs w:val="16"/>
              </w:rPr>
            </w:pPr>
          </w:p>
        </w:tc>
        <w:tc>
          <w:tcPr>
            <w:tcW w:w="2268" w:type="dxa"/>
          </w:tcPr>
          <w:p w:rsidR="00DE4D4F" w:rsidRPr="000E527F" w:rsidRDefault="00DE4D4F" w:rsidP="00DE4D4F">
            <w:pPr>
              <w:jc w:val="left"/>
              <w:rPr>
                <w:rFonts w:asciiTheme="minorEastAsia" w:hAnsiTheme="minorEastAsia"/>
                <w:sz w:val="18"/>
                <w:szCs w:val="18"/>
              </w:rPr>
            </w:pPr>
            <w:r w:rsidRPr="000E527F">
              <w:rPr>
                <w:rFonts w:asciiTheme="minorEastAsia" w:hAnsiTheme="minorEastAsia" w:hint="eastAsia"/>
                <w:sz w:val="18"/>
                <w:szCs w:val="18"/>
              </w:rPr>
              <w:t>容器置場（第６条の準用）</w:t>
            </w:r>
          </w:p>
        </w:tc>
        <w:tc>
          <w:tcPr>
            <w:tcW w:w="5529" w:type="dxa"/>
          </w:tcPr>
          <w:p w:rsidR="00DE4D4F" w:rsidRPr="000E527F" w:rsidRDefault="00B55822" w:rsidP="00DE4D4F">
            <w:pPr>
              <w:pStyle w:val="a6"/>
              <w:numPr>
                <w:ilvl w:val="0"/>
                <w:numId w:val="2"/>
              </w:numPr>
              <w:spacing w:line="0" w:lineRule="atLeast"/>
              <w:ind w:leftChars="0" w:left="176" w:hanging="176"/>
              <w:rPr>
                <w:rFonts w:asciiTheme="minorEastAsia" w:hAnsiTheme="minorEastAsia"/>
                <w:b/>
                <w:sz w:val="18"/>
                <w:szCs w:val="18"/>
              </w:rPr>
            </w:pPr>
            <w:r w:rsidRPr="000E527F">
              <w:rPr>
                <w:rFonts w:asciiTheme="minorEastAsia" w:hAnsiTheme="minorEastAsia" w:hint="eastAsia"/>
                <w:b/>
                <w:sz w:val="18"/>
                <w:szCs w:val="18"/>
              </w:rPr>
              <w:t>一般則第６条第２項第８号</w:t>
            </w:r>
            <w:r w:rsidRPr="000E527F">
              <w:rPr>
                <w:rFonts w:asciiTheme="minorEastAsia" w:hAnsiTheme="minorEastAsia" w:hint="eastAsia"/>
                <w:sz w:val="18"/>
                <w:szCs w:val="18"/>
              </w:rPr>
              <w:t>の基準に適合すること</w:t>
            </w:r>
            <w:r w:rsidR="00DE4D4F" w:rsidRPr="000E527F">
              <w:rPr>
                <w:rFonts w:asciiTheme="minorEastAsia" w:hAnsiTheme="minorEastAsia" w:hint="eastAsia"/>
                <w:b/>
                <w:sz w:val="18"/>
                <w:szCs w:val="18"/>
              </w:rPr>
              <w:t>［別表４］</w:t>
            </w:r>
          </w:p>
        </w:tc>
        <w:tc>
          <w:tcPr>
            <w:tcW w:w="992" w:type="dxa"/>
          </w:tcPr>
          <w:p w:rsidR="00DE4D4F" w:rsidRPr="000E527F" w:rsidRDefault="00DE4D4F" w:rsidP="00DE4D4F">
            <w:pPr>
              <w:rPr>
                <w:rFonts w:asciiTheme="minorEastAsia" w:hAnsiTheme="minorEastAsia"/>
                <w:sz w:val="18"/>
                <w:szCs w:val="18"/>
              </w:rPr>
            </w:pPr>
          </w:p>
        </w:tc>
      </w:tr>
    </w:tbl>
    <w:p w:rsidR="00826A1F" w:rsidRPr="000E527F" w:rsidRDefault="00826A1F" w:rsidP="001E090B">
      <w:pPr>
        <w:spacing w:line="0" w:lineRule="atLeast"/>
        <w:ind w:right="-108"/>
        <w:rPr>
          <w:rFonts w:asciiTheme="minorEastAsia" w:hAnsiTheme="minorEastAsia"/>
          <w:szCs w:val="21"/>
        </w:rPr>
      </w:pPr>
    </w:p>
    <w:p w:rsidR="00826A1F" w:rsidRPr="000E527F" w:rsidRDefault="00D27EB2" w:rsidP="00826A1F">
      <w:pPr>
        <w:ind w:firstLineChars="100" w:firstLine="181"/>
        <w:rPr>
          <w:rFonts w:asciiTheme="minorEastAsia" w:hAnsiTheme="minorEastAsia"/>
          <w:sz w:val="18"/>
          <w:szCs w:val="18"/>
        </w:rPr>
      </w:pPr>
      <w:r w:rsidRPr="000E527F">
        <w:rPr>
          <w:rFonts w:asciiTheme="minorEastAsia" w:hAnsiTheme="minorEastAsia" w:hint="eastAsia"/>
          <w:b/>
          <w:sz w:val="18"/>
          <w:szCs w:val="18"/>
        </w:rPr>
        <w:t>［別表４</w:t>
      </w:r>
      <w:r w:rsidR="00826A1F" w:rsidRPr="000E527F">
        <w:rPr>
          <w:rFonts w:asciiTheme="minorEastAsia" w:hAnsiTheme="minorEastAsia" w:hint="eastAsia"/>
          <w:b/>
          <w:sz w:val="18"/>
          <w:szCs w:val="18"/>
        </w:rPr>
        <w:t>］</w:t>
      </w:r>
      <w:r w:rsidR="00826A1F" w:rsidRPr="000E527F">
        <w:rPr>
          <w:rFonts w:asciiTheme="minorEastAsia" w:hAnsiTheme="minorEastAsia" w:hint="eastAsia"/>
          <w:sz w:val="18"/>
          <w:szCs w:val="18"/>
        </w:rPr>
        <w:t xml:space="preserve"> 一般則第</w:t>
      </w:r>
      <w:r w:rsidRPr="000E527F">
        <w:rPr>
          <w:rFonts w:asciiTheme="minorEastAsia" w:hAnsiTheme="minorEastAsia" w:hint="eastAsia"/>
          <w:sz w:val="18"/>
          <w:szCs w:val="18"/>
        </w:rPr>
        <w:t>６</w:t>
      </w:r>
      <w:r w:rsidR="00826A1F" w:rsidRPr="000E527F">
        <w:rPr>
          <w:rFonts w:asciiTheme="minorEastAsia" w:hAnsiTheme="minorEastAsia" w:hint="eastAsia"/>
          <w:sz w:val="18"/>
          <w:szCs w:val="18"/>
        </w:rPr>
        <w:t>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826A1F" w:rsidRPr="000E527F" w:rsidTr="003969E8">
        <w:trPr>
          <w:trHeight w:val="386"/>
        </w:trPr>
        <w:tc>
          <w:tcPr>
            <w:tcW w:w="1125" w:type="dxa"/>
            <w:gridSpan w:val="3"/>
            <w:vAlign w:val="center"/>
          </w:tcPr>
          <w:p w:rsidR="00826A1F" w:rsidRPr="000E527F" w:rsidRDefault="00826A1F"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規則</w:t>
            </w:r>
          </w:p>
        </w:tc>
        <w:tc>
          <w:tcPr>
            <w:tcW w:w="571" w:type="dxa"/>
            <w:vMerge w:val="restart"/>
            <w:vAlign w:val="center"/>
          </w:tcPr>
          <w:p w:rsidR="00826A1F" w:rsidRPr="000E527F" w:rsidRDefault="00826A1F" w:rsidP="003969E8">
            <w:pPr>
              <w:spacing w:line="0" w:lineRule="atLeast"/>
              <w:jc w:val="center"/>
              <w:rPr>
                <w:rFonts w:asciiTheme="minorEastAsia" w:hAnsiTheme="minorEastAsia"/>
                <w:sz w:val="18"/>
                <w:szCs w:val="18"/>
              </w:rPr>
            </w:pPr>
            <w:r w:rsidRPr="000E527F">
              <w:rPr>
                <w:rFonts w:asciiTheme="minorEastAsia" w:hAnsiTheme="minorEastAsia" w:hint="eastAsia"/>
                <w:sz w:val="18"/>
                <w:szCs w:val="18"/>
              </w:rPr>
              <w:t>対象ガス</w:t>
            </w:r>
          </w:p>
        </w:tc>
        <w:tc>
          <w:tcPr>
            <w:tcW w:w="2268" w:type="dxa"/>
            <w:vMerge w:val="restart"/>
            <w:vAlign w:val="center"/>
          </w:tcPr>
          <w:p w:rsidR="00826A1F" w:rsidRPr="000E527F" w:rsidRDefault="00826A1F" w:rsidP="003969E8">
            <w:pPr>
              <w:spacing w:line="0" w:lineRule="atLeast"/>
              <w:ind w:right="-108"/>
              <w:jc w:val="center"/>
              <w:rPr>
                <w:rFonts w:asciiTheme="minorEastAsia" w:hAnsiTheme="minorEastAsia"/>
              </w:rPr>
            </w:pPr>
            <w:r w:rsidRPr="000E527F">
              <w:rPr>
                <w:rFonts w:asciiTheme="minorEastAsia" w:hAnsiTheme="minorEastAsia" w:hint="eastAsia"/>
              </w:rPr>
              <w:t>内容</w:t>
            </w:r>
          </w:p>
        </w:tc>
        <w:tc>
          <w:tcPr>
            <w:tcW w:w="5529" w:type="dxa"/>
            <w:vMerge w:val="restart"/>
            <w:vAlign w:val="center"/>
          </w:tcPr>
          <w:p w:rsidR="00826A1F" w:rsidRPr="000E527F" w:rsidRDefault="00826A1F" w:rsidP="003969E8">
            <w:pPr>
              <w:spacing w:line="0" w:lineRule="atLeast"/>
              <w:jc w:val="center"/>
              <w:rPr>
                <w:rFonts w:asciiTheme="minorEastAsia" w:hAnsiTheme="minorEastAsia"/>
                <w:szCs w:val="21"/>
              </w:rPr>
            </w:pPr>
            <w:r w:rsidRPr="000E527F">
              <w:rPr>
                <w:rFonts w:asciiTheme="minorEastAsia" w:hAnsiTheme="minorEastAsia" w:hint="eastAsia"/>
                <w:szCs w:val="21"/>
              </w:rPr>
              <w:t>対応方法</w:t>
            </w:r>
          </w:p>
          <w:p w:rsidR="00826A1F" w:rsidRPr="000E527F" w:rsidRDefault="00826A1F" w:rsidP="003969E8">
            <w:pPr>
              <w:jc w:val="center"/>
              <w:rPr>
                <w:rFonts w:asciiTheme="minorEastAsia" w:hAnsiTheme="minorEastAsia"/>
                <w:sz w:val="18"/>
                <w:szCs w:val="18"/>
              </w:rPr>
            </w:pPr>
            <w:r w:rsidRPr="000E527F">
              <w:rPr>
                <w:rFonts w:asciiTheme="minorEastAsia" w:hAnsiTheme="minorEastAsia" w:hint="eastAsia"/>
                <w:szCs w:val="21"/>
              </w:rPr>
              <w:t>（必要事項、対応例等）</w:t>
            </w:r>
          </w:p>
        </w:tc>
        <w:tc>
          <w:tcPr>
            <w:tcW w:w="992" w:type="dxa"/>
            <w:vMerge w:val="restart"/>
            <w:vAlign w:val="center"/>
          </w:tcPr>
          <w:p w:rsidR="00826A1F" w:rsidRPr="000E527F" w:rsidRDefault="00826A1F" w:rsidP="003969E8">
            <w:pPr>
              <w:jc w:val="center"/>
              <w:rPr>
                <w:rFonts w:asciiTheme="minorEastAsia" w:hAnsiTheme="minorEastAsia"/>
              </w:rPr>
            </w:pPr>
            <w:r w:rsidRPr="000E527F">
              <w:rPr>
                <w:rFonts w:asciiTheme="minorEastAsia" w:hAnsiTheme="minorEastAsia" w:hint="eastAsia"/>
              </w:rPr>
              <w:t>備考</w:t>
            </w:r>
          </w:p>
        </w:tc>
      </w:tr>
      <w:tr w:rsidR="00826A1F" w:rsidRPr="000E527F" w:rsidTr="003969E8">
        <w:tc>
          <w:tcPr>
            <w:tcW w:w="375" w:type="dxa"/>
            <w:vAlign w:val="center"/>
          </w:tcPr>
          <w:p w:rsidR="00826A1F" w:rsidRPr="000E527F" w:rsidRDefault="00826A1F"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条</w:t>
            </w:r>
          </w:p>
        </w:tc>
        <w:tc>
          <w:tcPr>
            <w:tcW w:w="371" w:type="dxa"/>
            <w:vAlign w:val="center"/>
          </w:tcPr>
          <w:p w:rsidR="00826A1F" w:rsidRPr="000E527F" w:rsidRDefault="00826A1F"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項</w:t>
            </w:r>
          </w:p>
        </w:tc>
        <w:tc>
          <w:tcPr>
            <w:tcW w:w="379" w:type="dxa"/>
            <w:vAlign w:val="center"/>
          </w:tcPr>
          <w:p w:rsidR="00826A1F" w:rsidRPr="000E527F" w:rsidRDefault="00826A1F" w:rsidP="003969E8">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号</w:t>
            </w:r>
          </w:p>
        </w:tc>
        <w:tc>
          <w:tcPr>
            <w:tcW w:w="571" w:type="dxa"/>
            <w:vMerge/>
            <w:textDirection w:val="tbRlV"/>
          </w:tcPr>
          <w:p w:rsidR="00826A1F" w:rsidRPr="000E527F" w:rsidRDefault="00826A1F" w:rsidP="003969E8">
            <w:pPr>
              <w:spacing w:line="0" w:lineRule="atLeast"/>
              <w:ind w:left="113" w:right="113"/>
              <w:jc w:val="center"/>
              <w:rPr>
                <w:rFonts w:asciiTheme="minorEastAsia" w:hAnsiTheme="minorEastAsia"/>
              </w:rPr>
            </w:pPr>
          </w:p>
        </w:tc>
        <w:tc>
          <w:tcPr>
            <w:tcW w:w="2268" w:type="dxa"/>
            <w:vMerge/>
            <w:vAlign w:val="center"/>
          </w:tcPr>
          <w:p w:rsidR="00826A1F" w:rsidRPr="000E527F" w:rsidRDefault="00826A1F" w:rsidP="003969E8">
            <w:pPr>
              <w:jc w:val="center"/>
              <w:rPr>
                <w:rFonts w:asciiTheme="minorEastAsia" w:hAnsiTheme="minorEastAsia"/>
              </w:rPr>
            </w:pPr>
          </w:p>
        </w:tc>
        <w:tc>
          <w:tcPr>
            <w:tcW w:w="5529" w:type="dxa"/>
            <w:vMerge/>
            <w:vAlign w:val="center"/>
          </w:tcPr>
          <w:p w:rsidR="00826A1F" w:rsidRPr="000E527F" w:rsidRDefault="00826A1F" w:rsidP="003969E8">
            <w:pPr>
              <w:jc w:val="center"/>
              <w:rPr>
                <w:rFonts w:asciiTheme="minorEastAsia" w:hAnsiTheme="minorEastAsia"/>
                <w:sz w:val="18"/>
                <w:szCs w:val="18"/>
              </w:rPr>
            </w:pPr>
          </w:p>
        </w:tc>
        <w:tc>
          <w:tcPr>
            <w:tcW w:w="992" w:type="dxa"/>
            <w:vMerge/>
            <w:vAlign w:val="center"/>
          </w:tcPr>
          <w:p w:rsidR="00826A1F" w:rsidRPr="000E527F" w:rsidRDefault="00826A1F" w:rsidP="003969E8">
            <w:pPr>
              <w:jc w:val="center"/>
              <w:rPr>
                <w:rFonts w:asciiTheme="minorEastAsia" w:hAnsiTheme="minorEastAsia"/>
              </w:rPr>
            </w:pPr>
          </w:p>
        </w:tc>
      </w:tr>
      <w:tr w:rsidR="00DE4D4F" w:rsidRPr="000E527F" w:rsidTr="003969E8">
        <w:trPr>
          <w:cantSplit/>
          <w:trHeight w:val="703"/>
        </w:trPr>
        <w:tc>
          <w:tcPr>
            <w:tcW w:w="375" w:type="dxa"/>
            <w:vAlign w:val="center"/>
          </w:tcPr>
          <w:p w:rsidR="00DE4D4F" w:rsidRPr="000E527F" w:rsidRDefault="00DE4D4F" w:rsidP="00DE4D4F">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lastRenderedPageBreak/>
              <w:t>６</w:t>
            </w:r>
          </w:p>
        </w:tc>
        <w:tc>
          <w:tcPr>
            <w:tcW w:w="371" w:type="dxa"/>
            <w:vAlign w:val="center"/>
          </w:tcPr>
          <w:p w:rsidR="00DE4D4F" w:rsidRPr="000E527F" w:rsidRDefault="00DE4D4F" w:rsidP="00DE4D4F">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２</w:t>
            </w:r>
          </w:p>
        </w:tc>
        <w:tc>
          <w:tcPr>
            <w:tcW w:w="379" w:type="dxa"/>
            <w:vAlign w:val="center"/>
          </w:tcPr>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8</w:t>
            </w:r>
          </w:p>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イ</w:t>
            </w:r>
          </w:p>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ロ</w:t>
            </w:r>
          </w:p>
        </w:tc>
        <w:tc>
          <w:tcPr>
            <w:tcW w:w="571" w:type="dxa"/>
            <w:vAlign w:val="center"/>
          </w:tcPr>
          <w:p w:rsidR="00DE4D4F" w:rsidRPr="000E527F" w:rsidRDefault="00DE4D4F" w:rsidP="00DE4D4F">
            <w:pPr>
              <w:spacing w:line="0" w:lineRule="atLeast"/>
              <w:ind w:leftChars="-24" w:left="-50" w:rightChars="-51" w:right="-107"/>
              <w:jc w:val="center"/>
              <w:rPr>
                <w:rFonts w:asciiTheme="minorEastAsia" w:hAnsiTheme="minorEastAsia"/>
                <w:sz w:val="16"/>
                <w:szCs w:val="16"/>
              </w:rPr>
            </w:pPr>
          </w:p>
        </w:tc>
        <w:tc>
          <w:tcPr>
            <w:tcW w:w="2268"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容器置場の区分</w:t>
            </w:r>
          </w:p>
        </w:tc>
        <w:tc>
          <w:tcPr>
            <w:tcW w:w="5529" w:type="dxa"/>
          </w:tcPr>
          <w:p w:rsidR="00B55822" w:rsidRPr="000E527F" w:rsidRDefault="00B55822" w:rsidP="00B55822">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充塡容器と残ガス容器は区分すること</w:t>
            </w:r>
          </w:p>
          <w:p w:rsidR="00B55822" w:rsidRPr="000E527F" w:rsidRDefault="00B55822"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可燃性ガス、毒性ガス、酸素の容器等は区分すること</w:t>
            </w:r>
          </w:p>
          <w:p w:rsidR="00DE4D4F" w:rsidRPr="00B90E28" w:rsidRDefault="00B55822" w:rsidP="00B90E28">
            <w:pPr>
              <w:spacing w:line="0" w:lineRule="atLeast"/>
              <w:rPr>
                <w:rFonts w:asciiTheme="minorEastAsia" w:hAnsiTheme="minorEastAsia" w:hint="eastAsia"/>
                <w:sz w:val="18"/>
                <w:szCs w:val="18"/>
              </w:rPr>
            </w:pPr>
            <w:r w:rsidRPr="000E527F">
              <w:rPr>
                <w:rFonts w:asciiTheme="minorEastAsia" w:hAnsiTheme="minorEastAsia" w:hint="eastAsia"/>
                <w:sz w:val="18"/>
                <w:szCs w:val="18"/>
              </w:rPr>
              <w:t>※容器置場の平面図等に、ガス種毎の配置場所を明示する</w:t>
            </w:r>
          </w:p>
        </w:tc>
        <w:tc>
          <w:tcPr>
            <w:tcW w:w="992"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添付資料</w:t>
            </w:r>
          </w:p>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No.</w:t>
            </w:r>
          </w:p>
          <w:p w:rsidR="00DE4D4F" w:rsidRPr="000E527F" w:rsidRDefault="00DE4D4F" w:rsidP="00DE4D4F">
            <w:pPr>
              <w:rPr>
                <w:rFonts w:asciiTheme="minorEastAsia" w:hAnsiTheme="minorEastAsia"/>
                <w:sz w:val="18"/>
                <w:szCs w:val="18"/>
              </w:rPr>
            </w:pPr>
          </w:p>
        </w:tc>
      </w:tr>
      <w:tr w:rsidR="00DE4D4F" w:rsidRPr="000E527F" w:rsidTr="003969E8">
        <w:trPr>
          <w:cantSplit/>
          <w:trHeight w:val="703"/>
        </w:trPr>
        <w:tc>
          <w:tcPr>
            <w:tcW w:w="375"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1"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9" w:type="dxa"/>
            <w:vAlign w:val="center"/>
          </w:tcPr>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8</w:t>
            </w:r>
          </w:p>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ハ</w:t>
            </w:r>
          </w:p>
        </w:tc>
        <w:tc>
          <w:tcPr>
            <w:tcW w:w="571" w:type="dxa"/>
            <w:vAlign w:val="center"/>
          </w:tcPr>
          <w:p w:rsidR="00DE4D4F" w:rsidRPr="000E527F" w:rsidRDefault="00DE4D4F" w:rsidP="00DE4D4F">
            <w:pPr>
              <w:spacing w:line="0" w:lineRule="atLeast"/>
              <w:ind w:leftChars="-24" w:left="-50" w:rightChars="-51" w:right="-107"/>
              <w:jc w:val="center"/>
              <w:rPr>
                <w:rFonts w:asciiTheme="minorEastAsia" w:hAnsiTheme="minorEastAsia"/>
                <w:sz w:val="16"/>
                <w:szCs w:val="16"/>
              </w:rPr>
            </w:pPr>
          </w:p>
        </w:tc>
        <w:tc>
          <w:tcPr>
            <w:tcW w:w="2268"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容器置場に置くことができるもの</w:t>
            </w:r>
          </w:p>
        </w:tc>
        <w:tc>
          <w:tcPr>
            <w:tcW w:w="5529" w:type="dxa"/>
          </w:tcPr>
          <w:p w:rsidR="00DE4D4F" w:rsidRPr="000E527F" w:rsidRDefault="00B55822" w:rsidP="00B55822">
            <w:pPr>
              <w:pStyle w:val="a6"/>
              <w:numPr>
                <w:ilvl w:val="0"/>
                <w:numId w:val="3"/>
              </w:numPr>
              <w:ind w:leftChars="0" w:left="176" w:hanging="176"/>
              <w:rPr>
                <w:rFonts w:asciiTheme="minorEastAsia" w:hAnsiTheme="minorEastAsia"/>
              </w:rPr>
            </w:pPr>
            <w:r w:rsidRPr="000E527F">
              <w:rPr>
                <w:rFonts w:asciiTheme="minorEastAsia" w:hAnsiTheme="minorEastAsia" w:hint="eastAsia"/>
                <w:sz w:val="18"/>
                <w:szCs w:val="18"/>
              </w:rPr>
              <w:t>計量器など作業に必要なもの以外置かないこと</w:t>
            </w:r>
          </w:p>
        </w:tc>
        <w:tc>
          <w:tcPr>
            <w:tcW w:w="992" w:type="dxa"/>
          </w:tcPr>
          <w:p w:rsidR="00DE4D4F" w:rsidRPr="000E527F" w:rsidRDefault="00DE4D4F" w:rsidP="00DE4D4F">
            <w:pPr>
              <w:rPr>
                <w:rFonts w:asciiTheme="minorEastAsia" w:hAnsiTheme="minorEastAsia"/>
                <w:dstrike/>
                <w:color w:val="FF0000"/>
                <w:sz w:val="18"/>
                <w:szCs w:val="18"/>
              </w:rPr>
            </w:pPr>
            <w:r w:rsidRPr="000E527F">
              <w:rPr>
                <w:rFonts w:asciiTheme="minorEastAsia" w:hAnsiTheme="minorEastAsia" w:hint="eastAsia"/>
                <w:sz w:val="18"/>
                <w:szCs w:val="18"/>
              </w:rPr>
              <w:t>.</w:t>
            </w:r>
          </w:p>
        </w:tc>
      </w:tr>
      <w:tr w:rsidR="00DE4D4F" w:rsidRPr="000E527F" w:rsidTr="003969E8">
        <w:trPr>
          <w:cantSplit/>
          <w:trHeight w:val="703"/>
        </w:trPr>
        <w:tc>
          <w:tcPr>
            <w:tcW w:w="375"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1"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9" w:type="dxa"/>
            <w:vAlign w:val="center"/>
          </w:tcPr>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8</w:t>
            </w:r>
          </w:p>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ニ</w:t>
            </w:r>
          </w:p>
        </w:tc>
        <w:tc>
          <w:tcPr>
            <w:tcW w:w="571" w:type="dxa"/>
            <w:vAlign w:val="center"/>
          </w:tcPr>
          <w:p w:rsidR="00DE4D4F" w:rsidRPr="000E527F" w:rsidRDefault="00DE4D4F" w:rsidP="00DE4D4F">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注１</w:t>
            </w:r>
          </w:p>
        </w:tc>
        <w:tc>
          <w:tcPr>
            <w:tcW w:w="2268"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火気等の制限</w:t>
            </w:r>
          </w:p>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【参照】例示基準53</w:t>
            </w:r>
          </w:p>
        </w:tc>
        <w:tc>
          <w:tcPr>
            <w:tcW w:w="5529" w:type="dxa"/>
          </w:tcPr>
          <w:p w:rsidR="00B55822" w:rsidRPr="000E527F" w:rsidRDefault="00B55822"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容器置場の周囲２ｍには、火気の使用を禁じ、引火性または発火性の物を置かないこと</w:t>
            </w:r>
          </w:p>
          <w:p w:rsidR="00B55822" w:rsidRPr="000E527F" w:rsidRDefault="00B55822"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火気等からの距離が２ｍ未満の場合には、火気等から有効に遮る措置を講ずること</w:t>
            </w:r>
          </w:p>
          <w:p w:rsidR="00DE4D4F" w:rsidRPr="000E527F" w:rsidRDefault="00B55822" w:rsidP="00465911">
            <w:pPr>
              <w:spacing w:line="0" w:lineRule="atLeast"/>
              <w:rPr>
                <w:rFonts w:asciiTheme="minorEastAsia" w:hAnsiTheme="minorEastAsia"/>
              </w:rPr>
            </w:pPr>
            <w:r w:rsidRPr="000E527F">
              <w:rPr>
                <w:rFonts w:asciiTheme="minorEastAsia" w:hAnsiTheme="minorEastAsia" w:hint="eastAsia"/>
                <w:sz w:val="18"/>
                <w:szCs w:val="18"/>
              </w:rPr>
              <w:t>※平面図等に、火気使用制限範囲を明示する</w:t>
            </w:r>
          </w:p>
        </w:tc>
        <w:tc>
          <w:tcPr>
            <w:tcW w:w="992"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添付資料</w:t>
            </w:r>
          </w:p>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No.</w:t>
            </w:r>
          </w:p>
          <w:p w:rsidR="00DE4D4F" w:rsidRPr="000E527F" w:rsidRDefault="00DE4D4F" w:rsidP="00DE4D4F">
            <w:pPr>
              <w:rPr>
                <w:rFonts w:asciiTheme="minorEastAsia" w:hAnsiTheme="minorEastAsia"/>
                <w:sz w:val="18"/>
                <w:szCs w:val="18"/>
              </w:rPr>
            </w:pPr>
          </w:p>
        </w:tc>
      </w:tr>
      <w:tr w:rsidR="00DE4D4F" w:rsidRPr="000E527F" w:rsidTr="003969E8">
        <w:trPr>
          <w:cantSplit/>
          <w:trHeight w:val="703"/>
        </w:trPr>
        <w:tc>
          <w:tcPr>
            <w:tcW w:w="375"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1"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9" w:type="dxa"/>
            <w:vAlign w:val="center"/>
          </w:tcPr>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8</w:t>
            </w:r>
          </w:p>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ホ</w:t>
            </w:r>
          </w:p>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へ</w:t>
            </w:r>
          </w:p>
        </w:tc>
        <w:tc>
          <w:tcPr>
            <w:tcW w:w="571" w:type="dxa"/>
            <w:vAlign w:val="center"/>
          </w:tcPr>
          <w:p w:rsidR="00DE4D4F" w:rsidRPr="000E527F" w:rsidRDefault="00DE4D4F" w:rsidP="00DE4D4F">
            <w:pPr>
              <w:spacing w:line="0" w:lineRule="atLeast"/>
              <w:ind w:leftChars="-24" w:left="-50" w:rightChars="-51" w:right="-107"/>
              <w:jc w:val="center"/>
              <w:rPr>
                <w:rFonts w:asciiTheme="minorEastAsia" w:hAnsiTheme="minorEastAsia"/>
                <w:sz w:val="16"/>
                <w:szCs w:val="16"/>
              </w:rPr>
            </w:pPr>
          </w:p>
        </w:tc>
        <w:tc>
          <w:tcPr>
            <w:tcW w:w="2268"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容器の温度</w:t>
            </w:r>
          </w:p>
          <w:p w:rsidR="00DE4D4F" w:rsidRPr="000E527F" w:rsidRDefault="00DE4D4F" w:rsidP="00DE4D4F">
            <w:pPr>
              <w:jc w:val="left"/>
              <w:rPr>
                <w:rFonts w:asciiTheme="minorEastAsia" w:hAnsiTheme="minorEastAsia"/>
                <w:sz w:val="18"/>
                <w:szCs w:val="18"/>
              </w:rPr>
            </w:pPr>
            <w:r w:rsidRPr="000E527F">
              <w:rPr>
                <w:rFonts w:asciiTheme="minorEastAsia" w:hAnsiTheme="minorEastAsia" w:hint="eastAsia"/>
                <w:sz w:val="18"/>
                <w:szCs w:val="18"/>
              </w:rPr>
              <w:t>【参照</w:t>
            </w:r>
            <w:r w:rsidRPr="00B90E28">
              <w:rPr>
                <w:rFonts w:asciiTheme="minorEastAsia" w:hAnsiTheme="minorEastAsia" w:hint="eastAsia"/>
                <w:w w:val="58"/>
                <w:kern w:val="0"/>
                <w:sz w:val="18"/>
                <w:szCs w:val="18"/>
                <w:fitText w:val="1465" w:id="1731486721"/>
              </w:rPr>
              <w:t>】県指導指針４(７)［別表３</w:t>
            </w:r>
            <w:r w:rsidRPr="00B90E28">
              <w:rPr>
                <w:rFonts w:asciiTheme="minorEastAsia" w:hAnsiTheme="minorEastAsia" w:hint="eastAsia"/>
                <w:spacing w:val="60"/>
                <w:w w:val="58"/>
                <w:kern w:val="0"/>
                <w:sz w:val="18"/>
                <w:szCs w:val="18"/>
                <w:fitText w:val="1465" w:id="1731486721"/>
              </w:rPr>
              <w:t>］</w:t>
            </w:r>
          </w:p>
        </w:tc>
        <w:tc>
          <w:tcPr>
            <w:tcW w:w="5529" w:type="dxa"/>
          </w:tcPr>
          <w:p w:rsidR="00B55822" w:rsidRPr="000E527F" w:rsidRDefault="00B55822"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DE4D4F" w:rsidRPr="000E527F" w:rsidRDefault="00B55822" w:rsidP="00465911">
            <w:pPr>
              <w:pStyle w:val="a6"/>
              <w:numPr>
                <w:ilvl w:val="0"/>
                <w:numId w:val="3"/>
              </w:numPr>
              <w:spacing w:line="0" w:lineRule="atLeast"/>
              <w:ind w:leftChars="0" w:left="176" w:hanging="176"/>
              <w:rPr>
                <w:rFonts w:asciiTheme="minorEastAsia" w:hAnsiTheme="minorEastAsia"/>
              </w:rPr>
            </w:pPr>
            <w:r w:rsidRPr="000E527F">
              <w:rPr>
                <w:rFonts w:asciiTheme="minorEastAsia" w:hAnsiTheme="minorEastAsia" w:hint="eastAsia"/>
                <w:sz w:val="18"/>
                <w:szCs w:val="18"/>
              </w:rPr>
              <w:t>圧縮水素運送自動車用容器は、65℃以下に保つこと</w:t>
            </w:r>
          </w:p>
        </w:tc>
        <w:tc>
          <w:tcPr>
            <w:tcW w:w="992"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添付資料</w:t>
            </w:r>
          </w:p>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No.</w:t>
            </w:r>
          </w:p>
          <w:p w:rsidR="00DE4D4F" w:rsidRPr="000E527F" w:rsidRDefault="00DE4D4F" w:rsidP="00DE4D4F">
            <w:pPr>
              <w:rPr>
                <w:rFonts w:asciiTheme="minorEastAsia" w:hAnsiTheme="minorEastAsia"/>
                <w:sz w:val="18"/>
                <w:szCs w:val="18"/>
              </w:rPr>
            </w:pPr>
          </w:p>
        </w:tc>
      </w:tr>
      <w:tr w:rsidR="00DE4D4F" w:rsidRPr="000E527F" w:rsidTr="003969E8">
        <w:trPr>
          <w:cantSplit/>
          <w:trHeight w:val="703"/>
        </w:trPr>
        <w:tc>
          <w:tcPr>
            <w:tcW w:w="375"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1"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9" w:type="dxa"/>
            <w:vAlign w:val="center"/>
          </w:tcPr>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8</w:t>
            </w:r>
          </w:p>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ト</w:t>
            </w:r>
          </w:p>
        </w:tc>
        <w:tc>
          <w:tcPr>
            <w:tcW w:w="571" w:type="dxa"/>
            <w:vAlign w:val="center"/>
          </w:tcPr>
          <w:p w:rsidR="00DE4D4F" w:rsidRPr="000E527F" w:rsidRDefault="00DE4D4F" w:rsidP="00DE4D4F">
            <w:pPr>
              <w:spacing w:line="0" w:lineRule="atLeast"/>
              <w:ind w:leftChars="-24" w:left="-50" w:rightChars="-51" w:right="-107"/>
              <w:jc w:val="center"/>
              <w:rPr>
                <w:rFonts w:asciiTheme="minorEastAsia" w:hAnsiTheme="minorEastAsia"/>
                <w:sz w:val="16"/>
                <w:szCs w:val="16"/>
              </w:rPr>
            </w:pPr>
          </w:p>
        </w:tc>
        <w:tc>
          <w:tcPr>
            <w:tcW w:w="2268"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転落転倒防止措置</w:t>
            </w:r>
          </w:p>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【参照】例示基準54</w:t>
            </w:r>
          </w:p>
        </w:tc>
        <w:tc>
          <w:tcPr>
            <w:tcW w:w="5529" w:type="dxa"/>
          </w:tcPr>
          <w:p w:rsidR="00280E3A" w:rsidRPr="000E527F" w:rsidRDefault="00280E3A" w:rsidP="00280E3A">
            <w:pPr>
              <w:spacing w:line="0" w:lineRule="atLeast"/>
              <w:rPr>
                <w:rFonts w:asciiTheme="minorEastAsia" w:hAnsiTheme="minorEastAsia"/>
                <w:sz w:val="18"/>
                <w:szCs w:val="18"/>
              </w:rPr>
            </w:pPr>
            <w:r w:rsidRPr="000E527F">
              <w:rPr>
                <w:rFonts w:asciiTheme="minorEastAsia" w:hAnsiTheme="minorEastAsia" w:hint="eastAsia"/>
                <w:b/>
                <w:sz w:val="18"/>
                <w:szCs w:val="18"/>
              </w:rPr>
              <w:t>対象：内容積５Ｌ超える容器</w:t>
            </w:r>
          </w:p>
          <w:p w:rsidR="00DE4D4F" w:rsidRPr="000E527F" w:rsidRDefault="00280E3A" w:rsidP="00DE4D4F">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転落、転倒を防止する措置を講じ、粗暴な扱いをしないこと</w:t>
            </w:r>
          </w:p>
        </w:tc>
        <w:tc>
          <w:tcPr>
            <w:tcW w:w="992"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添付資料</w:t>
            </w:r>
          </w:p>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No.</w:t>
            </w:r>
          </w:p>
          <w:p w:rsidR="00DE4D4F" w:rsidRPr="000E527F" w:rsidRDefault="00DE4D4F" w:rsidP="00DE4D4F">
            <w:pPr>
              <w:rPr>
                <w:rFonts w:asciiTheme="minorEastAsia" w:hAnsiTheme="minorEastAsia"/>
                <w:sz w:val="18"/>
                <w:szCs w:val="18"/>
              </w:rPr>
            </w:pPr>
          </w:p>
        </w:tc>
      </w:tr>
      <w:tr w:rsidR="00DE4D4F" w:rsidRPr="000E527F" w:rsidTr="003969E8">
        <w:trPr>
          <w:cantSplit/>
          <w:trHeight w:val="703"/>
        </w:trPr>
        <w:tc>
          <w:tcPr>
            <w:tcW w:w="375"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1" w:type="dxa"/>
            <w:vAlign w:val="center"/>
          </w:tcPr>
          <w:p w:rsidR="00DE4D4F" w:rsidRPr="000E527F" w:rsidRDefault="00DE4D4F" w:rsidP="00DE4D4F">
            <w:pPr>
              <w:ind w:leftChars="-51" w:left="-107" w:rightChars="-51" w:right="-107"/>
              <w:jc w:val="center"/>
              <w:rPr>
                <w:rFonts w:asciiTheme="minorEastAsia" w:hAnsiTheme="minorEastAsia"/>
                <w:sz w:val="18"/>
                <w:szCs w:val="18"/>
              </w:rPr>
            </w:pPr>
          </w:p>
        </w:tc>
        <w:tc>
          <w:tcPr>
            <w:tcW w:w="379" w:type="dxa"/>
            <w:vAlign w:val="center"/>
          </w:tcPr>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8</w:t>
            </w:r>
          </w:p>
          <w:p w:rsidR="00DE4D4F" w:rsidRPr="000E527F" w:rsidRDefault="00DE4D4F" w:rsidP="00DE4D4F">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チ</w:t>
            </w:r>
          </w:p>
        </w:tc>
        <w:tc>
          <w:tcPr>
            <w:tcW w:w="571" w:type="dxa"/>
            <w:vAlign w:val="center"/>
          </w:tcPr>
          <w:p w:rsidR="00DE4D4F" w:rsidRPr="000E527F" w:rsidRDefault="00DE4D4F" w:rsidP="00DE4D4F">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燃</w:t>
            </w:r>
          </w:p>
        </w:tc>
        <w:tc>
          <w:tcPr>
            <w:tcW w:w="2268"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容器置場の燈火</w:t>
            </w:r>
          </w:p>
        </w:tc>
        <w:tc>
          <w:tcPr>
            <w:tcW w:w="5529" w:type="dxa"/>
          </w:tcPr>
          <w:p w:rsidR="00DE4D4F" w:rsidRPr="000E527F" w:rsidRDefault="00280E3A" w:rsidP="00280E3A">
            <w:pPr>
              <w:pStyle w:val="a6"/>
              <w:numPr>
                <w:ilvl w:val="0"/>
                <w:numId w:val="3"/>
              </w:numPr>
              <w:ind w:leftChars="0" w:left="176" w:hanging="176"/>
              <w:rPr>
                <w:rFonts w:asciiTheme="minorEastAsia" w:hAnsiTheme="minorEastAsia"/>
              </w:rPr>
            </w:pPr>
            <w:r w:rsidRPr="000E527F">
              <w:rPr>
                <w:rFonts w:asciiTheme="minorEastAsia" w:hAnsiTheme="minorEastAsia" w:hint="eastAsia"/>
                <w:sz w:val="18"/>
                <w:szCs w:val="18"/>
              </w:rPr>
              <w:t>容器置場に携帯電燈以外の燈火を携えて立ち入らないこと</w:t>
            </w:r>
          </w:p>
        </w:tc>
        <w:tc>
          <w:tcPr>
            <w:tcW w:w="992" w:type="dxa"/>
          </w:tcPr>
          <w:p w:rsidR="00DE4D4F" w:rsidRPr="000E527F" w:rsidRDefault="00DE4D4F" w:rsidP="00DE4D4F">
            <w:pPr>
              <w:rPr>
                <w:rFonts w:asciiTheme="minorEastAsia" w:hAnsiTheme="minorEastAsia"/>
                <w:sz w:val="18"/>
                <w:szCs w:val="18"/>
              </w:rPr>
            </w:pPr>
            <w:r w:rsidRPr="000E527F">
              <w:rPr>
                <w:rFonts w:asciiTheme="minorEastAsia" w:hAnsiTheme="minorEastAsia" w:hint="eastAsia"/>
                <w:sz w:val="18"/>
                <w:szCs w:val="18"/>
              </w:rPr>
              <w:t>.</w:t>
            </w:r>
          </w:p>
        </w:tc>
      </w:tr>
    </w:tbl>
    <w:p w:rsidR="00826A1F" w:rsidRPr="000E527F" w:rsidRDefault="009C5009" w:rsidP="00C02B11">
      <w:pPr>
        <w:spacing w:line="0" w:lineRule="atLeast"/>
        <w:ind w:right="-108" w:firstLineChars="100" w:firstLine="180"/>
        <w:rPr>
          <w:rFonts w:asciiTheme="minorEastAsia" w:hAnsiTheme="minorEastAsia"/>
          <w:szCs w:val="21"/>
        </w:rPr>
      </w:pPr>
      <w:r w:rsidRPr="000E527F">
        <w:rPr>
          <w:rFonts w:asciiTheme="minorEastAsia" w:hAnsiTheme="minorEastAsia" w:hint="eastAsia"/>
          <w:sz w:val="18"/>
          <w:szCs w:val="18"/>
        </w:rPr>
        <w:t>注１：不活性ガス（特定不活性ガスを除く）及び空気以外のガス</w:t>
      </w:r>
    </w:p>
    <w:p w:rsidR="00826A1F" w:rsidRPr="000E527F" w:rsidRDefault="00826A1F" w:rsidP="001E090B">
      <w:pPr>
        <w:spacing w:line="0" w:lineRule="atLeast"/>
        <w:ind w:right="-108"/>
        <w:rPr>
          <w:rFonts w:asciiTheme="minorEastAsia" w:hAnsiTheme="minorEastAsia"/>
          <w:szCs w:val="21"/>
        </w:rPr>
      </w:pPr>
    </w:p>
    <w:p w:rsidR="006F1844" w:rsidRPr="000E527F" w:rsidRDefault="006F1844" w:rsidP="001E090B">
      <w:pPr>
        <w:spacing w:line="0" w:lineRule="atLeast"/>
        <w:ind w:right="-108"/>
        <w:rPr>
          <w:rFonts w:asciiTheme="minorEastAsia" w:hAnsiTheme="minorEastAsia"/>
          <w:szCs w:val="21"/>
        </w:rPr>
      </w:pPr>
      <w:r w:rsidRPr="000E527F">
        <w:rPr>
          <w:rFonts w:asciiTheme="minorEastAsia" w:hAnsiTheme="minorEastAsia"/>
          <w:szCs w:val="21"/>
        </w:rPr>
        <w:br w:type="page"/>
      </w:r>
    </w:p>
    <w:p w:rsidR="006423A8" w:rsidRPr="00C31C0E" w:rsidRDefault="006423A8" w:rsidP="006423A8">
      <w:pPr>
        <w:ind w:right="-108"/>
        <w:rPr>
          <w:rFonts w:asciiTheme="majorEastAsia" w:eastAsiaTheme="majorEastAsia" w:hAnsiTheme="majorEastAsia"/>
          <w:szCs w:val="21"/>
        </w:rPr>
      </w:pPr>
      <w:r w:rsidRPr="00C31C0E">
        <w:rPr>
          <w:rFonts w:asciiTheme="majorEastAsia" w:eastAsiaTheme="majorEastAsia" w:hAnsiTheme="majorEastAsia" w:hint="eastAsia"/>
          <w:szCs w:val="21"/>
        </w:rPr>
        <w:lastRenderedPageBreak/>
        <w:t>＜高圧ガス保安法　法律第２３条関係＞</w:t>
      </w:r>
    </w:p>
    <w:p w:rsidR="006423A8" w:rsidRPr="00EE1613" w:rsidRDefault="006423A8" w:rsidP="006423A8">
      <w:pPr>
        <w:ind w:right="-108" w:firstLineChars="100" w:firstLine="181"/>
        <w:rPr>
          <w:rFonts w:asciiTheme="minorEastAsia" w:hAnsiTheme="minorEastAsia"/>
          <w:b/>
          <w:sz w:val="18"/>
          <w:szCs w:val="21"/>
        </w:rPr>
      </w:pPr>
      <w:r w:rsidRPr="00EE1613">
        <w:rPr>
          <w:rFonts w:asciiTheme="minorEastAsia" w:hAnsiTheme="minorEastAsia" w:hint="eastAsia"/>
          <w:b/>
          <w:sz w:val="18"/>
          <w:szCs w:val="21"/>
        </w:rPr>
        <w:t>移動に係る事項（車両に固定した容器により高圧ガスを移動する場合）</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31C0E" w:rsidRPr="00EE1613" w:rsidTr="00221D25">
        <w:trPr>
          <w:trHeight w:val="405"/>
        </w:trPr>
        <w:tc>
          <w:tcPr>
            <w:tcW w:w="1125" w:type="dxa"/>
            <w:gridSpan w:val="3"/>
            <w:vAlign w:val="center"/>
          </w:tcPr>
          <w:p w:rsidR="00221D25" w:rsidRPr="00EE1613" w:rsidRDefault="00221D25" w:rsidP="00221D25">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規則</w:t>
            </w:r>
          </w:p>
        </w:tc>
        <w:tc>
          <w:tcPr>
            <w:tcW w:w="571" w:type="dxa"/>
            <w:vMerge w:val="restart"/>
            <w:vAlign w:val="center"/>
          </w:tcPr>
          <w:p w:rsidR="00221D25" w:rsidRPr="00EE1613" w:rsidRDefault="00221D25" w:rsidP="00221D25">
            <w:pPr>
              <w:spacing w:line="0" w:lineRule="atLeast"/>
              <w:jc w:val="center"/>
              <w:rPr>
                <w:rFonts w:asciiTheme="minorEastAsia" w:hAnsiTheme="minorEastAsia"/>
                <w:sz w:val="18"/>
                <w:szCs w:val="18"/>
              </w:rPr>
            </w:pPr>
            <w:r w:rsidRPr="00EE1613">
              <w:rPr>
                <w:rFonts w:asciiTheme="minorEastAsia" w:hAnsiTheme="minorEastAsia" w:hint="eastAsia"/>
                <w:sz w:val="18"/>
                <w:szCs w:val="18"/>
              </w:rPr>
              <w:t>対象ガス</w:t>
            </w:r>
          </w:p>
        </w:tc>
        <w:tc>
          <w:tcPr>
            <w:tcW w:w="2268" w:type="dxa"/>
            <w:vMerge w:val="restart"/>
            <w:vAlign w:val="center"/>
          </w:tcPr>
          <w:p w:rsidR="00221D25" w:rsidRPr="00EE1613" w:rsidRDefault="00221D25" w:rsidP="00221D25">
            <w:pPr>
              <w:spacing w:line="0" w:lineRule="atLeast"/>
              <w:ind w:right="-108"/>
              <w:jc w:val="center"/>
              <w:rPr>
                <w:rFonts w:asciiTheme="minorEastAsia" w:hAnsiTheme="minorEastAsia"/>
              </w:rPr>
            </w:pPr>
            <w:r w:rsidRPr="00EE1613">
              <w:rPr>
                <w:rFonts w:asciiTheme="minorEastAsia" w:hAnsiTheme="minorEastAsia" w:hint="eastAsia"/>
              </w:rPr>
              <w:t>内容</w:t>
            </w:r>
          </w:p>
        </w:tc>
        <w:tc>
          <w:tcPr>
            <w:tcW w:w="5529" w:type="dxa"/>
            <w:vMerge w:val="restart"/>
            <w:vAlign w:val="center"/>
          </w:tcPr>
          <w:p w:rsidR="00221D25" w:rsidRPr="00EE1613" w:rsidRDefault="00221D25" w:rsidP="00221D25">
            <w:pPr>
              <w:spacing w:line="0" w:lineRule="atLeast"/>
              <w:jc w:val="center"/>
              <w:rPr>
                <w:rFonts w:asciiTheme="minorEastAsia" w:hAnsiTheme="minorEastAsia"/>
                <w:szCs w:val="21"/>
              </w:rPr>
            </w:pPr>
            <w:r w:rsidRPr="00EE1613">
              <w:rPr>
                <w:rFonts w:asciiTheme="minorEastAsia" w:hAnsiTheme="minorEastAsia" w:hint="eastAsia"/>
                <w:szCs w:val="21"/>
              </w:rPr>
              <w:t>対応方法</w:t>
            </w:r>
          </w:p>
          <w:p w:rsidR="00221D25" w:rsidRPr="00EE1613" w:rsidRDefault="00221D25" w:rsidP="00221D25">
            <w:pPr>
              <w:jc w:val="center"/>
              <w:rPr>
                <w:rFonts w:asciiTheme="minorEastAsia" w:hAnsiTheme="minorEastAsia"/>
                <w:sz w:val="18"/>
                <w:szCs w:val="18"/>
              </w:rPr>
            </w:pPr>
            <w:r w:rsidRPr="00EE1613">
              <w:rPr>
                <w:rFonts w:asciiTheme="minorEastAsia" w:hAnsiTheme="minorEastAsia" w:hint="eastAsia"/>
                <w:szCs w:val="21"/>
              </w:rPr>
              <w:t>（必要事項、対応例等）</w:t>
            </w:r>
          </w:p>
        </w:tc>
        <w:tc>
          <w:tcPr>
            <w:tcW w:w="992" w:type="dxa"/>
            <w:vMerge w:val="restart"/>
            <w:vAlign w:val="center"/>
          </w:tcPr>
          <w:p w:rsidR="00221D25" w:rsidRPr="00EE1613" w:rsidRDefault="00221D25" w:rsidP="00221D25">
            <w:pPr>
              <w:jc w:val="center"/>
              <w:rPr>
                <w:rFonts w:asciiTheme="minorEastAsia" w:hAnsiTheme="minorEastAsia"/>
              </w:rPr>
            </w:pPr>
            <w:r w:rsidRPr="00EE1613">
              <w:rPr>
                <w:rFonts w:asciiTheme="minorEastAsia" w:hAnsiTheme="minorEastAsia" w:hint="eastAsia"/>
              </w:rPr>
              <w:t>備考</w:t>
            </w:r>
          </w:p>
        </w:tc>
      </w:tr>
      <w:tr w:rsidR="00C31C0E" w:rsidRPr="00EE1613" w:rsidTr="00790AD9">
        <w:tc>
          <w:tcPr>
            <w:tcW w:w="375" w:type="dxa"/>
            <w:vAlign w:val="center"/>
          </w:tcPr>
          <w:p w:rsidR="00221D25" w:rsidRPr="00EE1613" w:rsidRDefault="00221D25" w:rsidP="00221D25">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条</w:t>
            </w:r>
          </w:p>
        </w:tc>
        <w:tc>
          <w:tcPr>
            <w:tcW w:w="371" w:type="dxa"/>
            <w:vAlign w:val="center"/>
          </w:tcPr>
          <w:p w:rsidR="00221D25" w:rsidRPr="00EE1613" w:rsidRDefault="00221D25" w:rsidP="00221D25">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項</w:t>
            </w:r>
          </w:p>
        </w:tc>
        <w:tc>
          <w:tcPr>
            <w:tcW w:w="379" w:type="dxa"/>
            <w:vAlign w:val="center"/>
          </w:tcPr>
          <w:p w:rsidR="00221D25" w:rsidRPr="00EE1613" w:rsidRDefault="00221D25" w:rsidP="00221D25">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号</w:t>
            </w:r>
          </w:p>
        </w:tc>
        <w:tc>
          <w:tcPr>
            <w:tcW w:w="571" w:type="dxa"/>
            <w:vMerge/>
            <w:textDirection w:val="tbRlV"/>
          </w:tcPr>
          <w:p w:rsidR="00221D25" w:rsidRPr="00EE1613" w:rsidRDefault="00221D25" w:rsidP="00221D25">
            <w:pPr>
              <w:spacing w:line="0" w:lineRule="atLeast"/>
              <w:ind w:left="113" w:right="113"/>
              <w:jc w:val="center"/>
              <w:rPr>
                <w:rFonts w:asciiTheme="minorEastAsia" w:hAnsiTheme="minorEastAsia"/>
              </w:rPr>
            </w:pPr>
          </w:p>
        </w:tc>
        <w:tc>
          <w:tcPr>
            <w:tcW w:w="2268" w:type="dxa"/>
            <w:vMerge/>
            <w:vAlign w:val="center"/>
          </w:tcPr>
          <w:p w:rsidR="00221D25" w:rsidRPr="00EE1613" w:rsidRDefault="00221D25" w:rsidP="00221D25">
            <w:pPr>
              <w:jc w:val="center"/>
              <w:rPr>
                <w:rFonts w:asciiTheme="minorEastAsia" w:hAnsiTheme="minorEastAsia"/>
              </w:rPr>
            </w:pPr>
          </w:p>
        </w:tc>
        <w:tc>
          <w:tcPr>
            <w:tcW w:w="5529" w:type="dxa"/>
            <w:vMerge/>
            <w:vAlign w:val="center"/>
          </w:tcPr>
          <w:p w:rsidR="00221D25" w:rsidRPr="00EE1613" w:rsidRDefault="00221D25" w:rsidP="00221D25">
            <w:pPr>
              <w:jc w:val="center"/>
              <w:rPr>
                <w:rFonts w:asciiTheme="minorEastAsia" w:hAnsiTheme="minorEastAsia"/>
                <w:sz w:val="18"/>
                <w:szCs w:val="18"/>
              </w:rPr>
            </w:pPr>
          </w:p>
        </w:tc>
        <w:tc>
          <w:tcPr>
            <w:tcW w:w="992" w:type="dxa"/>
            <w:vMerge/>
            <w:vAlign w:val="center"/>
          </w:tcPr>
          <w:p w:rsidR="00221D25" w:rsidRPr="00EE1613" w:rsidRDefault="00221D25" w:rsidP="00221D25">
            <w:pPr>
              <w:jc w:val="center"/>
              <w:rPr>
                <w:rFonts w:asciiTheme="minorEastAsia" w:hAnsiTheme="minorEastAsia"/>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49</w:t>
            </w: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１</w:t>
            </w: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１</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警戒標</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【参照】例示基準１</w:t>
            </w:r>
          </w:p>
        </w:tc>
        <w:tc>
          <w:tcPr>
            <w:tcW w:w="5529" w:type="dxa"/>
          </w:tcPr>
          <w:p w:rsidR="00B07F23" w:rsidRPr="00EE1613" w:rsidRDefault="00280E3A" w:rsidP="00B07F23">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車両の見えやすい箇所に警戒標を掲示すること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p w:rsidR="00B07F23" w:rsidRPr="00EE1613" w:rsidRDefault="00B07F23" w:rsidP="00B07F23">
            <w:pPr>
              <w:rPr>
                <w:rFonts w:asciiTheme="minorEastAsia" w:hAnsiTheme="minorEastAsia"/>
                <w:sz w:val="18"/>
                <w:szCs w:val="18"/>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２</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イ</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ハ</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ニ</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集結容器</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【参照】例示基準63</w:t>
            </w:r>
          </w:p>
          <w:p w:rsidR="00B07F23" w:rsidRPr="00EE1613" w:rsidRDefault="00B07F23" w:rsidP="00B07F23">
            <w:pPr>
              <w:ind w:right="360"/>
              <w:jc w:val="right"/>
              <w:rPr>
                <w:rFonts w:asciiTheme="minorEastAsia" w:hAnsiTheme="minorEastAsia"/>
                <w:sz w:val="18"/>
                <w:szCs w:val="18"/>
              </w:rPr>
            </w:pPr>
            <w:r w:rsidRPr="00EE1613">
              <w:rPr>
                <w:rFonts w:asciiTheme="minorEastAsia" w:hAnsiTheme="minorEastAsia" w:hint="eastAsia"/>
                <w:sz w:val="18"/>
                <w:szCs w:val="18"/>
              </w:rPr>
              <w:t>例示基準64</w:t>
            </w:r>
          </w:p>
        </w:tc>
        <w:tc>
          <w:tcPr>
            <w:tcW w:w="5529" w:type="dxa"/>
          </w:tcPr>
          <w:p w:rsidR="00280E3A" w:rsidRPr="00EE1613" w:rsidRDefault="00280E3A" w:rsidP="00746CD4">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容器相互及び集結容器と車両とを緊結すること</w:t>
            </w:r>
          </w:p>
          <w:p w:rsidR="00280E3A" w:rsidRPr="00EE1613" w:rsidRDefault="00280E3A" w:rsidP="00746CD4">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容器ごとに元弁を設けること</w:t>
            </w:r>
          </w:p>
          <w:p w:rsidR="00B07F23" w:rsidRPr="00EE1613" w:rsidRDefault="00280E3A" w:rsidP="00746CD4">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充塡管に、安全弁、圧力計及び緊急脱圧弁を設けること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２</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ロ</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ニ</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集合容器</w:t>
            </w:r>
          </w:p>
          <w:p w:rsidR="00B07F23" w:rsidRPr="00EE1613" w:rsidRDefault="00B07F23" w:rsidP="00B07F23">
            <w:pPr>
              <w:jc w:val="left"/>
              <w:rPr>
                <w:rFonts w:asciiTheme="minorEastAsia" w:hAnsiTheme="minorEastAsia"/>
                <w:kern w:val="0"/>
                <w:sz w:val="18"/>
                <w:szCs w:val="18"/>
              </w:rPr>
            </w:pPr>
            <w:r w:rsidRPr="00EE1613">
              <w:rPr>
                <w:rFonts w:asciiTheme="minorEastAsia" w:hAnsiTheme="minorEastAsia" w:hint="eastAsia"/>
                <w:sz w:val="18"/>
                <w:szCs w:val="18"/>
              </w:rPr>
              <w:t>【参照】</w:t>
            </w:r>
            <w:r w:rsidRPr="00B90E28">
              <w:rPr>
                <w:rFonts w:asciiTheme="minorEastAsia" w:hAnsiTheme="minorEastAsia" w:hint="eastAsia"/>
                <w:w w:val="84"/>
                <w:kern w:val="0"/>
                <w:sz w:val="18"/>
                <w:szCs w:val="18"/>
                <w:fitText w:val="1216" w:id="1731416320"/>
              </w:rPr>
              <w:t>例示基準63の</w:t>
            </w:r>
            <w:r w:rsidRPr="00B90E28">
              <w:rPr>
                <w:rFonts w:asciiTheme="minorEastAsia" w:hAnsiTheme="minorEastAsia" w:hint="eastAsia"/>
                <w:spacing w:val="66"/>
                <w:w w:val="84"/>
                <w:kern w:val="0"/>
                <w:sz w:val="18"/>
                <w:szCs w:val="18"/>
                <w:fitText w:val="1216" w:id="1731416320"/>
              </w:rPr>
              <w:t>２</w:t>
            </w:r>
          </w:p>
          <w:p w:rsidR="00B07F23" w:rsidRPr="00EE1613" w:rsidRDefault="00B07F23" w:rsidP="00B07F23">
            <w:pPr>
              <w:ind w:right="360"/>
              <w:jc w:val="right"/>
              <w:rPr>
                <w:rFonts w:asciiTheme="minorEastAsia" w:hAnsiTheme="minorEastAsia"/>
                <w:sz w:val="18"/>
                <w:szCs w:val="18"/>
              </w:rPr>
            </w:pPr>
            <w:r w:rsidRPr="00EE1613">
              <w:rPr>
                <w:rFonts w:asciiTheme="minorEastAsia" w:hAnsiTheme="minorEastAsia" w:hint="eastAsia"/>
                <w:sz w:val="18"/>
                <w:szCs w:val="18"/>
              </w:rPr>
              <w:t>例示基準64</w:t>
            </w:r>
          </w:p>
        </w:tc>
        <w:tc>
          <w:tcPr>
            <w:tcW w:w="5529" w:type="dxa"/>
          </w:tcPr>
          <w:p w:rsidR="00280E3A" w:rsidRPr="00EE1613" w:rsidRDefault="00280E3A" w:rsidP="00746CD4">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容器とフレーム及び集合容器と車両とを適切に固定すること</w:t>
            </w:r>
          </w:p>
          <w:p w:rsidR="00280E3A" w:rsidRPr="00EE1613" w:rsidRDefault="00280E3A" w:rsidP="00746CD4">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容器ごとに元弁を設けること</w:t>
            </w:r>
          </w:p>
          <w:p w:rsidR="00B07F23" w:rsidRPr="00EE1613" w:rsidRDefault="00280E3A" w:rsidP="00746CD4">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充塡管に、安全弁、圧力計及び緊急脱圧弁を設けること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３</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一般複合容器等の期限</w:t>
            </w:r>
          </w:p>
        </w:tc>
        <w:tc>
          <w:tcPr>
            <w:tcW w:w="5529" w:type="dxa"/>
          </w:tcPr>
          <w:p w:rsidR="00B07F23" w:rsidRPr="00EE1613" w:rsidRDefault="00280E3A" w:rsidP="00746CD4">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一般複合容器等であって刻印等により示された年月から15年を経過したもの及び充塡可能期限年月を経過したものは移動に使用しないこと</w:t>
            </w:r>
          </w:p>
        </w:tc>
        <w:tc>
          <w:tcPr>
            <w:tcW w:w="992" w:type="dxa"/>
          </w:tcPr>
          <w:p w:rsidR="00B07F23" w:rsidRPr="00EE1613" w:rsidRDefault="00B07F23" w:rsidP="00B07F23">
            <w:pPr>
              <w:rPr>
                <w:rFonts w:asciiTheme="minorEastAsia" w:hAnsiTheme="minorEastAsia"/>
                <w:sz w:val="18"/>
                <w:szCs w:val="18"/>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4</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充</w:t>
            </w:r>
            <w:r w:rsidRPr="00EE1613">
              <w:rPr>
                <w:rFonts w:asciiTheme="minorEastAsia" w:hAnsiTheme="minorEastAsia" w:cs="Segoe UI Symbol" w:hint="eastAsia"/>
                <w:sz w:val="18"/>
                <w:szCs w:val="18"/>
              </w:rPr>
              <w:t>塡</w:t>
            </w:r>
            <w:r w:rsidRPr="00EE1613">
              <w:rPr>
                <w:rFonts w:asciiTheme="minorEastAsia" w:hAnsiTheme="minorEastAsia" w:hint="eastAsia"/>
                <w:sz w:val="18"/>
                <w:szCs w:val="18"/>
              </w:rPr>
              <w:t>容器等の温度</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【参照】例示基準65</w:t>
            </w:r>
          </w:p>
        </w:tc>
        <w:tc>
          <w:tcPr>
            <w:tcW w:w="5529" w:type="dxa"/>
          </w:tcPr>
          <w:p w:rsidR="00280E3A" w:rsidRPr="00EE1613" w:rsidRDefault="00280E3A" w:rsidP="00746CD4">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充塡容器等は常に40度以下に保つこと</w:t>
            </w:r>
          </w:p>
          <w:p w:rsidR="00B07F23" w:rsidRPr="00EE1613" w:rsidRDefault="00280E3A" w:rsidP="00746CD4">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液化ガスの場合、温度計、又は圧力計及び温度－圧力換算表を設けること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p w:rsidR="00B07F23" w:rsidRPr="00EE1613" w:rsidRDefault="00B07F23" w:rsidP="00B07F23">
            <w:pPr>
              <w:rPr>
                <w:rFonts w:asciiTheme="minorEastAsia" w:hAnsiTheme="minorEastAsia"/>
                <w:sz w:val="18"/>
                <w:szCs w:val="18"/>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5</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充塡容器等の防波板</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【参照】例示基準66</w:t>
            </w:r>
          </w:p>
        </w:tc>
        <w:tc>
          <w:tcPr>
            <w:tcW w:w="5529" w:type="dxa"/>
          </w:tcPr>
          <w:p w:rsidR="00B07F23" w:rsidRPr="00EE1613" w:rsidRDefault="00280E3A" w:rsidP="00746CD4">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液化ガスの充塡容器にあっては、液面揺動を防止するための防波板を設けること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p w:rsidR="00B07F23" w:rsidRPr="00EE1613" w:rsidRDefault="00B07F23" w:rsidP="00B07F23">
            <w:pPr>
              <w:rPr>
                <w:rFonts w:asciiTheme="minorEastAsia" w:hAnsiTheme="minorEastAsia"/>
                <w:sz w:val="18"/>
                <w:szCs w:val="18"/>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6</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高さ検知棒の設置</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【参照】例示基準67</w:t>
            </w:r>
          </w:p>
        </w:tc>
        <w:tc>
          <w:tcPr>
            <w:tcW w:w="5529" w:type="dxa"/>
          </w:tcPr>
          <w:p w:rsidR="00280E3A" w:rsidRPr="00EE1613" w:rsidRDefault="00280E3A" w:rsidP="00465911">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地盤面に対し、容器の高さが車両の高さを超える場合は、高さ検知棒を設けること</w:t>
            </w:r>
          </w:p>
          <w:p w:rsidR="00280E3A" w:rsidRPr="00EE1613" w:rsidRDefault="00280E3A" w:rsidP="00465911">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検知棒の先端が、容器の頂部より10㎝以上高くなるように取りつけること</w:t>
            </w:r>
          </w:p>
          <w:p w:rsidR="00B07F23" w:rsidRPr="00EE1613" w:rsidRDefault="00280E3A" w:rsidP="00465911">
            <w:pPr>
              <w:spacing w:line="0" w:lineRule="atLeast"/>
              <w:rPr>
                <w:rFonts w:asciiTheme="minorEastAsia" w:hAnsiTheme="minorEastAsia"/>
              </w:rPr>
            </w:pPr>
            <w:r w:rsidRPr="00EE1613">
              <w:rPr>
                <w:rFonts w:asciiTheme="minorEastAsia" w:hAnsiTheme="minorEastAsia" w:hint="eastAsia"/>
                <w:sz w:val="18"/>
                <w:szCs w:val="18"/>
              </w:rPr>
              <w:t>※車両図面等に示す</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7</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後部取出し式の容器元弁と後バンパの距離</w:t>
            </w:r>
          </w:p>
        </w:tc>
        <w:tc>
          <w:tcPr>
            <w:tcW w:w="5529" w:type="dxa"/>
          </w:tcPr>
          <w:p w:rsidR="00280E3A" w:rsidRPr="00EE1613" w:rsidRDefault="00280E3A" w:rsidP="00465911">
            <w:pPr>
              <w:spacing w:line="0" w:lineRule="atLeast"/>
              <w:rPr>
                <w:rFonts w:asciiTheme="minorEastAsia" w:hAnsiTheme="minorEastAsia"/>
                <w:b/>
                <w:sz w:val="18"/>
                <w:szCs w:val="18"/>
              </w:rPr>
            </w:pPr>
            <w:r w:rsidRPr="00EE1613">
              <w:rPr>
                <w:rFonts w:asciiTheme="minorEastAsia" w:hAnsiTheme="minorEastAsia" w:hint="eastAsia"/>
                <w:b/>
                <w:sz w:val="18"/>
                <w:szCs w:val="18"/>
              </w:rPr>
              <w:t>対象：後部取出し式容器</w:t>
            </w:r>
          </w:p>
          <w:p w:rsidR="00B07F23" w:rsidRPr="00EE1613" w:rsidRDefault="00280E3A" w:rsidP="00465911">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容器元弁及び緊急遮断装置に係るバルブと車両の後バンパの後面との水平距離が40㎝以上であること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p w:rsidR="00B07F23" w:rsidRPr="00EE1613" w:rsidRDefault="00B07F23" w:rsidP="00B07F23">
            <w:pPr>
              <w:rPr>
                <w:rFonts w:asciiTheme="minorEastAsia" w:hAnsiTheme="minorEastAsia"/>
                <w:sz w:val="18"/>
                <w:szCs w:val="18"/>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8</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後部取出し式容器以外の容器と後バンパの距離</w:t>
            </w:r>
          </w:p>
        </w:tc>
        <w:tc>
          <w:tcPr>
            <w:tcW w:w="5529" w:type="dxa"/>
          </w:tcPr>
          <w:p w:rsidR="00280E3A" w:rsidRPr="00EE1613" w:rsidRDefault="00280E3A" w:rsidP="00465911">
            <w:pPr>
              <w:tabs>
                <w:tab w:val="left" w:pos="1485"/>
              </w:tabs>
              <w:spacing w:line="0" w:lineRule="atLeast"/>
              <w:rPr>
                <w:rFonts w:asciiTheme="minorEastAsia" w:hAnsiTheme="minorEastAsia"/>
                <w:b/>
                <w:sz w:val="18"/>
                <w:szCs w:val="18"/>
              </w:rPr>
            </w:pPr>
            <w:r w:rsidRPr="00EE1613">
              <w:rPr>
                <w:rFonts w:asciiTheme="minorEastAsia" w:hAnsiTheme="minorEastAsia" w:hint="eastAsia"/>
                <w:b/>
                <w:sz w:val="18"/>
                <w:szCs w:val="18"/>
              </w:rPr>
              <w:t>対象：後部取出し式容器以外</w:t>
            </w:r>
          </w:p>
          <w:p w:rsidR="00B07F23" w:rsidRPr="00EE1613" w:rsidRDefault="00280E3A" w:rsidP="00465911">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容器の後面と車両の後バンパの後面との水平距離が30㎝以上であること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p w:rsidR="00B07F23" w:rsidRPr="00EE1613" w:rsidRDefault="00B07F23" w:rsidP="00B07F23">
            <w:pPr>
              <w:rPr>
                <w:rFonts w:asciiTheme="minorEastAsia" w:hAnsiTheme="minorEastAsia"/>
                <w:sz w:val="18"/>
                <w:szCs w:val="18"/>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9</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操作箱</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【参照】例示基準68</w:t>
            </w:r>
          </w:p>
        </w:tc>
        <w:tc>
          <w:tcPr>
            <w:tcW w:w="5529" w:type="dxa"/>
          </w:tcPr>
          <w:p w:rsidR="00280E3A" w:rsidRPr="00EE1613" w:rsidRDefault="00280E3A" w:rsidP="00280E3A">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容器元弁、緊急遮断装置等は堅固な操作箱の中に収納すること</w:t>
            </w:r>
          </w:p>
          <w:p w:rsidR="00280E3A" w:rsidRPr="00EE1613" w:rsidRDefault="00280E3A" w:rsidP="00280E3A">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操作箱の位置は車両の右側面以外とすること</w:t>
            </w:r>
          </w:p>
          <w:p w:rsidR="00B07F23" w:rsidRPr="00EE1613" w:rsidRDefault="00280E3A" w:rsidP="00B07F23">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操作箱と車両の後バンパの後面との水平距離が20㎝以上であること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p w:rsidR="00B07F23" w:rsidRPr="00EE1613" w:rsidRDefault="00B07F23" w:rsidP="00B07F23">
            <w:pPr>
              <w:rPr>
                <w:rFonts w:asciiTheme="minorEastAsia" w:hAnsiTheme="minorEastAsia"/>
                <w:sz w:val="18"/>
                <w:szCs w:val="18"/>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10</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突出した附属品の損傷防止措置</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【参照】例示基準69</w:t>
            </w:r>
          </w:p>
        </w:tc>
        <w:tc>
          <w:tcPr>
            <w:tcW w:w="5529" w:type="dxa"/>
          </w:tcPr>
          <w:p w:rsidR="00280E3A" w:rsidRPr="00EE1613" w:rsidRDefault="00280E3A" w:rsidP="00465911">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突出した附属品の損傷を防止するための措置を講ずること</w:t>
            </w:r>
          </w:p>
          <w:p w:rsidR="00B07F23" w:rsidRPr="00EE1613" w:rsidRDefault="00280E3A" w:rsidP="00465911">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可燃性ガス、毒性ガス又は酸素の液化ガスの場合は、保護枠等の措置を講ずること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w:t>
            </w: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11</w:t>
            </w:r>
          </w:p>
        </w:tc>
        <w:tc>
          <w:tcPr>
            <w:tcW w:w="571" w:type="dxa"/>
            <w:vAlign w:val="center"/>
          </w:tcPr>
          <w:p w:rsidR="00B07F23" w:rsidRPr="00EE1613" w:rsidRDefault="00B07F23"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燃</w:t>
            </w:r>
          </w:p>
          <w:p w:rsidR="00B07F23" w:rsidRPr="00EE1613" w:rsidRDefault="00B07F23" w:rsidP="00B07F23">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酸</w:t>
            </w: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液面計</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【参照】例示基準70</w:t>
            </w:r>
          </w:p>
        </w:tc>
        <w:tc>
          <w:tcPr>
            <w:tcW w:w="5529" w:type="dxa"/>
          </w:tcPr>
          <w:p w:rsidR="00B07F23" w:rsidRPr="00EE1613" w:rsidRDefault="00280E3A" w:rsidP="00746CD4">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損傷しやすい材料を用いた液面計を使用しないこと</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p w:rsidR="00B07F23" w:rsidRPr="00EE1613" w:rsidRDefault="00B07F23" w:rsidP="00B07F23">
            <w:pPr>
              <w:rPr>
                <w:rFonts w:asciiTheme="minorEastAsia" w:hAnsiTheme="minorEastAsia"/>
                <w:sz w:val="18"/>
                <w:szCs w:val="18"/>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12</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バルブの開閉</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【参照】例示基準71</w:t>
            </w:r>
          </w:p>
        </w:tc>
        <w:tc>
          <w:tcPr>
            <w:tcW w:w="5529" w:type="dxa"/>
          </w:tcPr>
          <w:p w:rsidR="00B07F23" w:rsidRPr="00EE1613" w:rsidRDefault="00280E3A" w:rsidP="00465911">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バルブ又はコックには、開閉の方向または開閉状態が容易に識別できるようにすること（浮出し又は表示板の取付け等により明示）</w:t>
            </w:r>
          </w:p>
        </w:tc>
        <w:tc>
          <w:tcPr>
            <w:tcW w:w="992" w:type="dxa"/>
          </w:tcPr>
          <w:p w:rsidR="00B07F23" w:rsidRPr="00EE1613" w:rsidRDefault="00B07F23" w:rsidP="00B07F23">
            <w:pPr>
              <w:rPr>
                <w:rFonts w:asciiTheme="minorEastAsia" w:hAnsiTheme="minorEastAsia"/>
                <w:sz w:val="18"/>
                <w:szCs w:val="18"/>
              </w:rPr>
            </w:pPr>
          </w:p>
        </w:tc>
      </w:tr>
      <w:tr w:rsidR="00B07F23" w:rsidRPr="00EE1613" w:rsidTr="006423A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13</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移動開始時及び終了時の点検等</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【参照】例示基準72</w:t>
            </w:r>
          </w:p>
        </w:tc>
        <w:tc>
          <w:tcPr>
            <w:tcW w:w="5529" w:type="dxa"/>
          </w:tcPr>
          <w:p w:rsidR="00B07F23" w:rsidRPr="00EE1613" w:rsidRDefault="00280E3A" w:rsidP="00746CD4">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日常点検を実施し点検表に記録すること</w:t>
            </w:r>
          </w:p>
        </w:tc>
        <w:tc>
          <w:tcPr>
            <w:tcW w:w="992" w:type="dxa"/>
          </w:tcPr>
          <w:p w:rsidR="00B07F23" w:rsidRPr="00EE1613" w:rsidRDefault="00B07F23" w:rsidP="00B07F23">
            <w:pPr>
              <w:rPr>
                <w:rFonts w:asciiTheme="minorEastAsia" w:hAnsiTheme="minorEastAsia"/>
                <w:sz w:val="18"/>
                <w:szCs w:val="18"/>
              </w:rPr>
            </w:pPr>
          </w:p>
        </w:tc>
      </w:tr>
      <w:tr w:rsidR="00B07F23" w:rsidRPr="00EE1613" w:rsidTr="0043322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14</w:t>
            </w:r>
          </w:p>
        </w:tc>
        <w:tc>
          <w:tcPr>
            <w:tcW w:w="571" w:type="dxa"/>
            <w:vAlign w:val="center"/>
          </w:tcPr>
          <w:p w:rsidR="00B07F23" w:rsidRPr="00EE1613" w:rsidRDefault="00B07F23"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燃</w:t>
            </w:r>
          </w:p>
          <w:p w:rsidR="00B07F23" w:rsidRPr="00EE1613" w:rsidRDefault="00B07F23"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酸</w:t>
            </w: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消火設備及び資材等</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【参照】例示基準73</w:t>
            </w:r>
          </w:p>
        </w:tc>
        <w:tc>
          <w:tcPr>
            <w:tcW w:w="5529" w:type="dxa"/>
          </w:tcPr>
          <w:p w:rsidR="00280E3A" w:rsidRPr="00EE1613" w:rsidRDefault="00280E3A" w:rsidP="00746CD4">
            <w:pPr>
              <w:pStyle w:val="a6"/>
              <w:numPr>
                <w:ilvl w:val="0"/>
                <w:numId w:val="2"/>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消火設備及び災害防止のために必要な資材及び工具等を携行すること</w:t>
            </w:r>
          </w:p>
          <w:p w:rsidR="00280E3A" w:rsidRPr="00EE1613" w:rsidRDefault="00280E3A" w:rsidP="00746CD4">
            <w:pPr>
              <w:spacing w:line="0" w:lineRule="atLeast"/>
              <w:rPr>
                <w:rFonts w:asciiTheme="minorEastAsia" w:hAnsiTheme="minorEastAsia"/>
                <w:sz w:val="18"/>
                <w:szCs w:val="18"/>
              </w:rPr>
            </w:pPr>
            <w:r w:rsidRPr="00EE1613">
              <w:rPr>
                <w:rFonts w:asciiTheme="minorEastAsia" w:hAnsiTheme="minorEastAsia" w:hint="eastAsia"/>
                <w:sz w:val="18"/>
                <w:szCs w:val="18"/>
              </w:rPr>
              <w:t>※積載する消火器等の能力や本数を明示する</w:t>
            </w:r>
          </w:p>
          <w:p w:rsidR="00B07F23" w:rsidRPr="00EE1613" w:rsidRDefault="00280E3A" w:rsidP="00746CD4">
            <w:pPr>
              <w:spacing w:line="0" w:lineRule="atLeast"/>
              <w:rPr>
                <w:rFonts w:asciiTheme="minorEastAsia" w:hAnsiTheme="minorEastAsia"/>
              </w:rPr>
            </w:pPr>
            <w:r w:rsidRPr="00EE1613">
              <w:rPr>
                <w:rFonts w:asciiTheme="minorEastAsia" w:hAnsiTheme="minorEastAsia" w:hint="eastAsia"/>
                <w:sz w:val="18"/>
                <w:szCs w:val="18"/>
              </w:rPr>
              <w:t>※携行する資材、工具類のリストを明示する</w:t>
            </w:r>
          </w:p>
        </w:tc>
        <w:tc>
          <w:tcPr>
            <w:tcW w:w="992" w:type="dxa"/>
          </w:tcPr>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添付資料</w:t>
            </w:r>
          </w:p>
          <w:p w:rsidR="00B07F23" w:rsidRPr="00EE1613" w:rsidRDefault="00B07F23" w:rsidP="00B07F23">
            <w:pPr>
              <w:rPr>
                <w:rFonts w:asciiTheme="minorEastAsia" w:hAnsiTheme="minorEastAsia"/>
                <w:sz w:val="18"/>
                <w:szCs w:val="18"/>
              </w:rPr>
            </w:pPr>
            <w:r w:rsidRPr="00EE1613">
              <w:rPr>
                <w:rFonts w:asciiTheme="minorEastAsia" w:hAnsiTheme="minorEastAsia" w:hint="eastAsia"/>
                <w:sz w:val="18"/>
                <w:szCs w:val="18"/>
              </w:rPr>
              <w:t>No.</w:t>
            </w:r>
          </w:p>
          <w:p w:rsidR="00B07F23" w:rsidRPr="00EE1613" w:rsidRDefault="00B07F23" w:rsidP="00B07F23">
            <w:pPr>
              <w:rPr>
                <w:rFonts w:asciiTheme="minorEastAsia" w:hAnsiTheme="minorEastAsia"/>
                <w:sz w:val="18"/>
                <w:szCs w:val="18"/>
              </w:rPr>
            </w:pPr>
          </w:p>
        </w:tc>
      </w:tr>
      <w:tr w:rsidR="00B07F23" w:rsidRPr="00EE1613" w:rsidTr="0043322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16</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駐車</w:t>
            </w:r>
          </w:p>
        </w:tc>
        <w:tc>
          <w:tcPr>
            <w:tcW w:w="5529" w:type="dxa"/>
          </w:tcPr>
          <w:p w:rsidR="00280E3A" w:rsidRPr="00EE1613" w:rsidRDefault="00280E3A" w:rsidP="00280E3A">
            <w:pPr>
              <w:spacing w:line="0" w:lineRule="atLeast"/>
              <w:rPr>
                <w:rFonts w:asciiTheme="minorEastAsia" w:hAnsiTheme="minorEastAsia"/>
                <w:sz w:val="18"/>
                <w:szCs w:val="18"/>
              </w:rPr>
            </w:pPr>
            <w:r w:rsidRPr="00EE1613">
              <w:rPr>
                <w:rFonts w:asciiTheme="minorEastAsia" w:hAnsiTheme="minorEastAsia" w:hint="eastAsia"/>
                <w:b/>
                <w:sz w:val="18"/>
                <w:szCs w:val="18"/>
              </w:rPr>
              <w:t>対象：駐車(高圧ガスを受け入れ又は送り出すときを除く)する場合</w:t>
            </w:r>
          </w:p>
          <w:p w:rsidR="00280E3A" w:rsidRPr="00EE1613" w:rsidRDefault="00280E3A" w:rsidP="00465911">
            <w:pPr>
              <w:pStyle w:val="a6"/>
              <w:numPr>
                <w:ilvl w:val="0"/>
                <w:numId w:val="3"/>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駐車する場合には、人口密集地を避けること</w:t>
            </w:r>
          </w:p>
          <w:p w:rsidR="00B07F23" w:rsidRPr="00EE1613" w:rsidRDefault="00280E3A" w:rsidP="00465911">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移動監視者又は運転者は、やむを得ない場合を除き、車両を離れないこと</w:t>
            </w:r>
          </w:p>
        </w:tc>
        <w:tc>
          <w:tcPr>
            <w:tcW w:w="992" w:type="dxa"/>
          </w:tcPr>
          <w:p w:rsidR="00B07F23" w:rsidRPr="00EE1613" w:rsidRDefault="00B07F23" w:rsidP="00B07F23">
            <w:pPr>
              <w:rPr>
                <w:rFonts w:asciiTheme="minorEastAsia" w:hAnsiTheme="minorEastAsia"/>
                <w:sz w:val="18"/>
                <w:szCs w:val="18"/>
              </w:rPr>
            </w:pPr>
          </w:p>
        </w:tc>
      </w:tr>
      <w:tr w:rsidR="00B07F23" w:rsidRPr="00EE1613" w:rsidTr="0043322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17</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イ</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ハ</w:t>
            </w:r>
          </w:p>
        </w:tc>
        <w:tc>
          <w:tcPr>
            <w:tcW w:w="571" w:type="dxa"/>
            <w:vAlign w:val="center"/>
          </w:tcPr>
          <w:p w:rsidR="00B07F23" w:rsidRPr="00EE1613" w:rsidRDefault="00B07F23"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燃</w:t>
            </w:r>
          </w:p>
          <w:p w:rsidR="00B07F23" w:rsidRPr="00EE1613" w:rsidRDefault="00B07F23" w:rsidP="00B07F23">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酸</w:t>
            </w:r>
          </w:p>
          <w:p w:rsidR="00B07F23" w:rsidRPr="00EE1613" w:rsidRDefault="00B07F23"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液水</w:t>
            </w: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移動監視者</w:t>
            </w:r>
          </w:p>
        </w:tc>
        <w:tc>
          <w:tcPr>
            <w:tcW w:w="5529" w:type="dxa"/>
          </w:tcPr>
          <w:p w:rsidR="00280E3A" w:rsidRPr="00EE1613" w:rsidRDefault="00280E3A" w:rsidP="00280E3A">
            <w:pPr>
              <w:pStyle w:val="a6"/>
              <w:numPr>
                <w:ilvl w:val="0"/>
                <w:numId w:val="3"/>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規則で定める高圧ガスを移動する場合には、移動監視者をたてる</w:t>
            </w:r>
          </w:p>
          <w:p w:rsidR="00280E3A" w:rsidRPr="00EE1613" w:rsidRDefault="00280E3A" w:rsidP="00465911">
            <w:pPr>
              <w:spacing w:line="0" w:lineRule="atLeast"/>
              <w:ind w:firstLineChars="100" w:firstLine="180"/>
              <w:rPr>
                <w:rFonts w:asciiTheme="minorEastAsia" w:hAnsiTheme="minorEastAsia"/>
              </w:rPr>
            </w:pPr>
            <w:r w:rsidRPr="00EE1613">
              <w:rPr>
                <w:rFonts w:asciiTheme="minorEastAsia" w:hAnsiTheme="minorEastAsia" w:hint="eastAsia"/>
                <w:sz w:val="18"/>
                <w:szCs w:val="18"/>
              </w:rPr>
              <w:t>こと</w:t>
            </w:r>
          </w:p>
          <w:p w:rsidR="00B07F23" w:rsidRPr="00EE1613" w:rsidRDefault="00B07F23" w:rsidP="00280E3A">
            <w:pPr>
              <w:jc w:val="center"/>
              <w:rPr>
                <w:rFonts w:asciiTheme="minorEastAsia" w:hAnsiTheme="minorEastAsia"/>
              </w:rPr>
            </w:pPr>
          </w:p>
        </w:tc>
        <w:tc>
          <w:tcPr>
            <w:tcW w:w="992" w:type="dxa"/>
          </w:tcPr>
          <w:p w:rsidR="00B07F23" w:rsidRPr="00EE1613" w:rsidRDefault="00B07F23" w:rsidP="00B07F23">
            <w:pPr>
              <w:rPr>
                <w:rFonts w:asciiTheme="minorEastAsia" w:hAnsiTheme="minorEastAsia"/>
                <w:sz w:val="18"/>
                <w:szCs w:val="18"/>
              </w:rPr>
            </w:pPr>
          </w:p>
        </w:tc>
      </w:tr>
      <w:tr w:rsidR="00B07F23" w:rsidRPr="00EE1613" w:rsidTr="0043322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18</w:t>
            </w:r>
          </w:p>
        </w:tc>
        <w:tc>
          <w:tcPr>
            <w:tcW w:w="571" w:type="dxa"/>
            <w:vAlign w:val="center"/>
          </w:tcPr>
          <w:p w:rsidR="00B07F23" w:rsidRPr="00EE1613" w:rsidRDefault="00B07F23" w:rsidP="00B07F23">
            <w:pPr>
              <w:spacing w:line="0" w:lineRule="atLeast"/>
              <w:ind w:leftChars="-24" w:left="-50" w:rightChars="-51" w:right="-107"/>
              <w:jc w:val="center"/>
              <w:rPr>
                <w:rFonts w:asciiTheme="minorEastAsia" w:hAnsiTheme="minorEastAsia"/>
                <w:sz w:val="16"/>
                <w:szCs w:val="16"/>
              </w:rPr>
            </w:pP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免状の携帯</w:t>
            </w:r>
          </w:p>
        </w:tc>
        <w:tc>
          <w:tcPr>
            <w:tcW w:w="5529" w:type="dxa"/>
          </w:tcPr>
          <w:p w:rsidR="00280E3A" w:rsidRPr="00EE1613" w:rsidRDefault="00280E3A" w:rsidP="00280E3A">
            <w:pPr>
              <w:spacing w:line="0" w:lineRule="atLeast"/>
              <w:rPr>
                <w:rFonts w:asciiTheme="minorEastAsia" w:hAnsiTheme="minorEastAsia"/>
                <w:sz w:val="18"/>
                <w:szCs w:val="18"/>
              </w:rPr>
            </w:pPr>
            <w:r w:rsidRPr="00EE1613">
              <w:rPr>
                <w:rFonts w:asciiTheme="minorEastAsia" w:hAnsiTheme="minorEastAsia" w:hint="eastAsia"/>
                <w:b/>
                <w:sz w:val="18"/>
                <w:szCs w:val="18"/>
              </w:rPr>
              <w:t>対象：移動監視者が必要となる場合</w:t>
            </w:r>
          </w:p>
          <w:p w:rsidR="00B07F23" w:rsidRPr="00EE1613" w:rsidRDefault="00280E3A" w:rsidP="00465911">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移動監視者は、その資格を示す書類を携帯すること</w:t>
            </w:r>
          </w:p>
        </w:tc>
        <w:tc>
          <w:tcPr>
            <w:tcW w:w="992" w:type="dxa"/>
          </w:tcPr>
          <w:p w:rsidR="00B07F23" w:rsidRPr="00EE1613" w:rsidRDefault="00B07F23" w:rsidP="00B07F23">
            <w:pPr>
              <w:rPr>
                <w:rFonts w:asciiTheme="minorEastAsia" w:hAnsiTheme="minorEastAsia"/>
                <w:sz w:val="18"/>
                <w:szCs w:val="18"/>
              </w:rPr>
            </w:pPr>
          </w:p>
        </w:tc>
      </w:tr>
      <w:tr w:rsidR="00B07F23" w:rsidRPr="00EE1613" w:rsidTr="00433228">
        <w:trPr>
          <w:cantSplit/>
          <w:trHeight w:val="799"/>
        </w:trPr>
        <w:tc>
          <w:tcPr>
            <w:tcW w:w="375"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p>
        </w:tc>
        <w:tc>
          <w:tcPr>
            <w:tcW w:w="371" w:type="dxa"/>
            <w:vAlign w:val="center"/>
          </w:tcPr>
          <w:p w:rsidR="00B07F23" w:rsidRPr="00EE1613" w:rsidRDefault="00B07F23" w:rsidP="00B07F23">
            <w:pPr>
              <w:ind w:leftChars="-51" w:left="-107" w:rightChars="-51" w:right="-107"/>
              <w:jc w:val="center"/>
              <w:rPr>
                <w:rFonts w:asciiTheme="minorEastAsia" w:hAnsiTheme="minorEastAsia"/>
                <w:sz w:val="18"/>
                <w:szCs w:val="18"/>
              </w:rPr>
            </w:pPr>
          </w:p>
        </w:tc>
        <w:tc>
          <w:tcPr>
            <w:tcW w:w="379" w:type="dxa"/>
            <w:vAlign w:val="center"/>
          </w:tcPr>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19</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イ</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w:t>
            </w:r>
          </w:p>
          <w:p w:rsidR="00B07F23" w:rsidRPr="00EE1613" w:rsidRDefault="00B07F23" w:rsidP="00B07F23">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ハ</w:t>
            </w:r>
          </w:p>
        </w:tc>
        <w:tc>
          <w:tcPr>
            <w:tcW w:w="571" w:type="dxa"/>
            <w:vAlign w:val="center"/>
          </w:tcPr>
          <w:p w:rsidR="00B07F23" w:rsidRPr="00EE1613" w:rsidRDefault="00B07F23"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燃</w:t>
            </w:r>
          </w:p>
          <w:p w:rsidR="00B07F23" w:rsidRPr="00EE1613" w:rsidRDefault="00B07F23" w:rsidP="00B07F23">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酸</w:t>
            </w:r>
          </w:p>
          <w:p w:rsidR="00B07F23" w:rsidRPr="00EE1613" w:rsidRDefault="00B07F23"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液水</w:t>
            </w:r>
          </w:p>
        </w:tc>
        <w:tc>
          <w:tcPr>
            <w:tcW w:w="2268" w:type="dxa"/>
          </w:tcPr>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事故発生時の連絡措置</w:t>
            </w:r>
          </w:p>
          <w:p w:rsidR="00B07F23" w:rsidRPr="00EE1613" w:rsidRDefault="00B07F23" w:rsidP="00B07F23">
            <w:pPr>
              <w:jc w:val="left"/>
              <w:rPr>
                <w:rFonts w:asciiTheme="minorEastAsia" w:hAnsiTheme="minorEastAsia"/>
                <w:sz w:val="18"/>
                <w:szCs w:val="18"/>
              </w:rPr>
            </w:pPr>
            <w:r w:rsidRPr="00EE1613">
              <w:rPr>
                <w:rFonts w:asciiTheme="minorEastAsia" w:hAnsiTheme="minorEastAsia" w:hint="eastAsia"/>
                <w:sz w:val="18"/>
                <w:szCs w:val="18"/>
              </w:rPr>
              <w:t>【参照】例示基準75</w:t>
            </w:r>
          </w:p>
        </w:tc>
        <w:tc>
          <w:tcPr>
            <w:tcW w:w="5529" w:type="dxa"/>
          </w:tcPr>
          <w:p w:rsidR="00280E3A" w:rsidRPr="00EE1613" w:rsidRDefault="00280E3A" w:rsidP="00465911">
            <w:pPr>
              <w:spacing w:line="0" w:lineRule="atLeast"/>
              <w:rPr>
                <w:rFonts w:asciiTheme="minorEastAsia" w:hAnsiTheme="minorEastAsia"/>
                <w:sz w:val="18"/>
                <w:szCs w:val="18"/>
              </w:rPr>
            </w:pPr>
            <w:r w:rsidRPr="00EE1613">
              <w:rPr>
                <w:rFonts w:asciiTheme="minorEastAsia" w:hAnsiTheme="minorEastAsia" w:hint="eastAsia"/>
                <w:b/>
                <w:sz w:val="18"/>
                <w:szCs w:val="18"/>
              </w:rPr>
              <w:t>対象：移動監視者が必要となる場合</w:t>
            </w:r>
          </w:p>
          <w:p w:rsidR="00280E3A" w:rsidRPr="00EE1613" w:rsidRDefault="00280E3A" w:rsidP="00465911">
            <w:pPr>
              <w:pStyle w:val="a6"/>
              <w:numPr>
                <w:ilvl w:val="0"/>
                <w:numId w:val="3"/>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荷送人連絡先、防災事業所一覧、緊急連絡網、事故時の措置等を連絡のための措置を講ずること</w:t>
            </w:r>
          </w:p>
          <w:p w:rsidR="00B07F23" w:rsidRPr="00EE1613" w:rsidRDefault="00280E3A" w:rsidP="00465911">
            <w:pPr>
              <w:spacing w:line="0" w:lineRule="atLeast"/>
              <w:rPr>
                <w:rFonts w:asciiTheme="minorEastAsia" w:hAnsiTheme="minorEastAsia"/>
              </w:rPr>
            </w:pPr>
            <w:r w:rsidRPr="00EE1613">
              <w:rPr>
                <w:rFonts w:asciiTheme="minorEastAsia" w:hAnsiTheme="minorEastAsia" w:hint="eastAsia"/>
                <w:sz w:val="18"/>
                <w:szCs w:val="18"/>
              </w:rPr>
              <w:t>※完成検査までに用意する</w:t>
            </w:r>
          </w:p>
        </w:tc>
        <w:tc>
          <w:tcPr>
            <w:tcW w:w="992" w:type="dxa"/>
          </w:tcPr>
          <w:p w:rsidR="00B07F23" w:rsidRPr="00EE1613" w:rsidRDefault="00B07F23" w:rsidP="00B07F23">
            <w:pPr>
              <w:rPr>
                <w:rFonts w:asciiTheme="minorEastAsia" w:hAnsiTheme="minorEastAsia"/>
                <w:sz w:val="18"/>
                <w:szCs w:val="18"/>
              </w:rPr>
            </w:pPr>
          </w:p>
        </w:tc>
      </w:tr>
      <w:tr w:rsidR="00280E3A" w:rsidRPr="00EE1613" w:rsidTr="00433228">
        <w:trPr>
          <w:cantSplit/>
          <w:trHeight w:val="799"/>
        </w:trPr>
        <w:tc>
          <w:tcPr>
            <w:tcW w:w="375" w:type="dxa"/>
            <w:vAlign w:val="center"/>
          </w:tcPr>
          <w:p w:rsidR="00280E3A" w:rsidRPr="00EE1613" w:rsidRDefault="00280E3A" w:rsidP="00280E3A">
            <w:pPr>
              <w:spacing w:line="0" w:lineRule="atLeast"/>
              <w:ind w:leftChars="-51" w:left="-107" w:rightChars="-51" w:right="-107"/>
              <w:jc w:val="center"/>
              <w:rPr>
                <w:rFonts w:asciiTheme="minorEastAsia" w:hAnsiTheme="minorEastAsia"/>
                <w:sz w:val="18"/>
                <w:szCs w:val="18"/>
              </w:rPr>
            </w:pPr>
          </w:p>
        </w:tc>
        <w:tc>
          <w:tcPr>
            <w:tcW w:w="371" w:type="dxa"/>
            <w:vAlign w:val="center"/>
          </w:tcPr>
          <w:p w:rsidR="00280E3A" w:rsidRPr="00EE1613" w:rsidRDefault="00280E3A" w:rsidP="00280E3A">
            <w:pPr>
              <w:ind w:leftChars="-51" w:left="-107" w:rightChars="-51" w:right="-107"/>
              <w:jc w:val="center"/>
              <w:rPr>
                <w:rFonts w:asciiTheme="minorEastAsia" w:hAnsiTheme="minorEastAsia"/>
                <w:sz w:val="18"/>
                <w:szCs w:val="18"/>
              </w:rPr>
            </w:pPr>
          </w:p>
        </w:tc>
        <w:tc>
          <w:tcPr>
            <w:tcW w:w="379" w:type="dxa"/>
            <w:vAlign w:val="center"/>
          </w:tcPr>
          <w:p w:rsidR="00280E3A" w:rsidRPr="00EE1613" w:rsidRDefault="00280E3A" w:rsidP="00280E3A">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20</w:t>
            </w:r>
          </w:p>
          <w:p w:rsidR="00280E3A" w:rsidRPr="00EE1613" w:rsidRDefault="00280E3A" w:rsidP="00280E3A">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イ</w:t>
            </w:r>
          </w:p>
        </w:tc>
        <w:tc>
          <w:tcPr>
            <w:tcW w:w="571" w:type="dxa"/>
            <w:vAlign w:val="center"/>
          </w:tcPr>
          <w:p w:rsidR="00280E3A" w:rsidRPr="00EE1613" w:rsidRDefault="00280E3A"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燃</w:t>
            </w:r>
          </w:p>
          <w:p w:rsidR="00280E3A" w:rsidRPr="00EE1613" w:rsidRDefault="00280E3A" w:rsidP="00280E3A">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酸</w:t>
            </w:r>
          </w:p>
          <w:p w:rsidR="00280E3A" w:rsidRPr="00EE1613" w:rsidRDefault="00280E3A"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液水</w:t>
            </w:r>
          </w:p>
        </w:tc>
        <w:tc>
          <w:tcPr>
            <w:tcW w:w="2268" w:type="dxa"/>
          </w:tcPr>
          <w:p w:rsidR="00280E3A" w:rsidRPr="00EE1613" w:rsidRDefault="00280E3A" w:rsidP="00280E3A">
            <w:pPr>
              <w:jc w:val="left"/>
              <w:rPr>
                <w:rFonts w:asciiTheme="minorEastAsia" w:hAnsiTheme="minorEastAsia"/>
                <w:sz w:val="18"/>
                <w:szCs w:val="18"/>
              </w:rPr>
            </w:pPr>
            <w:r w:rsidRPr="00EE1613">
              <w:rPr>
                <w:rFonts w:asciiTheme="minorEastAsia" w:hAnsiTheme="minorEastAsia" w:hint="eastAsia"/>
                <w:sz w:val="18"/>
                <w:szCs w:val="18"/>
              </w:rPr>
              <w:t>運搬経路</w:t>
            </w:r>
          </w:p>
        </w:tc>
        <w:tc>
          <w:tcPr>
            <w:tcW w:w="5529" w:type="dxa"/>
          </w:tcPr>
          <w:p w:rsidR="00280E3A" w:rsidRPr="00EE1613" w:rsidRDefault="00280E3A" w:rsidP="00426D90">
            <w:pPr>
              <w:spacing w:line="0" w:lineRule="atLeast"/>
              <w:rPr>
                <w:rFonts w:asciiTheme="minorEastAsia" w:hAnsiTheme="minorEastAsia"/>
                <w:sz w:val="18"/>
                <w:szCs w:val="18"/>
              </w:rPr>
            </w:pPr>
            <w:r w:rsidRPr="00EE1613">
              <w:rPr>
                <w:rFonts w:asciiTheme="minorEastAsia" w:hAnsiTheme="minorEastAsia" w:hint="eastAsia"/>
                <w:b/>
                <w:sz w:val="18"/>
                <w:szCs w:val="18"/>
              </w:rPr>
              <w:t>対象：移動監視者が必要となる場合</w:t>
            </w:r>
          </w:p>
          <w:p w:rsidR="00280E3A" w:rsidRPr="00EE1613" w:rsidRDefault="00280E3A" w:rsidP="00465911">
            <w:pPr>
              <w:pStyle w:val="a6"/>
              <w:numPr>
                <w:ilvl w:val="0"/>
                <w:numId w:val="3"/>
              </w:numPr>
              <w:spacing w:line="0" w:lineRule="atLeast"/>
              <w:ind w:leftChars="0" w:left="176" w:hanging="176"/>
              <w:rPr>
                <w:rFonts w:asciiTheme="minorEastAsia" w:hAnsiTheme="minorEastAsia"/>
                <w:b/>
                <w:sz w:val="18"/>
                <w:szCs w:val="18"/>
              </w:rPr>
            </w:pPr>
            <w:r w:rsidRPr="00EE1613">
              <w:rPr>
                <w:rFonts w:asciiTheme="minorEastAsia" w:hAnsiTheme="minorEastAsia" w:hint="eastAsia"/>
                <w:sz w:val="18"/>
                <w:szCs w:val="18"/>
              </w:rPr>
              <w:t>繁華街や人ごみを避けた運転経路を計画すること</w:t>
            </w:r>
          </w:p>
        </w:tc>
        <w:tc>
          <w:tcPr>
            <w:tcW w:w="992" w:type="dxa"/>
          </w:tcPr>
          <w:p w:rsidR="00280E3A" w:rsidRPr="00EE1613" w:rsidRDefault="00280E3A" w:rsidP="00280E3A">
            <w:pPr>
              <w:rPr>
                <w:rFonts w:asciiTheme="minorEastAsia" w:hAnsiTheme="minorEastAsia"/>
                <w:sz w:val="18"/>
                <w:szCs w:val="18"/>
              </w:rPr>
            </w:pPr>
          </w:p>
        </w:tc>
      </w:tr>
      <w:tr w:rsidR="00280E3A" w:rsidRPr="00EE1613" w:rsidTr="009B336A">
        <w:trPr>
          <w:cantSplit/>
          <w:trHeight w:val="799"/>
        </w:trPr>
        <w:tc>
          <w:tcPr>
            <w:tcW w:w="375" w:type="dxa"/>
            <w:vAlign w:val="center"/>
          </w:tcPr>
          <w:p w:rsidR="00280E3A" w:rsidRPr="00EE1613" w:rsidRDefault="00280E3A" w:rsidP="00280E3A">
            <w:pPr>
              <w:spacing w:line="0" w:lineRule="atLeast"/>
              <w:ind w:leftChars="-51" w:left="-107" w:rightChars="-51" w:right="-107"/>
              <w:jc w:val="center"/>
              <w:rPr>
                <w:rFonts w:asciiTheme="minorEastAsia" w:hAnsiTheme="minorEastAsia"/>
                <w:sz w:val="18"/>
                <w:szCs w:val="18"/>
              </w:rPr>
            </w:pPr>
          </w:p>
        </w:tc>
        <w:tc>
          <w:tcPr>
            <w:tcW w:w="371" w:type="dxa"/>
            <w:vAlign w:val="center"/>
          </w:tcPr>
          <w:p w:rsidR="00280E3A" w:rsidRPr="00EE1613" w:rsidRDefault="00280E3A" w:rsidP="00280E3A">
            <w:pPr>
              <w:ind w:leftChars="-51" w:left="-107" w:rightChars="-51" w:right="-107"/>
              <w:jc w:val="center"/>
              <w:rPr>
                <w:rFonts w:asciiTheme="minorEastAsia" w:hAnsiTheme="minorEastAsia"/>
                <w:sz w:val="18"/>
                <w:szCs w:val="18"/>
              </w:rPr>
            </w:pPr>
          </w:p>
        </w:tc>
        <w:tc>
          <w:tcPr>
            <w:tcW w:w="379" w:type="dxa"/>
            <w:vAlign w:val="center"/>
          </w:tcPr>
          <w:p w:rsidR="00280E3A" w:rsidRPr="00EE1613" w:rsidRDefault="00280E3A" w:rsidP="00280E3A">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20</w:t>
            </w:r>
          </w:p>
          <w:p w:rsidR="00280E3A" w:rsidRPr="00EE1613" w:rsidRDefault="00280E3A" w:rsidP="00280E3A">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ロ</w:t>
            </w:r>
          </w:p>
        </w:tc>
        <w:tc>
          <w:tcPr>
            <w:tcW w:w="571" w:type="dxa"/>
            <w:vAlign w:val="center"/>
          </w:tcPr>
          <w:p w:rsidR="00280E3A" w:rsidRPr="00EE1613" w:rsidRDefault="00280E3A"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燃</w:t>
            </w:r>
          </w:p>
          <w:p w:rsidR="00280E3A" w:rsidRPr="00EE1613" w:rsidRDefault="00280E3A" w:rsidP="00280E3A">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酸</w:t>
            </w:r>
          </w:p>
          <w:p w:rsidR="00280E3A" w:rsidRPr="00EE1613" w:rsidRDefault="00280E3A" w:rsidP="007D769A">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液水</w:t>
            </w:r>
          </w:p>
        </w:tc>
        <w:tc>
          <w:tcPr>
            <w:tcW w:w="2268" w:type="dxa"/>
          </w:tcPr>
          <w:p w:rsidR="00280E3A" w:rsidRPr="00EE1613" w:rsidRDefault="00280E3A" w:rsidP="00280E3A">
            <w:pPr>
              <w:jc w:val="left"/>
              <w:rPr>
                <w:rFonts w:asciiTheme="minorEastAsia" w:hAnsiTheme="minorEastAsia"/>
                <w:sz w:val="18"/>
                <w:szCs w:val="18"/>
              </w:rPr>
            </w:pPr>
            <w:r w:rsidRPr="00EE1613">
              <w:rPr>
                <w:rFonts w:asciiTheme="minorEastAsia" w:hAnsiTheme="minorEastAsia" w:hint="eastAsia"/>
                <w:sz w:val="18"/>
                <w:szCs w:val="18"/>
              </w:rPr>
              <w:t>運転時間</w:t>
            </w:r>
          </w:p>
        </w:tc>
        <w:tc>
          <w:tcPr>
            <w:tcW w:w="5529" w:type="dxa"/>
          </w:tcPr>
          <w:p w:rsidR="00280E3A" w:rsidRPr="00EE1613" w:rsidRDefault="00280E3A" w:rsidP="00426D90">
            <w:pPr>
              <w:spacing w:line="0" w:lineRule="atLeast"/>
              <w:rPr>
                <w:rFonts w:asciiTheme="minorEastAsia" w:hAnsiTheme="minorEastAsia"/>
                <w:b/>
                <w:sz w:val="18"/>
                <w:szCs w:val="18"/>
              </w:rPr>
            </w:pPr>
            <w:r w:rsidRPr="00EE1613">
              <w:rPr>
                <w:rFonts w:asciiTheme="minorEastAsia" w:hAnsiTheme="minorEastAsia" w:hint="eastAsia"/>
                <w:b/>
                <w:sz w:val="18"/>
                <w:szCs w:val="18"/>
              </w:rPr>
              <w:t>対象：移動監視者が必要となる場合</w:t>
            </w:r>
          </w:p>
          <w:p w:rsidR="00280E3A" w:rsidRPr="00EE1613" w:rsidRDefault="00280E3A" w:rsidP="00465911">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規則で定める条件に該当する場合には、交代運転手をたてること</w:t>
            </w:r>
          </w:p>
        </w:tc>
        <w:tc>
          <w:tcPr>
            <w:tcW w:w="992" w:type="dxa"/>
          </w:tcPr>
          <w:p w:rsidR="00280E3A" w:rsidRPr="00EE1613" w:rsidRDefault="00280E3A" w:rsidP="00280E3A">
            <w:pPr>
              <w:rPr>
                <w:rFonts w:asciiTheme="minorEastAsia" w:hAnsiTheme="minorEastAsia"/>
                <w:sz w:val="18"/>
                <w:szCs w:val="18"/>
              </w:rPr>
            </w:pPr>
          </w:p>
        </w:tc>
      </w:tr>
      <w:tr w:rsidR="00280E3A" w:rsidRPr="00EE1613" w:rsidTr="009B336A">
        <w:trPr>
          <w:cantSplit/>
          <w:trHeight w:val="799"/>
        </w:trPr>
        <w:tc>
          <w:tcPr>
            <w:tcW w:w="375" w:type="dxa"/>
            <w:vAlign w:val="center"/>
          </w:tcPr>
          <w:p w:rsidR="00280E3A" w:rsidRPr="00EE1613" w:rsidRDefault="00280E3A" w:rsidP="00280E3A">
            <w:pPr>
              <w:spacing w:line="0" w:lineRule="atLeast"/>
              <w:ind w:leftChars="-51" w:left="-107" w:rightChars="-51" w:right="-107"/>
              <w:jc w:val="center"/>
              <w:rPr>
                <w:rFonts w:asciiTheme="minorEastAsia" w:hAnsiTheme="minorEastAsia"/>
                <w:sz w:val="18"/>
                <w:szCs w:val="18"/>
              </w:rPr>
            </w:pPr>
          </w:p>
        </w:tc>
        <w:tc>
          <w:tcPr>
            <w:tcW w:w="371" w:type="dxa"/>
            <w:vAlign w:val="center"/>
          </w:tcPr>
          <w:p w:rsidR="00280E3A" w:rsidRPr="00EE1613" w:rsidRDefault="00280E3A" w:rsidP="00280E3A">
            <w:pPr>
              <w:ind w:leftChars="-51" w:left="-107" w:rightChars="-51" w:right="-107"/>
              <w:jc w:val="center"/>
              <w:rPr>
                <w:rFonts w:asciiTheme="minorEastAsia" w:hAnsiTheme="minorEastAsia"/>
                <w:sz w:val="18"/>
                <w:szCs w:val="18"/>
              </w:rPr>
            </w:pPr>
          </w:p>
        </w:tc>
        <w:tc>
          <w:tcPr>
            <w:tcW w:w="379" w:type="dxa"/>
            <w:vAlign w:val="center"/>
          </w:tcPr>
          <w:p w:rsidR="00280E3A" w:rsidRPr="00EE1613" w:rsidRDefault="00280E3A" w:rsidP="00280E3A">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21</w:t>
            </w:r>
          </w:p>
        </w:tc>
        <w:tc>
          <w:tcPr>
            <w:tcW w:w="571" w:type="dxa"/>
            <w:vAlign w:val="center"/>
          </w:tcPr>
          <w:p w:rsidR="00280E3A" w:rsidRPr="00EE1613" w:rsidRDefault="00280E3A"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燃</w:t>
            </w:r>
          </w:p>
          <w:p w:rsidR="00280E3A" w:rsidRPr="00EE1613" w:rsidRDefault="00280E3A" w:rsidP="00037FDC">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酸</w:t>
            </w:r>
          </w:p>
        </w:tc>
        <w:tc>
          <w:tcPr>
            <w:tcW w:w="2268" w:type="dxa"/>
          </w:tcPr>
          <w:p w:rsidR="00280E3A" w:rsidRPr="00EE1613" w:rsidRDefault="00280E3A" w:rsidP="00280E3A">
            <w:pPr>
              <w:jc w:val="left"/>
              <w:rPr>
                <w:rFonts w:asciiTheme="minorEastAsia" w:hAnsiTheme="minorEastAsia"/>
                <w:sz w:val="18"/>
                <w:szCs w:val="18"/>
              </w:rPr>
            </w:pPr>
            <w:r w:rsidRPr="00EE1613">
              <w:rPr>
                <w:rFonts w:asciiTheme="minorEastAsia" w:hAnsiTheme="minorEastAsia" w:hint="eastAsia"/>
                <w:sz w:val="18"/>
                <w:szCs w:val="18"/>
              </w:rPr>
              <w:t>移動時の注意書の携帯</w:t>
            </w:r>
          </w:p>
        </w:tc>
        <w:tc>
          <w:tcPr>
            <w:tcW w:w="5529" w:type="dxa"/>
          </w:tcPr>
          <w:p w:rsidR="00426D90" w:rsidRPr="00EE1613" w:rsidRDefault="00426D90" w:rsidP="00AC7A67">
            <w:pPr>
              <w:pStyle w:val="a6"/>
              <w:numPr>
                <w:ilvl w:val="0"/>
                <w:numId w:val="3"/>
              </w:numPr>
              <w:spacing w:line="0" w:lineRule="atLeast"/>
              <w:ind w:leftChars="0" w:left="176" w:hanging="176"/>
              <w:rPr>
                <w:rFonts w:asciiTheme="minorEastAsia" w:hAnsiTheme="minorEastAsia"/>
                <w:b/>
                <w:sz w:val="18"/>
                <w:szCs w:val="18"/>
              </w:rPr>
            </w:pPr>
            <w:r w:rsidRPr="00EE1613">
              <w:rPr>
                <w:rFonts w:asciiTheme="minorEastAsia" w:hAnsiTheme="minorEastAsia" w:hint="eastAsia"/>
                <w:sz w:val="18"/>
                <w:szCs w:val="18"/>
              </w:rPr>
              <w:t>イエローカード等を携帯すること</w:t>
            </w:r>
          </w:p>
          <w:p w:rsidR="00280E3A" w:rsidRPr="00EE1613" w:rsidRDefault="00426D90" w:rsidP="00AC7A67">
            <w:pPr>
              <w:spacing w:line="0" w:lineRule="atLeast"/>
              <w:rPr>
                <w:rFonts w:asciiTheme="minorEastAsia" w:hAnsiTheme="minorEastAsia"/>
              </w:rPr>
            </w:pPr>
            <w:r w:rsidRPr="00EE1613">
              <w:rPr>
                <w:rFonts w:asciiTheme="minorEastAsia" w:hAnsiTheme="minorEastAsia" w:hint="eastAsia"/>
                <w:sz w:val="18"/>
                <w:szCs w:val="18"/>
              </w:rPr>
              <w:t>※完成検査までに用意する</w:t>
            </w:r>
          </w:p>
        </w:tc>
        <w:tc>
          <w:tcPr>
            <w:tcW w:w="992" w:type="dxa"/>
          </w:tcPr>
          <w:p w:rsidR="00280E3A" w:rsidRPr="00EE1613" w:rsidRDefault="00280E3A" w:rsidP="00280E3A">
            <w:pPr>
              <w:rPr>
                <w:rFonts w:asciiTheme="minorEastAsia" w:hAnsiTheme="minorEastAsia"/>
                <w:sz w:val="18"/>
                <w:szCs w:val="18"/>
              </w:rPr>
            </w:pPr>
          </w:p>
        </w:tc>
      </w:tr>
      <w:tr w:rsidR="00280E3A" w:rsidRPr="00EE1613" w:rsidTr="009B336A">
        <w:trPr>
          <w:cantSplit/>
          <w:trHeight w:val="799"/>
        </w:trPr>
        <w:tc>
          <w:tcPr>
            <w:tcW w:w="375" w:type="dxa"/>
            <w:vAlign w:val="center"/>
          </w:tcPr>
          <w:p w:rsidR="00280E3A" w:rsidRPr="00EE1613" w:rsidRDefault="00280E3A" w:rsidP="00280E3A">
            <w:pPr>
              <w:spacing w:line="0" w:lineRule="atLeast"/>
              <w:ind w:leftChars="-51" w:left="-107" w:rightChars="-51" w:right="-107"/>
              <w:jc w:val="center"/>
              <w:rPr>
                <w:rFonts w:asciiTheme="minorEastAsia" w:hAnsiTheme="minorEastAsia"/>
                <w:sz w:val="18"/>
                <w:szCs w:val="18"/>
              </w:rPr>
            </w:pPr>
          </w:p>
        </w:tc>
        <w:tc>
          <w:tcPr>
            <w:tcW w:w="371" w:type="dxa"/>
            <w:vAlign w:val="center"/>
          </w:tcPr>
          <w:p w:rsidR="00280E3A" w:rsidRPr="00EE1613" w:rsidRDefault="00280E3A" w:rsidP="00280E3A">
            <w:pPr>
              <w:ind w:leftChars="-51" w:left="-107" w:rightChars="-51" w:right="-107"/>
              <w:jc w:val="center"/>
              <w:rPr>
                <w:rFonts w:asciiTheme="minorEastAsia" w:hAnsiTheme="minorEastAsia"/>
                <w:sz w:val="18"/>
                <w:szCs w:val="18"/>
              </w:rPr>
            </w:pPr>
          </w:p>
        </w:tc>
        <w:tc>
          <w:tcPr>
            <w:tcW w:w="379" w:type="dxa"/>
            <w:vAlign w:val="center"/>
          </w:tcPr>
          <w:p w:rsidR="00280E3A" w:rsidRPr="00EE1613" w:rsidRDefault="00280E3A" w:rsidP="00280E3A">
            <w:pPr>
              <w:spacing w:line="0" w:lineRule="atLeast"/>
              <w:ind w:leftChars="-51" w:left="-107" w:rightChars="-51" w:right="-107"/>
              <w:jc w:val="center"/>
              <w:rPr>
                <w:rFonts w:asciiTheme="minorEastAsia" w:hAnsiTheme="minorEastAsia"/>
                <w:sz w:val="18"/>
                <w:szCs w:val="18"/>
              </w:rPr>
            </w:pPr>
            <w:r w:rsidRPr="00EE1613">
              <w:rPr>
                <w:rFonts w:asciiTheme="minorEastAsia" w:hAnsiTheme="minorEastAsia" w:hint="eastAsia"/>
                <w:sz w:val="18"/>
                <w:szCs w:val="18"/>
              </w:rPr>
              <w:t>22</w:t>
            </w:r>
          </w:p>
        </w:tc>
        <w:tc>
          <w:tcPr>
            <w:tcW w:w="571" w:type="dxa"/>
            <w:vAlign w:val="center"/>
          </w:tcPr>
          <w:p w:rsidR="00280E3A" w:rsidRPr="00EE1613" w:rsidRDefault="00280E3A" w:rsidP="00280E3A">
            <w:pPr>
              <w:spacing w:line="0" w:lineRule="atLeast"/>
              <w:ind w:leftChars="-24" w:left="-50" w:rightChars="-51" w:right="-107"/>
              <w:jc w:val="center"/>
              <w:rPr>
                <w:rFonts w:asciiTheme="minorEastAsia" w:hAnsiTheme="minorEastAsia"/>
                <w:sz w:val="16"/>
                <w:szCs w:val="16"/>
              </w:rPr>
            </w:pPr>
            <w:r w:rsidRPr="00EE1613">
              <w:rPr>
                <w:rFonts w:asciiTheme="minorEastAsia" w:hAnsiTheme="minorEastAsia" w:hint="eastAsia"/>
                <w:sz w:val="16"/>
                <w:szCs w:val="16"/>
              </w:rPr>
              <w:t>水</w:t>
            </w:r>
          </w:p>
        </w:tc>
        <w:tc>
          <w:tcPr>
            <w:tcW w:w="2268" w:type="dxa"/>
          </w:tcPr>
          <w:p w:rsidR="00280E3A" w:rsidRPr="00EE1613" w:rsidRDefault="00280E3A" w:rsidP="00280E3A">
            <w:pPr>
              <w:jc w:val="left"/>
              <w:rPr>
                <w:rFonts w:asciiTheme="minorEastAsia" w:hAnsiTheme="minorEastAsia"/>
                <w:sz w:val="18"/>
                <w:szCs w:val="18"/>
              </w:rPr>
            </w:pPr>
            <w:r w:rsidRPr="00EE1613">
              <w:rPr>
                <w:rFonts w:asciiTheme="minorEastAsia" w:hAnsiTheme="minorEastAsia" w:hint="eastAsia"/>
                <w:sz w:val="18"/>
                <w:szCs w:val="18"/>
              </w:rPr>
              <w:t>圧縮水素運送自動車用容器の温度及び劣化防止措置</w:t>
            </w:r>
          </w:p>
          <w:p w:rsidR="00280E3A" w:rsidRPr="00EE1613" w:rsidRDefault="00280E3A" w:rsidP="00280E3A">
            <w:pPr>
              <w:jc w:val="left"/>
              <w:rPr>
                <w:rFonts w:asciiTheme="minorEastAsia" w:hAnsiTheme="minorEastAsia"/>
                <w:sz w:val="18"/>
                <w:szCs w:val="18"/>
              </w:rPr>
            </w:pPr>
            <w:r w:rsidRPr="00EE1613">
              <w:rPr>
                <w:rFonts w:asciiTheme="minorEastAsia" w:hAnsiTheme="minorEastAsia" w:hint="eastAsia"/>
                <w:sz w:val="18"/>
                <w:szCs w:val="18"/>
              </w:rPr>
              <w:t>【参照】</w:t>
            </w:r>
            <w:r w:rsidRPr="00B90E28">
              <w:rPr>
                <w:rFonts w:asciiTheme="minorEastAsia" w:hAnsiTheme="minorEastAsia" w:hint="eastAsia"/>
                <w:w w:val="96"/>
                <w:kern w:val="0"/>
                <w:sz w:val="18"/>
                <w:szCs w:val="18"/>
                <w:fitText w:val="1260" w:id="1731416576"/>
              </w:rPr>
              <w:t>例示基準75の</w:t>
            </w:r>
            <w:r w:rsidRPr="00B90E28">
              <w:rPr>
                <w:rFonts w:asciiTheme="minorEastAsia" w:hAnsiTheme="minorEastAsia" w:hint="eastAsia"/>
                <w:spacing w:val="60"/>
                <w:w w:val="96"/>
                <w:kern w:val="0"/>
                <w:sz w:val="18"/>
                <w:szCs w:val="18"/>
                <w:fitText w:val="1260" w:id="1731416576"/>
              </w:rPr>
              <w:t>2</w:t>
            </w:r>
          </w:p>
        </w:tc>
        <w:tc>
          <w:tcPr>
            <w:tcW w:w="5529" w:type="dxa"/>
          </w:tcPr>
          <w:p w:rsidR="00AC7A67" w:rsidRPr="00EE1613" w:rsidRDefault="00AC7A67" w:rsidP="00AC7A67">
            <w:pPr>
              <w:pStyle w:val="a6"/>
              <w:numPr>
                <w:ilvl w:val="0"/>
                <w:numId w:val="3"/>
              </w:numPr>
              <w:spacing w:line="0" w:lineRule="atLeast"/>
              <w:ind w:leftChars="0" w:left="176" w:hanging="176"/>
              <w:rPr>
                <w:rFonts w:asciiTheme="minorEastAsia" w:hAnsiTheme="minorEastAsia"/>
                <w:sz w:val="18"/>
                <w:szCs w:val="18"/>
              </w:rPr>
            </w:pPr>
            <w:r w:rsidRPr="00EE1613">
              <w:rPr>
                <w:rFonts w:asciiTheme="minorEastAsia" w:hAnsiTheme="minorEastAsia" w:hint="eastAsia"/>
                <w:sz w:val="18"/>
                <w:szCs w:val="18"/>
              </w:rPr>
              <w:t>容器の温度の上昇を防止するための措置を講ずること</w:t>
            </w:r>
          </w:p>
          <w:p w:rsidR="00280E3A" w:rsidRPr="00EE1613" w:rsidRDefault="00AC7A67" w:rsidP="00465911">
            <w:pPr>
              <w:pStyle w:val="a6"/>
              <w:numPr>
                <w:ilvl w:val="0"/>
                <w:numId w:val="3"/>
              </w:numPr>
              <w:spacing w:line="0" w:lineRule="atLeast"/>
              <w:ind w:leftChars="0" w:left="176" w:hanging="176"/>
              <w:rPr>
                <w:rFonts w:asciiTheme="minorEastAsia" w:hAnsiTheme="minorEastAsia"/>
              </w:rPr>
            </w:pPr>
            <w:r w:rsidRPr="00EE1613">
              <w:rPr>
                <w:rFonts w:asciiTheme="minorEastAsia" w:hAnsiTheme="minorEastAsia" w:hint="eastAsia"/>
                <w:sz w:val="18"/>
                <w:szCs w:val="18"/>
              </w:rPr>
              <w:t>劣化を防止するための措置を講ずること</w:t>
            </w:r>
          </w:p>
        </w:tc>
        <w:tc>
          <w:tcPr>
            <w:tcW w:w="992" w:type="dxa"/>
          </w:tcPr>
          <w:p w:rsidR="00280E3A" w:rsidRPr="00EE1613" w:rsidRDefault="00280E3A" w:rsidP="00280E3A">
            <w:pPr>
              <w:rPr>
                <w:rFonts w:asciiTheme="minorEastAsia" w:hAnsiTheme="minorEastAsia"/>
                <w:sz w:val="18"/>
                <w:szCs w:val="18"/>
              </w:rPr>
            </w:pPr>
            <w:r w:rsidRPr="00EE1613">
              <w:rPr>
                <w:rFonts w:asciiTheme="minorEastAsia" w:hAnsiTheme="minorEastAsia" w:hint="eastAsia"/>
                <w:sz w:val="18"/>
                <w:szCs w:val="18"/>
              </w:rPr>
              <w:t>添付資料</w:t>
            </w:r>
          </w:p>
          <w:p w:rsidR="00280E3A" w:rsidRPr="00EE1613" w:rsidRDefault="00280E3A" w:rsidP="00280E3A">
            <w:pPr>
              <w:rPr>
                <w:rFonts w:asciiTheme="minorEastAsia" w:hAnsiTheme="minorEastAsia"/>
                <w:sz w:val="18"/>
                <w:szCs w:val="18"/>
              </w:rPr>
            </w:pPr>
            <w:r w:rsidRPr="00EE1613">
              <w:rPr>
                <w:rFonts w:asciiTheme="minorEastAsia" w:hAnsiTheme="minorEastAsia" w:hint="eastAsia"/>
                <w:sz w:val="18"/>
                <w:szCs w:val="18"/>
              </w:rPr>
              <w:t>No.</w:t>
            </w:r>
          </w:p>
          <w:p w:rsidR="00280E3A" w:rsidRPr="00EE1613" w:rsidRDefault="00280E3A" w:rsidP="00280E3A">
            <w:pPr>
              <w:rPr>
                <w:rFonts w:asciiTheme="minorEastAsia" w:hAnsiTheme="minorEastAsia"/>
                <w:sz w:val="18"/>
                <w:szCs w:val="18"/>
              </w:rPr>
            </w:pPr>
          </w:p>
        </w:tc>
      </w:tr>
    </w:tbl>
    <w:p w:rsidR="009B336A" w:rsidRPr="00EE1613" w:rsidRDefault="009B336A">
      <w:pPr>
        <w:rPr>
          <w:rFonts w:asciiTheme="minorEastAsia" w:hAnsiTheme="minorEastAsia"/>
        </w:rPr>
      </w:pPr>
    </w:p>
    <w:p w:rsidR="006423A8" w:rsidRPr="00C31C0E" w:rsidRDefault="002B57FF" w:rsidP="00426D90">
      <w:pPr>
        <w:spacing w:line="0" w:lineRule="atLeast"/>
        <w:ind w:right="-108"/>
        <w:rPr>
          <w:rFonts w:asciiTheme="minorEastAsia" w:hAnsiTheme="minorEastAsia"/>
          <w:b/>
          <w:sz w:val="18"/>
          <w:szCs w:val="21"/>
        </w:rPr>
      </w:pPr>
      <w:r w:rsidRPr="00EE1613">
        <w:rPr>
          <w:rFonts w:asciiTheme="minorEastAsia" w:hAnsiTheme="minorEastAsia"/>
          <w:b/>
          <w:sz w:val="18"/>
          <w:szCs w:val="21"/>
        </w:rPr>
        <w:br w:type="page"/>
      </w:r>
      <w:r w:rsidR="00D27EB2">
        <w:rPr>
          <w:rFonts w:asciiTheme="minorEastAsia" w:hAnsiTheme="minorEastAsia" w:hint="eastAsia"/>
          <w:b/>
          <w:sz w:val="18"/>
          <w:szCs w:val="21"/>
        </w:rPr>
        <w:lastRenderedPageBreak/>
        <w:t>［別表５</w:t>
      </w:r>
      <w:r w:rsidR="006423A8" w:rsidRPr="00C31C0E">
        <w:rPr>
          <w:rFonts w:asciiTheme="minorEastAsia" w:hAnsiTheme="minorEastAsia" w:hint="eastAsia"/>
          <w:b/>
          <w:sz w:val="18"/>
          <w:szCs w:val="21"/>
        </w:rPr>
        <w:t>］</w:t>
      </w:r>
    </w:p>
    <w:p w:rsidR="00C92FA7" w:rsidRPr="00C31C0E" w:rsidRDefault="00C92FA7" w:rsidP="00E90070">
      <w:pPr>
        <w:spacing w:line="0" w:lineRule="atLeast"/>
        <w:ind w:right="-108" w:firstLineChars="100" w:firstLine="210"/>
        <w:rPr>
          <w:rFonts w:asciiTheme="majorEastAsia" w:eastAsiaTheme="majorEastAsia" w:hAnsiTheme="majorEastAsia"/>
          <w:szCs w:val="21"/>
        </w:rPr>
      </w:pPr>
      <w:r w:rsidRPr="00C31C0E">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C31C0E" w:rsidRPr="000E527F" w:rsidTr="00873819">
        <w:trPr>
          <w:trHeight w:val="575"/>
        </w:trPr>
        <w:tc>
          <w:tcPr>
            <w:tcW w:w="755" w:type="dxa"/>
            <w:gridSpan w:val="2"/>
            <w:vAlign w:val="center"/>
          </w:tcPr>
          <w:p w:rsidR="00C42313" w:rsidRPr="000E527F" w:rsidRDefault="00C42313" w:rsidP="00DE0EC5">
            <w:pPr>
              <w:ind w:leftChars="-51" w:left="-107" w:rightChars="-51" w:right="-107"/>
              <w:jc w:val="center"/>
              <w:rPr>
                <w:rFonts w:asciiTheme="minorEastAsia" w:hAnsiTheme="minorEastAsia"/>
              </w:rPr>
            </w:pPr>
            <w:r w:rsidRPr="000E527F">
              <w:rPr>
                <w:rFonts w:asciiTheme="minorEastAsia" w:hAnsiTheme="minorEastAsia" w:hint="eastAsia"/>
              </w:rPr>
              <w:t>指針</w:t>
            </w:r>
          </w:p>
        </w:tc>
        <w:tc>
          <w:tcPr>
            <w:tcW w:w="482" w:type="dxa"/>
            <w:vMerge w:val="restart"/>
            <w:textDirection w:val="tbRlV"/>
          </w:tcPr>
          <w:p w:rsidR="00C42313" w:rsidRPr="000E527F" w:rsidRDefault="00C42313" w:rsidP="00DE0EC5">
            <w:pPr>
              <w:spacing w:line="0" w:lineRule="atLeast"/>
              <w:ind w:left="113" w:right="113"/>
              <w:jc w:val="center"/>
              <w:rPr>
                <w:rFonts w:asciiTheme="minorEastAsia" w:hAnsiTheme="minorEastAsia"/>
                <w:sz w:val="18"/>
                <w:szCs w:val="18"/>
              </w:rPr>
            </w:pPr>
            <w:r w:rsidRPr="000E527F">
              <w:rPr>
                <w:rFonts w:asciiTheme="minorEastAsia" w:hAnsiTheme="minorEastAsia" w:hint="eastAsia"/>
                <w:sz w:val="18"/>
                <w:szCs w:val="18"/>
              </w:rPr>
              <w:t>対象ガス</w:t>
            </w:r>
          </w:p>
        </w:tc>
        <w:tc>
          <w:tcPr>
            <w:tcW w:w="2160" w:type="dxa"/>
            <w:vMerge w:val="restart"/>
            <w:vAlign w:val="center"/>
          </w:tcPr>
          <w:p w:rsidR="00C42313" w:rsidRPr="000E527F" w:rsidRDefault="00C42313" w:rsidP="00DE0EC5">
            <w:pPr>
              <w:spacing w:line="0" w:lineRule="atLeast"/>
              <w:jc w:val="center"/>
              <w:rPr>
                <w:rFonts w:asciiTheme="minorEastAsia" w:hAnsiTheme="minorEastAsia"/>
              </w:rPr>
            </w:pPr>
            <w:r w:rsidRPr="000E527F">
              <w:rPr>
                <w:rFonts w:asciiTheme="minorEastAsia" w:hAnsiTheme="minorEastAsia" w:hint="eastAsia"/>
              </w:rPr>
              <w:t>内容</w:t>
            </w:r>
          </w:p>
        </w:tc>
        <w:tc>
          <w:tcPr>
            <w:tcW w:w="6096" w:type="dxa"/>
            <w:vMerge w:val="restart"/>
            <w:vAlign w:val="center"/>
          </w:tcPr>
          <w:p w:rsidR="00C42313" w:rsidRPr="000E527F" w:rsidRDefault="00C42313" w:rsidP="00DE0EC5">
            <w:pPr>
              <w:jc w:val="center"/>
              <w:rPr>
                <w:rFonts w:asciiTheme="minorEastAsia" w:hAnsiTheme="minorEastAsia"/>
              </w:rPr>
            </w:pPr>
            <w:r w:rsidRPr="000E527F">
              <w:rPr>
                <w:rFonts w:asciiTheme="minorEastAsia" w:hAnsiTheme="minorEastAsia" w:hint="eastAsia"/>
              </w:rPr>
              <w:t>対応方法</w:t>
            </w:r>
          </w:p>
        </w:tc>
        <w:tc>
          <w:tcPr>
            <w:tcW w:w="992" w:type="dxa"/>
            <w:vMerge w:val="restart"/>
            <w:vAlign w:val="center"/>
          </w:tcPr>
          <w:p w:rsidR="00C42313" w:rsidRPr="000E527F" w:rsidRDefault="00873819" w:rsidP="00DE0EC5">
            <w:pPr>
              <w:jc w:val="center"/>
              <w:rPr>
                <w:rFonts w:asciiTheme="minorEastAsia" w:hAnsiTheme="minorEastAsia"/>
              </w:rPr>
            </w:pPr>
            <w:r w:rsidRPr="000E527F">
              <w:rPr>
                <w:rFonts w:asciiTheme="minorEastAsia" w:hAnsiTheme="minorEastAsia" w:hint="eastAsia"/>
              </w:rPr>
              <w:t>備考</w:t>
            </w:r>
          </w:p>
        </w:tc>
      </w:tr>
      <w:tr w:rsidR="00C31C0E" w:rsidRPr="000E527F" w:rsidTr="00873819">
        <w:trPr>
          <w:trHeight w:val="555"/>
        </w:trPr>
        <w:tc>
          <w:tcPr>
            <w:tcW w:w="376" w:type="dxa"/>
            <w:vAlign w:val="center"/>
          </w:tcPr>
          <w:p w:rsidR="00C42313" w:rsidRPr="000E527F" w:rsidRDefault="00C42313" w:rsidP="00DE0EC5">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条</w:t>
            </w:r>
          </w:p>
        </w:tc>
        <w:tc>
          <w:tcPr>
            <w:tcW w:w="379" w:type="dxa"/>
            <w:vAlign w:val="center"/>
          </w:tcPr>
          <w:p w:rsidR="00C42313" w:rsidRPr="000E527F" w:rsidRDefault="00C42313" w:rsidP="00DE0EC5">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号</w:t>
            </w:r>
          </w:p>
        </w:tc>
        <w:tc>
          <w:tcPr>
            <w:tcW w:w="482" w:type="dxa"/>
            <w:vMerge/>
            <w:textDirection w:val="tbRlV"/>
          </w:tcPr>
          <w:p w:rsidR="00C42313" w:rsidRPr="000E527F" w:rsidRDefault="00C42313" w:rsidP="00DE0EC5">
            <w:pPr>
              <w:spacing w:line="0" w:lineRule="atLeast"/>
              <w:ind w:left="113" w:right="113"/>
              <w:jc w:val="center"/>
              <w:rPr>
                <w:rFonts w:asciiTheme="minorEastAsia" w:hAnsiTheme="minorEastAsia"/>
              </w:rPr>
            </w:pPr>
          </w:p>
        </w:tc>
        <w:tc>
          <w:tcPr>
            <w:tcW w:w="2160" w:type="dxa"/>
            <w:vMerge/>
            <w:vAlign w:val="center"/>
          </w:tcPr>
          <w:p w:rsidR="00C42313" w:rsidRPr="000E527F" w:rsidRDefault="00C42313" w:rsidP="00DE0EC5">
            <w:pPr>
              <w:jc w:val="center"/>
              <w:rPr>
                <w:rFonts w:asciiTheme="minorEastAsia" w:hAnsiTheme="minorEastAsia"/>
              </w:rPr>
            </w:pPr>
          </w:p>
        </w:tc>
        <w:tc>
          <w:tcPr>
            <w:tcW w:w="6096" w:type="dxa"/>
            <w:vMerge/>
            <w:vAlign w:val="center"/>
          </w:tcPr>
          <w:p w:rsidR="00C42313" w:rsidRPr="000E527F" w:rsidRDefault="00C42313" w:rsidP="00DE0EC5">
            <w:pPr>
              <w:jc w:val="center"/>
              <w:rPr>
                <w:rFonts w:asciiTheme="minorEastAsia" w:hAnsiTheme="minorEastAsia"/>
              </w:rPr>
            </w:pPr>
          </w:p>
        </w:tc>
        <w:tc>
          <w:tcPr>
            <w:tcW w:w="992" w:type="dxa"/>
            <w:vMerge/>
            <w:vAlign w:val="center"/>
          </w:tcPr>
          <w:p w:rsidR="00C42313" w:rsidRPr="000E527F" w:rsidRDefault="00C42313" w:rsidP="00DE0EC5">
            <w:pPr>
              <w:jc w:val="center"/>
              <w:rPr>
                <w:rFonts w:asciiTheme="minorEastAsia" w:hAnsiTheme="minorEastAsia"/>
              </w:rPr>
            </w:pPr>
          </w:p>
        </w:tc>
      </w:tr>
      <w:tr w:rsidR="00470190" w:rsidRPr="000E527F" w:rsidTr="00235DD2">
        <w:trPr>
          <w:cantSplit/>
          <w:trHeight w:val="703"/>
        </w:trPr>
        <w:tc>
          <w:tcPr>
            <w:tcW w:w="376" w:type="dxa"/>
            <w:vAlign w:val="center"/>
          </w:tcPr>
          <w:p w:rsidR="00470190" w:rsidRPr="000E527F" w:rsidRDefault="00470190" w:rsidP="00470190">
            <w:pPr>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４</w:t>
            </w:r>
          </w:p>
        </w:tc>
        <w:tc>
          <w:tcPr>
            <w:tcW w:w="379" w:type="dxa"/>
            <w:vAlign w:val="center"/>
          </w:tcPr>
          <w:p w:rsidR="00470190" w:rsidRPr="000E527F" w:rsidRDefault="00470190" w:rsidP="00470190">
            <w:pPr>
              <w:spacing w:line="0" w:lineRule="atLeast"/>
              <w:ind w:leftChars="-51" w:left="-107" w:rightChars="-51" w:right="-107"/>
              <w:jc w:val="center"/>
              <w:rPr>
                <w:rFonts w:asciiTheme="minorEastAsia" w:hAnsiTheme="minorEastAsia"/>
                <w:sz w:val="18"/>
                <w:szCs w:val="18"/>
              </w:rPr>
            </w:pPr>
            <w:r w:rsidRPr="000E527F">
              <w:rPr>
                <w:rFonts w:asciiTheme="minorEastAsia" w:hAnsiTheme="minorEastAsia" w:hint="eastAsia"/>
                <w:sz w:val="18"/>
                <w:szCs w:val="18"/>
              </w:rPr>
              <w:t>４</w:t>
            </w:r>
          </w:p>
        </w:tc>
        <w:tc>
          <w:tcPr>
            <w:tcW w:w="482" w:type="dxa"/>
            <w:vAlign w:val="center"/>
          </w:tcPr>
          <w:p w:rsidR="00470190" w:rsidRPr="000E527F" w:rsidRDefault="00470190" w:rsidP="00470190">
            <w:pPr>
              <w:spacing w:line="0" w:lineRule="atLeast"/>
              <w:ind w:leftChars="-24" w:left="-50" w:rightChars="-51" w:right="-107"/>
              <w:jc w:val="center"/>
              <w:rPr>
                <w:rFonts w:asciiTheme="minorEastAsia" w:hAnsiTheme="minorEastAsia"/>
                <w:sz w:val="16"/>
                <w:szCs w:val="16"/>
              </w:rPr>
            </w:pPr>
            <w:r w:rsidRPr="000E527F">
              <w:rPr>
                <w:rFonts w:asciiTheme="minorEastAsia" w:hAnsiTheme="minorEastAsia" w:hint="eastAsia"/>
                <w:sz w:val="16"/>
                <w:szCs w:val="16"/>
              </w:rPr>
              <w:t>燃</w:t>
            </w:r>
          </w:p>
        </w:tc>
        <w:tc>
          <w:tcPr>
            <w:tcW w:w="2160" w:type="dxa"/>
          </w:tcPr>
          <w:p w:rsidR="00470190" w:rsidRPr="000E527F" w:rsidRDefault="00470190" w:rsidP="00470190">
            <w:pPr>
              <w:rPr>
                <w:rFonts w:asciiTheme="minorEastAsia" w:hAnsiTheme="minorEastAsia"/>
                <w:sz w:val="18"/>
                <w:szCs w:val="18"/>
              </w:rPr>
            </w:pPr>
            <w:r w:rsidRPr="000E527F">
              <w:rPr>
                <w:rFonts w:asciiTheme="minorEastAsia" w:hAnsiTheme="minorEastAsia" w:hint="eastAsia"/>
                <w:sz w:val="18"/>
                <w:szCs w:val="18"/>
              </w:rPr>
              <w:t>高圧ガス設備と火気との距離</w:t>
            </w:r>
          </w:p>
        </w:tc>
        <w:tc>
          <w:tcPr>
            <w:tcW w:w="6096" w:type="dxa"/>
          </w:tcPr>
          <w:p w:rsidR="00426D90" w:rsidRPr="000E527F" w:rsidRDefault="00426D90" w:rsidP="00465911">
            <w:pPr>
              <w:pStyle w:val="a6"/>
              <w:numPr>
                <w:ilvl w:val="0"/>
                <w:numId w:val="2"/>
              </w:numPr>
              <w:spacing w:line="0" w:lineRule="atLeast"/>
              <w:ind w:leftChars="0" w:left="176" w:hanging="176"/>
              <w:rPr>
                <w:rFonts w:asciiTheme="minorEastAsia" w:hAnsiTheme="minorEastAsia"/>
                <w:sz w:val="18"/>
                <w:szCs w:val="18"/>
              </w:rPr>
            </w:pPr>
            <w:r w:rsidRPr="000E527F">
              <w:rPr>
                <w:rFonts w:asciiTheme="minorEastAsia" w:hAnsiTheme="minorEastAsia" w:hint="eastAsia"/>
                <w:sz w:val="18"/>
                <w:szCs w:val="18"/>
              </w:rPr>
              <w:t>高圧ガス設備の周囲2ｍ内における、火気の使用を禁じる措置を講ずること（警戒標の設置や防火壁、障壁の設置等）</w:t>
            </w:r>
          </w:p>
          <w:p w:rsidR="00470190" w:rsidRPr="000E527F" w:rsidRDefault="00426D90" w:rsidP="00465911">
            <w:pPr>
              <w:spacing w:line="0" w:lineRule="atLeast"/>
              <w:rPr>
                <w:rFonts w:asciiTheme="minorEastAsia" w:hAnsiTheme="minorEastAsia"/>
              </w:rPr>
            </w:pPr>
            <w:r w:rsidRPr="000E527F">
              <w:rPr>
                <w:rFonts w:asciiTheme="minorEastAsia" w:hAnsiTheme="minorEastAsia" w:hint="eastAsia"/>
                <w:sz w:val="18"/>
                <w:szCs w:val="18"/>
              </w:rPr>
              <w:t>※火気使用制限範囲を敷地平面図等に明示する</w:t>
            </w:r>
          </w:p>
        </w:tc>
        <w:tc>
          <w:tcPr>
            <w:tcW w:w="992" w:type="dxa"/>
          </w:tcPr>
          <w:p w:rsidR="00470190" w:rsidRPr="000E527F" w:rsidRDefault="00470190" w:rsidP="00470190">
            <w:pPr>
              <w:rPr>
                <w:rFonts w:asciiTheme="minorEastAsia" w:hAnsiTheme="minorEastAsia"/>
                <w:sz w:val="18"/>
                <w:szCs w:val="18"/>
              </w:rPr>
            </w:pPr>
            <w:r w:rsidRPr="000E527F">
              <w:rPr>
                <w:rFonts w:asciiTheme="minorEastAsia" w:hAnsiTheme="minorEastAsia" w:hint="eastAsia"/>
                <w:sz w:val="18"/>
                <w:szCs w:val="18"/>
              </w:rPr>
              <w:t>添付資料</w:t>
            </w:r>
          </w:p>
          <w:p w:rsidR="00470190" w:rsidRPr="000E527F" w:rsidRDefault="00470190" w:rsidP="00470190">
            <w:pPr>
              <w:rPr>
                <w:rFonts w:asciiTheme="minorEastAsia" w:hAnsiTheme="minorEastAsia"/>
                <w:sz w:val="18"/>
                <w:szCs w:val="18"/>
              </w:rPr>
            </w:pPr>
            <w:r w:rsidRPr="000E527F">
              <w:rPr>
                <w:rFonts w:asciiTheme="minorEastAsia" w:hAnsiTheme="minorEastAsia" w:hint="eastAsia"/>
                <w:sz w:val="18"/>
                <w:szCs w:val="18"/>
              </w:rPr>
              <w:t>No.</w:t>
            </w:r>
          </w:p>
          <w:p w:rsidR="00470190" w:rsidRPr="000E527F" w:rsidRDefault="00470190" w:rsidP="00470190">
            <w:pPr>
              <w:rPr>
                <w:rFonts w:asciiTheme="minorEastAsia" w:hAnsiTheme="minorEastAsia"/>
                <w:sz w:val="18"/>
                <w:szCs w:val="18"/>
              </w:rPr>
            </w:pPr>
          </w:p>
        </w:tc>
      </w:tr>
    </w:tbl>
    <w:p w:rsidR="00AA6A08" w:rsidRPr="00886823" w:rsidRDefault="00AA6A08" w:rsidP="00886823">
      <w:pPr>
        <w:ind w:firstLineChars="100" w:firstLine="180"/>
        <w:rPr>
          <w:sz w:val="18"/>
          <w:szCs w:val="18"/>
        </w:rPr>
      </w:pPr>
      <w:bookmarkStart w:id="0" w:name="_GoBack"/>
      <w:bookmarkEnd w:id="0"/>
    </w:p>
    <w:sectPr w:rsidR="00AA6A08" w:rsidRPr="00886823"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8B" w:rsidRDefault="00EF5C8B" w:rsidP="00235DD2">
      <w:r>
        <w:separator/>
      </w:r>
    </w:p>
  </w:endnote>
  <w:endnote w:type="continuationSeparator" w:id="0">
    <w:p w:rsidR="00EF5C8B" w:rsidRDefault="00EF5C8B"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14331"/>
      <w:docPartObj>
        <w:docPartGallery w:val="Page Numbers (Bottom of Page)"/>
        <w:docPartUnique/>
      </w:docPartObj>
    </w:sdtPr>
    <w:sdtEndPr/>
    <w:sdtContent>
      <w:p w:rsidR="00B34421" w:rsidRDefault="00B34421">
        <w:pPr>
          <w:pStyle w:val="a9"/>
          <w:jc w:val="center"/>
        </w:pPr>
        <w:r>
          <w:fldChar w:fldCharType="begin"/>
        </w:r>
        <w:r>
          <w:instrText>PAGE   \* MERGEFORMAT</w:instrText>
        </w:r>
        <w:r>
          <w:fldChar w:fldCharType="separate"/>
        </w:r>
        <w:r w:rsidR="00B90E28" w:rsidRPr="00B90E28">
          <w:rPr>
            <w:noProof/>
            <w:lang w:val="ja-JP"/>
          </w:rPr>
          <w:t>7</w:t>
        </w:r>
        <w:r>
          <w:fldChar w:fldCharType="end"/>
        </w:r>
      </w:p>
    </w:sdtContent>
  </w:sdt>
  <w:p w:rsidR="00B34421" w:rsidRDefault="00B344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8B" w:rsidRDefault="00EF5C8B" w:rsidP="00235DD2">
      <w:r>
        <w:separator/>
      </w:r>
    </w:p>
  </w:footnote>
  <w:footnote w:type="continuationSeparator" w:id="0">
    <w:p w:rsidR="00EF5C8B" w:rsidRDefault="00EF5C8B"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C43D7"/>
    <w:multiLevelType w:val="hybridMultilevel"/>
    <w:tmpl w:val="DF9E56A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1F25"/>
    <w:rsid w:val="00005EAF"/>
    <w:rsid w:val="00010055"/>
    <w:rsid w:val="00011610"/>
    <w:rsid w:val="00025358"/>
    <w:rsid w:val="0003469A"/>
    <w:rsid w:val="00037FDC"/>
    <w:rsid w:val="0004231C"/>
    <w:rsid w:val="00045F0F"/>
    <w:rsid w:val="00056467"/>
    <w:rsid w:val="00063186"/>
    <w:rsid w:val="00065612"/>
    <w:rsid w:val="00086C55"/>
    <w:rsid w:val="000917AC"/>
    <w:rsid w:val="000A7265"/>
    <w:rsid w:val="000B304C"/>
    <w:rsid w:val="000B4394"/>
    <w:rsid w:val="000B50B7"/>
    <w:rsid w:val="000E0AD5"/>
    <w:rsid w:val="000E527F"/>
    <w:rsid w:val="000E5BCD"/>
    <w:rsid w:val="000F4859"/>
    <w:rsid w:val="000F75B0"/>
    <w:rsid w:val="0010260C"/>
    <w:rsid w:val="00121519"/>
    <w:rsid w:val="0014337B"/>
    <w:rsid w:val="00147EAD"/>
    <w:rsid w:val="0015123A"/>
    <w:rsid w:val="00151958"/>
    <w:rsid w:val="00152699"/>
    <w:rsid w:val="0017766D"/>
    <w:rsid w:val="001813EF"/>
    <w:rsid w:val="001900FA"/>
    <w:rsid w:val="001943B6"/>
    <w:rsid w:val="001A6944"/>
    <w:rsid w:val="001B2661"/>
    <w:rsid w:val="001C6E34"/>
    <w:rsid w:val="001E090B"/>
    <w:rsid w:val="001F59B5"/>
    <w:rsid w:val="0020187A"/>
    <w:rsid w:val="002026A4"/>
    <w:rsid w:val="002216D1"/>
    <w:rsid w:val="00221D25"/>
    <w:rsid w:val="00224331"/>
    <w:rsid w:val="00226E5B"/>
    <w:rsid w:val="00227AC5"/>
    <w:rsid w:val="00235DD2"/>
    <w:rsid w:val="00240576"/>
    <w:rsid w:val="00255950"/>
    <w:rsid w:val="002573F3"/>
    <w:rsid w:val="00274AB6"/>
    <w:rsid w:val="00280E3A"/>
    <w:rsid w:val="00290970"/>
    <w:rsid w:val="002A1CAE"/>
    <w:rsid w:val="002B57FF"/>
    <w:rsid w:val="002C6E59"/>
    <w:rsid w:val="002D2580"/>
    <w:rsid w:val="002D51A0"/>
    <w:rsid w:val="002E764A"/>
    <w:rsid w:val="002F3BE3"/>
    <w:rsid w:val="0031556D"/>
    <w:rsid w:val="00322314"/>
    <w:rsid w:val="003365CD"/>
    <w:rsid w:val="00343914"/>
    <w:rsid w:val="003453AE"/>
    <w:rsid w:val="00355592"/>
    <w:rsid w:val="003732A1"/>
    <w:rsid w:val="00375113"/>
    <w:rsid w:val="00377B7C"/>
    <w:rsid w:val="00384BF7"/>
    <w:rsid w:val="00385461"/>
    <w:rsid w:val="00395C3F"/>
    <w:rsid w:val="003969E8"/>
    <w:rsid w:val="00397328"/>
    <w:rsid w:val="003A2503"/>
    <w:rsid w:val="003B06DE"/>
    <w:rsid w:val="003B06F7"/>
    <w:rsid w:val="003C1C6F"/>
    <w:rsid w:val="003E21C5"/>
    <w:rsid w:val="003E42AB"/>
    <w:rsid w:val="003E59D6"/>
    <w:rsid w:val="003F0D41"/>
    <w:rsid w:val="003F4E56"/>
    <w:rsid w:val="00420859"/>
    <w:rsid w:val="00420F6D"/>
    <w:rsid w:val="004213BB"/>
    <w:rsid w:val="00426D90"/>
    <w:rsid w:val="00431A8E"/>
    <w:rsid w:val="00433228"/>
    <w:rsid w:val="00444A7F"/>
    <w:rsid w:val="00444E88"/>
    <w:rsid w:val="00465911"/>
    <w:rsid w:val="00470190"/>
    <w:rsid w:val="00481200"/>
    <w:rsid w:val="004863A2"/>
    <w:rsid w:val="00487C28"/>
    <w:rsid w:val="004948BB"/>
    <w:rsid w:val="0049571E"/>
    <w:rsid w:val="004A7362"/>
    <w:rsid w:val="004C178E"/>
    <w:rsid w:val="004D0FD3"/>
    <w:rsid w:val="004D38BE"/>
    <w:rsid w:val="004D5889"/>
    <w:rsid w:val="004E11AA"/>
    <w:rsid w:val="004E2816"/>
    <w:rsid w:val="004E2D97"/>
    <w:rsid w:val="004F1DAB"/>
    <w:rsid w:val="004F2333"/>
    <w:rsid w:val="004F3CAD"/>
    <w:rsid w:val="004F6F2D"/>
    <w:rsid w:val="005171F0"/>
    <w:rsid w:val="00526142"/>
    <w:rsid w:val="005262F7"/>
    <w:rsid w:val="005269B1"/>
    <w:rsid w:val="00533121"/>
    <w:rsid w:val="00533AA2"/>
    <w:rsid w:val="005513C9"/>
    <w:rsid w:val="00565820"/>
    <w:rsid w:val="00565D0D"/>
    <w:rsid w:val="005728B5"/>
    <w:rsid w:val="00576D4B"/>
    <w:rsid w:val="00580941"/>
    <w:rsid w:val="005816F0"/>
    <w:rsid w:val="0058638F"/>
    <w:rsid w:val="0059506F"/>
    <w:rsid w:val="005974B4"/>
    <w:rsid w:val="005A0E90"/>
    <w:rsid w:val="005B3325"/>
    <w:rsid w:val="005C4D4D"/>
    <w:rsid w:val="005D3FC5"/>
    <w:rsid w:val="005D5F1D"/>
    <w:rsid w:val="005E086C"/>
    <w:rsid w:val="005E426A"/>
    <w:rsid w:val="005E65E4"/>
    <w:rsid w:val="005F0AEB"/>
    <w:rsid w:val="005F792A"/>
    <w:rsid w:val="006007C1"/>
    <w:rsid w:val="00627A8C"/>
    <w:rsid w:val="00632892"/>
    <w:rsid w:val="00632988"/>
    <w:rsid w:val="00636519"/>
    <w:rsid w:val="006423A8"/>
    <w:rsid w:val="00643F97"/>
    <w:rsid w:val="00655CA1"/>
    <w:rsid w:val="00671438"/>
    <w:rsid w:val="00671505"/>
    <w:rsid w:val="00671B6D"/>
    <w:rsid w:val="00681DA3"/>
    <w:rsid w:val="0069139D"/>
    <w:rsid w:val="00694BDB"/>
    <w:rsid w:val="0069532F"/>
    <w:rsid w:val="006A156A"/>
    <w:rsid w:val="006A4A50"/>
    <w:rsid w:val="006B0B74"/>
    <w:rsid w:val="006B779C"/>
    <w:rsid w:val="006E1D9A"/>
    <w:rsid w:val="006E4A3A"/>
    <w:rsid w:val="006F1844"/>
    <w:rsid w:val="006F5427"/>
    <w:rsid w:val="0072584A"/>
    <w:rsid w:val="00727AB0"/>
    <w:rsid w:val="00744064"/>
    <w:rsid w:val="00746CD4"/>
    <w:rsid w:val="00747031"/>
    <w:rsid w:val="00765765"/>
    <w:rsid w:val="00765FA5"/>
    <w:rsid w:val="007708B1"/>
    <w:rsid w:val="00783E33"/>
    <w:rsid w:val="00790351"/>
    <w:rsid w:val="00790AD9"/>
    <w:rsid w:val="00791403"/>
    <w:rsid w:val="007B3C90"/>
    <w:rsid w:val="007C1C06"/>
    <w:rsid w:val="007C6993"/>
    <w:rsid w:val="007D21A1"/>
    <w:rsid w:val="007D54F5"/>
    <w:rsid w:val="007D769A"/>
    <w:rsid w:val="007E115D"/>
    <w:rsid w:val="007E1B62"/>
    <w:rsid w:val="007E1C55"/>
    <w:rsid w:val="007F62DD"/>
    <w:rsid w:val="007F66AE"/>
    <w:rsid w:val="00806017"/>
    <w:rsid w:val="00813CC2"/>
    <w:rsid w:val="00817544"/>
    <w:rsid w:val="00821535"/>
    <w:rsid w:val="00826A1F"/>
    <w:rsid w:val="008440B7"/>
    <w:rsid w:val="00855A1F"/>
    <w:rsid w:val="0086441F"/>
    <w:rsid w:val="008720D6"/>
    <w:rsid w:val="00873819"/>
    <w:rsid w:val="00886823"/>
    <w:rsid w:val="008914E5"/>
    <w:rsid w:val="008939BF"/>
    <w:rsid w:val="008A039F"/>
    <w:rsid w:val="008A28AF"/>
    <w:rsid w:val="008B2736"/>
    <w:rsid w:val="008B7835"/>
    <w:rsid w:val="008B7E78"/>
    <w:rsid w:val="008D5A98"/>
    <w:rsid w:val="008D5EB3"/>
    <w:rsid w:val="008E5ACE"/>
    <w:rsid w:val="00901B15"/>
    <w:rsid w:val="00906E13"/>
    <w:rsid w:val="00912B7E"/>
    <w:rsid w:val="0091485F"/>
    <w:rsid w:val="00920E97"/>
    <w:rsid w:val="00941F11"/>
    <w:rsid w:val="00955C69"/>
    <w:rsid w:val="0096283E"/>
    <w:rsid w:val="00963B33"/>
    <w:rsid w:val="0097333A"/>
    <w:rsid w:val="0098142B"/>
    <w:rsid w:val="009852B2"/>
    <w:rsid w:val="009B336A"/>
    <w:rsid w:val="009C06FB"/>
    <w:rsid w:val="009C19F4"/>
    <w:rsid w:val="009C5009"/>
    <w:rsid w:val="009C7925"/>
    <w:rsid w:val="009E56DC"/>
    <w:rsid w:val="00A13485"/>
    <w:rsid w:val="00A170C0"/>
    <w:rsid w:val="00A2097E"/>
    <w:rsid w:val="00A20B4E"/>
    <w:rsid w:val="00A21DE0"/>
    <w:rsid w:val="00A22FBF"/>
    <w:rsid w:val="00A7077C"/>
    <w:rsid w:val="00A866D7"/>
    <w:rsid w:val="00A87DAE"/>
    <w:rsid w:val="00A95797"/>
    <w:rsid w:val="00AA6A08"/>
    <w:rsid w:val="00AB20A3"/>
    <w:rsid w:val="00AB4E51"/>
    <w:rsid w:val="00AB71A8"/>
    <w:rsid w:val="00AC7A67"/>
    <w:rsid w:val="00AE677C"/>
    <w:rsid w:val="00AF7756"/>
    <w:rsid w:val="00B07F23"/>
    <w:rsid w:val="00B1027C"/>
    <w:rsid w:val="00B167EF"/>
    <w:rsid w:val="00B208F0"/>
    <w:rsid w:val="00B23127"/>
    <w:rsid w:val="00B309D5"/>
    <w:rsid w:val="00B317B1"/>
    <w:rsid w:val="00B326C7"/>
    <w:rsid w:val="00B33D91"/>
    <w:rsid w:val="00B34421"/>
    <w:rsid w:val="00B35CB0"/>
    <w:rsid w:val="00B41425"/>
    <w:rsid w:val="00B532D2"/>
    <w:rsid w:val="00B55822"/>
    <w:rsid w:val="00B627D1"/>
    <w:rsid w:val="00B630CB"/>
    <w:rsid w:val="00B70C82"/>
    <w:rsid w:val="00B82087"/>
    <w:rsid w:val="00B8447F"/>
    <w:rsid w:val="00B8542C"/>
    <w:rsid w:val="00B90E28"/>
    <w:rsid w:val="00B91F22"/>
    <w:rsid w:val="00B96315"/>
    <w:rsid w:val="00BA1B46"/>
    <w:rsid w:val="00BA6373"/>
    <w:rsid w:val="00BA7E26"/>
    <w:rsid w:val="00BB1B24"/>
    <w:rsid w:val="00BB4FAF"/>
    <w:rsid w:val="00BB5BE0"/>
    <w:rsid w:val="00BC77D5"/>
    <w:rsid w:val="00BD1921"/>
    <w:rsid w:val="00BE37B1"/>
    <w:rsid w:val="00BE466E"/>
    <w:rsid w:val="00BE5E83"/>
    <w:rsid w:val="00BF3D20"/>
    <w:rsid w:val="00C000DB"/>
    <w:rsid w:val="00C02B11"/>
    <w:rsid w:val="00C16EBF"/>
    <w:rsid w:val="00C22774"/>
    <w:rsid w:val="00C2692C"/>
    <w:rsid w:val="00C31C0E"/>
    <w:rsid w:val="00C42313"/>
    <w:rsid w:val="00C5053F"/>
    <w:rsid w:val="00C514F8"/>
    <w:rsid w:val="00C53BA0"/>
    <w:rsid w:val="00C72D57"/>
    <w:rsid w:val="00C73986"/>
    <w:rsid w:val="00C77329"/>
    <w:rsid w:val="00C8021E"/>
    <w:rsid w:val="00C92950"/>
    <w:rsid w:val="00C92FA7"/>
    <w:rsid w:val="00C95FEA"/>
    <w:rsid w:val="00CB2245"/>
    <w:rsid w:val="00CB3F16"/>
    <w:rsid w:val="00CC039C"/>
    <w:rsid w:val="00CD6B69"/>
    <w:rsid w:val="00CF1EED"/>
    <w:rsid w:val="00CF3AF6"/>
    <w:rsid w:val="00CF6D38"/>
    <w:rsid w:val="00D01FE9"/>
    <w:rsid w:val="00D0293A"/>
    <w:rsid w:val="00D11F7B"/>
    <w:rsid w:val="00D14F35"/>
    <w:rsid w:val="00D161E9"/>
    <w:rsid w:val="00D17DF0"/>
    <w:rsid w:val="00D20958"/>
    <w:rsid w:val="00D27EB2"/>
    <w:rsid w:val="00D3611D"/>
    <w:rsid w:val="00D410E9"/>
    <w:rsid w:val="00D4548B"/>
    <w:rsid w:val="00D53E7C"/>
    <w:rsid w:val="00D56238"/>
    <w:rsid w:val="00D57CD8"/>
    <w:rsid w:val="00D634F7"/>
    <w:rsid w:val="00D71BD6"/>
    <w:rsid w:val="00D72663"/>
    <w:rsid w:val="00D75A2C"/>
    <w:rsid w:val="00D75D16"/>
    <w:rsid w:val="00D83973"/>
    <w:rsid w:val="00D96E54"/>
    <w:rsid w:val="00DA0D33"/>
    <w:rsid w:val="00DA583A"/>
    <w:rsid w:val="00DB0106"/>
    <w:rsid w:val="00DC52A4"/>
    <w:rsid w:val="00DE0EC5"/>
    <w:rsid w:val="00DE1151"/>
    <w:rsid w:val="00DE4D4F"/>
    <w:rsid w:val="00E068DF"/>
    <w:rsid w:val="00E2768F"/>
    <w:rsid w:val="00E35BA3"/>
    <w:rsid w:val="00E75F68"/>
    <w:rsid w:val="00E81817"/>
    <w:rsid w:val="00E90070"/>
    <w:rsid w:val="00E95ED2"/>
    <w:rsid w:val="00E96394"/>
    <w:rsid w:val="00EA05AE"/>
    <w:rsid w:val="00EA712F"/>
    <w:rsid w:val="00EB03FE"/>
    <w:rsid w:val="00EB4DB3"/>
    <w:rsid w:val="00EB52EC"/>
    <w:rsid w:val="00EC3F77"/>
    <w:rsid w:val="00EC70BD"/>
    <w:rsid w:val="00EE022F"/>
    <w:rsid w:val="00EE1613"/>
    <w:rsid w:val="00EF0D8B"/>
    <w:rsid w:val="00EF1065"/>
    <w:rsid w:val="00EF5C8B"/>
    <w:rsid w:val="00F273F0"/>
    <w:rsid w:val="00F504D3"/>
    <w:rsid w:val="00F62109"/>
    <w:rsid w:val="00F672FE"/>
    <w:rsid w:val="00F85C6B"/>
    <w:rsid w:val="00F906F5"/>
    <w:rsid w:val="00FA3CD4"/>
    <w:rsid w:val="00FB5611"/>
    <w:rsid w:val="00FC7A62"/>
    <w:rsid w:val="00FD0E68"/>
    <w:rsid w:val="00FE1E39"/>
    <w:rsid w:val="00FE5AC2"/>
    <w:rsid w:val="00FE793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0497-AA82-4EC5-BA17-DB972738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907</Words>
  <Characters>5175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2018-09-28T00:15:00Z</cp:lastPrinted>
  <dcterms:created xsi:type="dcterms:W3CDTF">2019-02-08T00:30:00Z</dcterms:created>
  <dcterms:modified xsi:type="dcterms:W3CDTF">2019-03-26T08:03:00Z</dcterms:modified>
</cp:coreProperties>
</file>