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FB7" w:rsidRPr="008943E7" w:rsidRDefault="00C13FB7" w:rsidP="00C13FB7">
      <w:pPr>
        <w:jc w:val="center"/>
        <w:rPr>
          <w:i/>
          <w:sz w:val="24"/>
          <w:szCs w:val="24"/>
        </w:rPr>
      </w:pPr>
      <w:r w:rsidRPr="008943E7">
        <w:rPr>
          <w:rFonts w:hint="eastAsia"/>
          <w:i/>
          <w:color w:val="FF0000"/>
          <w:sz w:val="22"/>
          <w:szCs w:val="24"/>
          <w:u w:val="single"/>
        </w:rPr>
        <w:t>対応方法欄の対応例を削除又は編集し、具体的な措置について記入してください。</w:t>
      </w:r>
    </w:p>
    <w:p w:rsidR="00D36055" w:rsidRPr="00DF14A7" w:rsidRDefault="00A44F8E" w:rsidP="00D36055">
      <w:pPr>
        <w:rPr>
          <w:sz w:val="24"/>
          <w:szCs w:val="24"/>
        </w:rPr>
      </w:pPr>
      <w:r>
        <w:rPr>
          <w:rFonts w:hint="eastAsia"/>
          <w:sz w:val="24"/>
          <w:szCs w:val="24"/>
        </w:rPr>
        <w:t>【一般則】技術基準適合</w:t>
      </w:r>
      <w:r w:rsidR="00D36055" w:rsidRPr="00DF14A7">
        <w:rPr>
          <w:rFonts w:hint="eastAsia"/>
          <w:sz w:val="24"/>
          <w:szCs w:val="24"/>
        </w:rPr>
        <w:t>表（</w:t>
      </w:r>
      <w:r w:rsidR="00D36055">
        <w:rPr>
          <w:rFonts w:hint="eastAsia"/>
          <w:sz w:val="24"/>
          <w:szCs w:val="24"/>
        </w:rPr>
        <w:t>特定高圧ガス消費</w:t>
      </w:r>
      <w:r w:rsidR="00AC21AC">
        <w:rPr>
          <w:rFonts w:hint="eastAsia"/>
          <w:sz w:val="24"/>
          <w:szCs w:val="24"/>
        </w:rPr>
        <w:t>者</w:t>
      </w:r>
      <w:r w:rsidR="00D36055" w:rsidRPr="00DF14A7">
        <w:rPr>
          <w:rFonts w:hint="eastAsia"/>
          <w:sz w:val="24"/>
          <w:szCs w:val="24"/>
        </w:rPr>
        <w:t>）</w:t>
      </w:r>
    </w:p>
    <w:p w:rsidR="0020187A" w:rsidRPr="00152699" w:rsidRDefault="0020187A" w:rsidP="00D410E9">
      <w:pPr>
        <w:spacing w:line="0" w:lineRule="atLeast"/>
        <w:ind w:leftChars="1552" w:left="3259"/>
        <w:rPr>
          <w:sz w:val="18"/>
          <w:szCs w:val="18"/>
        </w:rPr>
      </w:pPr>
      <w:r>
        <w:rPr>
          <w:rFonts w:hint="eastAsia"/>
          <w:sz w:val="18"/>
          <w:szCs w:val="18"/>
        </w:rPr>
        <w:t>＜</w:t>
      </w:r>
      <w:r w:rsidRPr="00152699">
        <w:rPr>
          <w:rFonts w:hint="eastAsia"/>
          <w:sz w:val="18"/>
          <w:szCs w:val="18"/>
        </w:rPr>
        <w:t>対象ガスの例</w:t>
      </w:r>
      <w:r>
        <w:rPr>
          <w:rFonts w:hint="eastAsia"/>
          <w:sz w:val="18"/>
          <w:szCs w:val="18"/>
        </w:rPr>
        <w:t>＞</w:t>
      </w:r>
    </w:p>
    <w:p w:rsidR="00906E13" w:rsidRDefault="000B3F14" w:rsidP="00D410E9">
      <w:pPr>
        <w:spacing w:line="0" w:lineRule="atLeast"/>
        <w:ind w:leftChars="1552" w:left="3259" w:right="-108" w:firstLineChars="100" w:firstLine="180"/>
        <w:rPr>
          <w:sz w:val="18"/>
          <w:szCs w:val="18"/>
        </w:rPr>
      </w:pPr>
      <w:r>
        <w:rPr>
          <w:rFonts w:hint="eastAsia"/>
          <w:sz w:val="18"/>
          <w:szCs w:val="18"/>
        </w:rPr>
        <w:t>特：特殊高圧ガス</w:t>
      </w:r>
      <w:r w:rsidR="0020187A">
        <w:rPr>
          <w:rFonts w:hint="eastAsia"/>
          <w:sz w:val="18"/>
          <w:szCs w:val="18"/>
        </w:rPr>
        <w:t xml:space="preserve">　燃：</w:t>
      </w:r>
      <w:r w:rsidR="0020187A" w:rsidRPr="00152699">
        <w:rPr>
          <w:rFonts w:hint="eastAsia"/>
          <w:sz w:val="18"/>
          <w:szCs w:val="18"/>
        </w:rPr>
        <w:t>可燃性ガス</w:t>
      </w:r>
      <w:r w:rsidR="0020187A">
        <w:rPr>
          <w:rFonts w:hint="eastAsia"/>
          <w:sz w:val="18"/>
          <w:szCs w:val="18"/>
        </w:rPr>
        <w:t xml:space="preserve">　</w:t>
      </w:r>
      <w:r>
        <w:rPr>
          <w:rFonts w:hint="eastAsia"/>
          <w:sz w:val="18"/>
          <w:szCs w:val="18"/>
        </w:rPr>
        <w:t>液</w:t>
      </w:r>
      <w:r w:rsidR="0020187A">
        <w:rPr>
          <w:rFonts w:hint="eastAsia"/>
          <w:sz w:val="18"/>
          <w:szCs w:val="18"/>
        </w:rPr>
        <w:t>酸：</w:t>
      </w:r>
      <w:r>
        <w:rPr>
          <w:rFonts w:hint="eastAsia"/>
          <w:sz w:val="18"/>
          <w:szCs w:val="18"/>
        </w:rPr>
        <w:t>液化</w:t>
      </w:r>
      <w:r w:rsidR="0020187A">
        <w:rPr>
          <w:rFonts w:hint="eastAsia"/>
          <w:sz w:val="18"/>
          <w:szCs w:val="18"/>
        </w:rPr>
        <w:t>酸素</w:t>
      </w:r>
      <w:r w:rsidR="00D410E9">
        <w:rPr>
          <w:rFonts w:hint="eastAsia"/>
          <w:sz w:val="18"/>
          <w:szCs w:val="18"/>
        </w:rPr>
        <w:t xml:space="preserve">　</w:t>
      </w:r>
      <w:r>
        <w:rPr>
          <w:rFonts w:hint="eastAsia"/>
          <w:sz w:val="18"/>
          <w:szCs w:val="18"/>
        </w:rPr>
        <w:t>液ア：液化アンモニア</w:t>
      </w:r>
    </w:p>
    <w:p w:rsidR="00A63E8C" w:rsidRDefault="000B3F14" w:rsidP="00C22455">
      <w:pPr>
        <w:spacing w:line="0" w:lineRule="atLeast"/>
        <w:ind w:leftChars="1552" w:left="3259" w:right="-108" w:firstLineChars="100" w:firstLine="180"/>
        <w:rPr>
          <w:sz w:val="18"/>
          <w:szCs w:val="18"/>
        </w:rPr>
      </w:pPr>
      <w:r>
        <w:rPr>
          <w:rFonts w:hint="eastAsia"/>
          <w:sz w:val="18"/>
          <w:szCs w:val="18"/>
        </w:rPr>
        <w:t>液塩：液化塩素</w:t>
      </w:r>
      <w:r w:rsidR="00AC568D">
        <w:rPr>
          <w:rFonts w:hint="eastAsia"/>
          <w:sz w:val="18"/>
          <w:szCs w:val="18"/>
        </w:rPr>
        <w:t xml:space="preserve">　</w:t>
      </w:r>
    </w:p>
    <w:p w:rsidR="00C22455" w:rsidRDefault="00C22455" w:rsidP="00C22455">
      <w:pPr>
        <w:spacing w:line="0" w:lineRule="atLeast"/>
        <w:ind w:leftChars="1552" w:left="3259" w:right="-108" w:firstLineChars="100" w:firstLine="180"/>
        <w:rPr>
          <w:sz w:val="18"/>
          <w:szCs w:val="18"/>
        </w:rPr>
      </w:pPr>
    </w:p>
    <w:p w:rsidR="00C92FA7" w:rsidRPr="00AC717F" w:rsidRDefault="00C92FA7" w:rsidP="00E419F7">
      <w:pPr>
        <w:ind w:right="-108"/>
        <w:rPr>
          <w:rFonts w:asciiTheme="majorEastAsia" w:eastAsiaTheme="majorEastAsia" w:hAnsiTheme="majorEastAsia"/>
          <w:szCs w:val="21"/>
        </w:rPr>
      </w:pPr>
      <w:r w:rsidRPr="00AC717F">
        <w:rPr>
          <w:rFonts w:asciiTheme="majorEastAsia" w:eastAsiaTheme="majorEastAsia" w:hAnsiTheme="majorEastAsia" w:hint="eastAsia"/>
          <w:szCs w:val="21"/>
        </w:rPr>
        <w:t>＜高圧ガス保安法</w:t>
      </w:r>
      <w:r w:rsidR="000F0782" w:rsidRPr="00AC717F">
        <w:rPr>
          <w:rFonts w:asciiTheme="majorEastAsia" w:eastAsiaTheme="majorEastAsia" w:hAnsiTheme="majorEastAsia" w:hint="eastAsia"/>
          <w:szCs w:val="21"/>
        </w:rPr>
        <w:t xml:space="preserve">　法</w:t>
      </w:r>
      <w:r w:rsidR="006D6516" w:rsidRPr="00AC717F">
        <w:rPr>
          <w:rFonts w:asciiTheme="majorEastAsia" w:eastAsiaTheme="majorEastAsia" w:hAnsiTheme="majorEastAsia" w:hint="eastAsia"/>
          <w:szCs w:val="21"/>
        </w:rPr>
        <w:t>律</w:t>
      </w:r>
      <w:r w:rsidR="0003469A" w:rsidRPr="00AC717F">
        <w:rPr>
          <w:rFonts w:asciiTheme="majorEastAsia" w:eastAsiaTheme="majorEastAsia" w:hAnsiTheme="majorEastAsia" w:hint="eastAsia"/>
          <w:szCs w:val="21"/>
        </w:rPr>
        <w:t>第</w:t>
      </w:r>
      <w:r w:rsidR="000F0782" w:rsidRPr="00AC717F">
        <w:rPr>
          <w:rFonts w:asciiTheme="majorEastAsia" w:eastAsiaTheme="majorEastAsia" w:hAnsiTheme="majorEastAsia" w:hint="eastAsia"/>
          <w:szCs w:val="21"/>
        </w:rPr>
        <w:t>２４</w:t>
      </w:r>
      <w:r w:rsidR="0097333A" w:rsidRPr="00AC717F">
        <w:rPr>
          <w:rFonts w:asciiTheme="majorEastAsia" w:eastAsiaTheme="majorEastAsia" w:hAnsiTheme="majorEastAsia" w:hint="eastAsia"/>
          <w:szCs w:val="21"/>
        </w:rPr>
        <w:t>条</w:t>
      </w:r>
      <w:r w:rsidR="000F0782" w:rsidRPr="00AC717F">
        <w:rPr>
          <w:rFonts w:asciiTheme="majorEastAsia" w:eastAsiaTheme="majorEastAsia" w:hAnsiTheme="majorEastAsia" w:hint="eastAsia"/>
          <w:szCs w:val="21"/>
        </w:rPr>
        <w:t>の３</w:t>
      </w:r>
      <w:r w:rsidR="004D0FD3" w:rsidRPr="00AC717F">
        <w:rPr>
          <w:rFonts w:asciiTheme="majorEastAsia" w:eastAsiaTheme="majorEastAsia" w:hAnsiTheme="majorEastAsia" w:hint="eastAsia"/>
          <w:szCs w:val="21"/>
        </w:rPr>
        <w:t>第</w:t>
      </w:r>
      <w:r w:rsidR="000F0782" w:rsidRPr="00AC717F">
        <w:rPr>
          <w:rFonts w:asciiTheme="majorEastAsia" w:eastAsiaTheme="majorEastAsia" w:hAnsiTheme="majorEastAsia" w:hint="eastAsia"/>
          <w:szCs w:val="21"/>
        </w:rPr>
        <w:t>１項</w:t>
      </w:r>
      <w:r w:rsidR="0097333A" w:rsidRPr="00AC717F">
        <w:rPr>
          <w:rFonts w:asciiTheme="majorEastAsia" w:eastAsiaTheme="majorEastAsia" w:hAnsiTheme="majorEastAsia" w:hint="eastAsia"/>
          <w:szCs w:val="21"/>
        </w:rPr>
        <w:t>関係</w:t>
      </w:r>
      <w:r w:rsidRPr="00AC717F">
        <w:rPr>
          <w:rFonts w:asciiTheme="majorEastAsia" w:eastAsiaTheme="majorEastAsia" w:hAnsiTheme="majorEastAsia" w:hint="eastAsia"/>
          <w:szCs w:val="21"/>
        </w:rPr>
        <w:t>＞</w:t>
      </w:r>
    </w:p>
    <w:p w:rsidR="000309B9" w:rsidRPr="00960011" w:rsidRDefault="0006108E" w:rsidP="00E419F7">
      <w:pPr>
        <w:ind w:right="-108" w:firstLineChars="100" w:firstLine="181"/>
        <w:rPr>
          <w:rFonts w:asciiTheme="minorEastAsia" w:hAnsiTheme="minorEastAsia"/>
          <w:szCs w:val="21"/>
        </w:rPr>
      </w:pPr>
      <w:r w:rsidRPr="00960011">
        <w:rPr>
          <w:rFonts w:asciiTheme="minorEastAsia" w:hAnsiTheme="minorEastAsia" w:hint="eastAsia"/>
          <w:b/>
          <w:sz w:val="18"/>
          <w:szCs w:val="18"/>
        </w:rPr>
        <w:t>消費施設の</w:t>
      </w:r>
      <w:r w:rsidR="000309B9" w:rsidRPr="00960011">
        <w:rPr>
          <w:rFonts w:asciiTheme="minorEastAsia" w:hAnsiTheme="minorEastAsia" w:hint="eastAsia"/>
          <w:b/>
          <w:sz w:val="18"/>
          <w:szCs w:val="18"/>
        </w:rPr>
        <w:t>位置、構造及び設備に係る事項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AC717F" w:rsidRPr="00960011" w:rsidTr="0081034A">
        <w:trPr>
          <w:trHeight w:val="396"/>
        </w:trPr>
        <w:tc>
          <w:tcPr>
            <w:tcW w:w="1125" w:type="dxa"/>
            <w:gridSpan w:val="3"/>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規則</w:t>
            </w:r>
          </w:p>
        </w:tc>
        <w:tc>
          <w:tcPr>
            <w:tcW w:w="571" w:type="dxa"/>
            <w:vMerge w:val="restart"/>
            <w:vAlign w:val="center"/>
          </w:tcPr>
          <w:p w:rsidR="0081034A" w:rsidRPr="00960011" w:rsidRDefault="0081034A" w:rsidP="0081034A">
            <w:pPr>
              <w:spacing w:line="0" w:lineRule="atLeast"/>
              <w:jc w:val="center"/>
              <w:rPr>
                <w:rFonts w:asciiTheme="minorEastAsia" w:hAnsiTheme="minorEastAsia"/>
                <w:sz w:val="18"/>
                <w:szCs w:val="18"/>
              </w:rPr>
            </w:pPr>
            <w:r w:rsidRPr="00960011">
              <w:rPr>
                <w:rFonts w:asciiTheme="minorEastAsia" w:hAnsiTheme="minorEastAsia" w:hint="eastAsia"/>
                <w:sz w:val="18"/>
                <w:szCs w:val="18"/>
              </w:rPr>
              <w:t>対象ガス</w:t>
            </w:r>
          </w:p>
        </w:tc>
        <w:tc>
          <w:tcPr>
            <w:tcW w:w="2268" w:type="dxa"/>
            <w:vMerge w:val="restart"/>
            <w:vAlign w:val="center"/>
          </w:tcPr>
          <w:p w:rsidR="0081034A" w:rsidRPr="00960011" w:rsidRDefault="0081034A" w:rsidP="0081034A">
            <w:pPr>
              <w:spacing w:line="0" w:lineRule="atLeast"/>
              <w:ind w:right="-108"/>
              <w:jc w:val="center"/>
              <w:rPr>
                <w:rFonts w:asciiTheme="minorEastAsia" w:hAnsiTheme="minorEastAsia"/>
              </w:rPr>
            </w:pPr>
            <w:r w:rsidRPr="00960011">
              <w:rPr>
                <w:rFonts w:asciiTheme="minorEastAsia" w:hAnsiTheme="minorEastAsia" w:hint="eastAsia"/>
              </w:rPr>
              <w:t>内容</w:t>
            </w:r>
          </w:p>
        </w:tc>
        <w:tc>
          <w:tcPr>
            <w:tcW w:w="5529" w:type="dxa"/>
            <w:vMerge w:val="restart"/>
            <w:vAlign w:val="center"/>
          </w:tcPr>
          <w:p w:rsidR="0081034A" w:rsidRPr="00960011" w:rsidRDefault="0081034A" w:rsidP="0081034A">
            <w:pPr>
              <w:spacing w:line="0" w:lineRule="atLeast"/>
              <w:jc w:val="center"/>
              <w:rPr>
                <w:rFonts w:asciiTheme="minorEastAsia" w:hAnsiTheme="minorEastAsia"/>
                <w:szCs w:val="21"/>
              </w:rPr>
            </w:pPr>
            <w:r w:rsidRPr="00960011">
              <w:rPr>
                <w:rFonts w:asciiTheme="minorEastAsia" w:hAnsiTheme="minorEastAsia" w:hint="eastAsia"/>
                <w:szCs w:val="21"/>
              </w:rPr>
              <w:t>対応方法</w:t>
            </w:r>
          </w:p>
          <w:p w:rsidR="0081034A" w:rsidRPr="00960011" w:rsidRDefault="0081034A" w:rsidP="0081034A">
            <w:pPr>
              <w:jc w:val="center"/>
              <w:rPr>
                <w:rFonts w:asciiTheme="minorEastAsia" w:hAnsiTheme="minorEastAsia"/>
                <w:sz w:val="18"/>
                <w:szCs w:val="18"/>
              </w:rPr>
            </w:pPr>
            <w:r w:rsidRPr="00960011">
              <w:rPr>
                <w:rFonts w:asciiTheme="minorEastAsia" w:hAnsiTheme="minorEastAsia" w:hint="eastAsia"/>
                <w:szCs w:val="21"/>
              </w:rPr>
              <w:t>（必要事項、対応例等）</w:t>
            </w:r>
          </w:p>
        </w:tc>
        <w:tc>
          <w:tcPr>
            <w:tcW w:w="992" w:type="dxa"/>
            <w:vMerge w:val="restart"/>
            <w:vAlign w:val="center"/>
          </w:tcPr>
          <w:p w:rsidR="0081034A" w:rsidRPr="00960011" w:rsidRDefault="0081034A" w:rsidP="0081034A">
            <w:pPr>
              <w:jc w:val="center"/>
              <w:rPr>
                <w:rFonts w:asciiTheme="minorEastAsia" w:hAnsiTheme="minorEastAsia"/>
              </w:rPr>
            </w:pPr>
            <w:r w:rsidRPr="00960011">
              <w:rPr>
                <w:rFonts w:asciiTheme="minorEastAsia" w:hAnsiTheme="minorEastAsia" w:hint="eastAsia"/>
              </w:rPr>
              <w:t>備考</w:t>
            </w:r>
          </w:p>
        </w:tc>
      </w:tr>
      <w:tr w:rsidR="00AC717F" w:rsidRPr="00960011" w:rsidTr="00E15B42">
        <w:tc>
          <w:tcPr>
            <w:tcW w:w="375" w:type="dxa"/>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条</w:t>
            </w:r>
          </w:p>
        </w:tc>
        <w:tc>
          <w:tcPr>
            <w:tcW w:w="371" w:type="dxa"/>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項</w:t>
            </w:r>
          </w:p>
        </w:tc>
        <w:tc>
          <w:tcPr>
            <w:tcW w:w="379" w:type="dxa"/>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号</w:t>
            </w:r>
          </w:p>
        </w:tc>
        <w:tc>
          <w:tcPr>
            <w:tcW w:w="571" w:type="dxa"/>
            <w:vMerge/>
            <w:textDirection w:val="tbRlV"/>
          </w:tcPr>
          <w:p w:rsidR="0081034A" w:rsidRPr="00960011" w:rsidRDefault="0081034A" w:rsidP="0081034A">
            <w:pPr>
              <w:spacing w:line="0" w:lineRule="atLeast"/>
              <w:ind w:left="113" w:right="113"/>
              <w:jc w:val="center"/>
              <w:rPr>
                <w:rFonts w:asciiTheme="minorEastAsia" w:hAnsiTheme="minorEastAsia"/>
              </w:rPr>
            </w:pPr>
          </w:p>
        </w:tc>
        <w:tc>
          <w:tcPr>
            <w:tcW w:w="2268" w:type="dxa"/>
            <w:vMerge/>
            <w:vAlign w:val="center"/>
          </w:tcPr>
          <w:p w:rsidR="0081034A" w:rsidRPr="00960011" w:rsidRDefault="0081034A" w:rsidP="0081034A">
            <w:pPr>
              <w:jc w:val="center"/>
              <w:rPr>
                <w:rFonts w:asciiTheme="minorEastAsia" w:hAnsiTheme="minorEastAsia"/>
              </w:rPr>
            </w:pPr>
          </w:p>
        </w:tc>
        <w:tc>
          <w:tcPr>
            <w:tcW w:w="5529" w:type="dxa"/>
            <w:vMerge/>
            <w:vAlign w:val="center"/>
          </w:tcPr>
          <w:p w:rsidR="0081034A" w:rsidRPr="00960011" w:rsidRDefault="0081034A" w:rsidP="0081034A">
            <w:pPr>
              <w:jc w:val="center"/>
              <w:rPr>
                <w:rFonts w:asciiTheme="minorEastAsia" w:hAnsiTheme="minorEastAsia"/>
                <w:sz w:val="18"/>
                <w:szCs w:val="18"/>
              </w:rPr>
            </w:pPr>
          </w:p>
        </w:tc>
        <w:tc>
          <w:tcPr>
            <w:tcW w:w="992" w:type="dxa"/>
            <w:vMerge/>
            <w:vAlign w:val="center"/>
          </w:tcPr>
          <w:p w:rsidR="0081034A" w:rsidRPr="00960011" w:rsidRDefault="0081034A" w:rsidP="0081034A">
            <w:pPr>
              <w:jc w:val="center"/>
              <w:rPr>
                <w:rFonts w:asciiTheme="minorEastAsia" w:hAnsiTheme="minorEastAsia"/>
              </w:rPr>
            </w:pPr>
          </w:p>
        </w:tc>
      </w:tr>
      <w:tr w:rsidR="00AC717F" w:rsidRPr="00960011" w:rsidTr="006D7953">
        <w:trPr>
          <w:cantSplit/>
          <w:trHeight w:val="859"/>
        </w:trPr>
        <w:tc>
          <w:tcPr>
            <w:tcW w:w="375" w:type="dxa"/>
            <w:vAlign w:val="center"/>
          </w:tcPr>
          <w:p w:rsidR="0081034A" w:rsidRPr="00960011" w:rsidRDefault="0081034A" w:rsidP="0081034A">
            <w:pPr>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55</w:t>
            </w:r>
          </w:p>
        </w:tc>
        <w:tc>
          <w:tcPr>
            <w:tcW w:w="371" w:type="dxa"/>
            <w:vAlign w:val="center"/>
          </w:tcPr>
          <w:p w:rsidR="0081034A" w:rsidRPr="00960011" w:rsidRDefault="0081034A" w:rsidP="0081034A">
            <w:pPr>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１</w:t>
            </w:r>
          </w:p>
        </w:tc>
        <w:tc>
          <w:tcPr>
            <w:tcW w:w="379" w:type="dxa"/>
            <w:shd w:val="clear" w:color="auto" w:fill="auto"/>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１</w:t>
            </w:r>
          </w:p>
        </w:tc>
        <w:tc>
          <w:tcPr>
            <w:tcW w:w="571" w:type="dxa"/>
            <w:shd w:val="clear" w:color="auto" w:fill="auto"/>
            <w:vAlign w:val="center"/>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p>
        </w:tc>
        <w:tc>
          <w:tcPr>
            <w:tcW w:w="2268" w:type="dxa"/>
          </w:tcPr>
          <w:p w:rsidR="0081034A" w:rsidRPr="00960011" w:rsidRDefault="0081034A" w:rsidP="0081034A">
            <w:pPr>
              <w:jc w:val="left"/>
              <w:rPr>
                <w:rFonts w:asciiTheme="minorEastAsia" w:hAnsiTheme="minorEastAsia"/>
                <w:sz w:val="18"/>
                <w:szCs w:val="18"/>
              </w:rPr>
            </w:pPr>
            <w:r w:rsidRPr="00960011">
              <w:rPr>
                <w:rFonts w:asciiTheme="minorEastAsia" w:hAnsiTheme="minorEastAsia" w:hint="eastAsia"/>
                <w:sz w:val="18"/>
                <w:szCs w:val="18"/>
              </w:rPr>
              <w:t>境界線、警戒標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【参照】例示基準１</w:t>
            </w:r>
          </w:p>
        </w:tc>
        <w:tc>
          <w:tcPr>
            <w:tcW w:w="5529" w:type="dxa"/>
          </w:tcPr>
          <w:p w:rsidR="0018193E" w:rsidRPr="00960011" w:rsidRDefault="0018193E" w:rsidP="0018193E">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事業所の境界線を明示すること</w:t>
            </w:r>
          </w:p>
          <w:p w:rsidR="0018193E" w:rsidRPr="00960011" w:rsidRDefault="0018193E" w:rsidP="0018193E">
            <w:pPr>
              <w:spacing w:line="0" w:lineRule="atLeast"/>
              <w:rPr>
                <w:rFonts w:asciiTheme="minorEastAsia" w:hAnsiTheme="minorEastAsia"/>
                <w:sz w:val="18"/>
                <w:szCs w:val="18"/>
              </w:rPr>
            </w:pPr>
            <w:r w:rsidRPr="00960011">
              <w:rPr>
                <w:rFonts w:asciiTheme="minorEastAsia" w:hAnsiTheme="minorEastAsia" w:hint="eastAsia"/>
                <w:sz w:val="18"/>
                <w:szCs w:val="18"/>
              </w:rPr>
              <w:t>（一部のみが高圧ガス保安法適用施設の場合は、設備区画でも可）</w:t>
            </w:r>
          </w:p>
          <w:p w:rsidR="0018193E" w:rsidRPr="00960011" w:rsidRDefault="0018193E" w:rsidP="0018193E">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警戒標を掲げること</w:t>
            </w:r>
          </w:p>
          <w:p w:rsidR="0081034A" w:rsidRPr="00960011" w:rsidRDefault="00141094" w:rsidP="0018193E">
            <w:pPr>
              <w:spacing w:line="0" w:lineRule="atLeast"/>
              <w:rPr>
                <w:rFonts w:asciiTheme="minorEastAsia" w:hAnsiTheme="minorEastAsia"/>
                <w:sz w:val="18"/>
                <w:szCs w:val="18"/>
              </w:rPr>
            </w:pPr>
            <w:r w:rsidRPr="00960011">
              <w:rPr>
                <w:rFonts w:asciiTheme="minorEastAsia" w:hAnsiTheme="minorEastAsia" w:hint="eastAsia"/>
                <w:sz w:val="18"/>
                <w:szCs w:val="18"/>
              </w:rPr>
              <w:t>※設備配置図、敷地平面図等に図示する</w:t>
            </w:r>
          </w:p>
        </w:tc>
        <w:tc>
          <w:tcPr>
            <w:tcW w:w="992"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p w:rsidR="0081034A" w:rsidRPr="00960011" w:rsidRDefault="0081034A" w:rsidP="0081034A">
            <w:pPr>
              <w:rPr>
                <w:rFonts w:asciiTheme="minorEastAsia" w:hAnsiTheme="minorEastAsia"/>
                <w:sz w:val="18"/>
                <w:szCs w:val="18"/>
              </w:rPr>
            </w:pPr>
          </w:p>
        </w:tc>
      </w:tr>
      <w:tr w:rsidR="00AC717F" w:rsidRPr="00960011" w:rsidTr="00B8743F">
        <w:trPr>
          <w:cantSplit/>
          <w:trHeight w:val="1550"/>
        </w:trPr>
        <w:tc>
          <w:tcPr>
            <w:tcW w:w="375" w:type="dxa"/>
            <w:vAlign w:val="center"/>
          </w:tcPr>
          <w:p w:rsidR="0081034A" w:rsidRPr="00960011" w:rsidRDefault="0081034A" w:rsidP="0081034A">
            <w:pPr>
              <w:ind w:leftChars="-51" w:left="-107" w:rightChars="-51" w:right="-107"/>
              <w:jc w:val="center"/>
              <w:rPr>
                <w:rFonts w:asciiTheme="minorEastAsia" w:hAnsiTheme="minorEastAsia"/>
                <w:sz w:val="18"/>
                <w:szCs w:val="18"/>
              </w:rPr>
            </w:pPr>
          </w:p>
        </w:tc>
        <w:tc>
          <w:tcPr>
            <w:tcW w:w="371" w:type="dxa"/>
            <w:vAlign w:val="center"/>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shd w:val="clear" w:color="auto" w:fill="auto"/>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２</w:t>
            </w:r>
          </w:p>
        </w:tc>
        <w:tc>
          <w:tcPr>
            <w:tcW w:w="571" w:type="dxa"/>
            <w:shd w:val="clear" w:color="auto" w:fill="auto"/>
            <w:vAlign w:val="center"/>
          </w:tcPr>
          <w:p w:rsidR="0081034A" w:rsidRPr="00960011" w:rsidRDefault="0081034A" w:rsidP="0081034A">
            <w:pPr>
              <w:spacing w:line="0" w:lineRule="atLeast"/>
              <w:ind w:leftChars="-24" w:left="-50" w:rightChars="-51" w:right="-107" w:firstLineChars="100" w:firstLine="160"/>
              <w:rPr>
                <w:rFonts w:asciiTheme="minorEastAsia" w:hAnsiTheme="minorEastAsia"/>
                <w:strike/>
                <w:sz w:val="16"/>
                <w:szCs w:val="16"/>
              </w:rPr>
            </w:pPr>
          </w:p>
        </w:tc>
        <w:tc>
          <w:tcPr>
            <w:tcW w:w="2268" w:type="dxa"/>
          </w:tcPr>
          <w:p w:rsidR="0081034A" w:rsidRPr="00960011" w:rsidRDefault="0081034A" w:rsidP="0081034A">
            <w:pPr>
              <w:jc w:val="left"/>
              <w:rPr>
                <w:rFonts w:asciiTheme="minorEastAsia" w:hAnsiTheme="minorEastAsia"/>
                <w:sz w:val="18"/>
                <w:szCs w:val="18"/>
              </w:rPr>
            </w:pPr>
            <w:r w:rsidRPr="00960011">
              <w:rPr>
                <w:rFonts w:asciiTheme="minorEastAsia" w:hAnsiTheme="minorEastAsia" w:hint="eastAsia"/>
                <w:sz w:val="18"/>
                <w:szCs w:val="18"/>
              </w:rPr>
              <w:t>設備距離</w:t>
            </w:r>
          </w:p>
        </w:tc>
        <w:tc>
          <w:tcPr>
            <w:tcW w:w="5529" w:type="dxa"/>
          </w:tcPr>
          <w:p w:rsidR="0018193E" w:rsidRPr="00960011" w:rsidRDefault="0018193E" w:rsidP="0018193E">
            <w:pPr>
              <w:spacing w:line="0" w:lineRule="atLeast"/>
              <w:rPr>
                <w:rFonts w:asciiTheme="minorEastAsia" w:hAnsiTheme="minorEastAsia"/>
                <w:sz w:val="18"/>
                <w:szCs w:val="18"/>
              </w:rPr>
            </w:pPr>
            <w:r w:rsidRPr="00960011">
              <w:rPr>
                <w:rFonts w:asciiTheme="minorEastAsia" w:hAnsiTheme="minorEastAsia" w:hint="eastAsia"/>
                <w:sz w:val="18"/>
                <w:szCs w:val="18"/>
              </w:rPr>
              <w:t>第１種保安物件：</w:t>
            </w:r>
            <w:r w:rsidRPr="00960011">
              <w:rPr>
                <w:rFonts w:asciiTheme="minorEastAsia" w:hAnsiTheme="minorEastAsia" w:hint="eastAsia"/>
                <w:sz w:val="18"/>
                <w:szCs w:val="18"/>
                <w:u w:val="single"/>
              </w:rPr>
              <w:t xml:space="preserve">　　　　   　</w:t>
            </w:r>
            <w:r w:rsidRPr="00960011">
              <w:rPr>
                <w:rFonts w:asciiTheme="minorEastAsia" w:hAnsiTheme="minorEastAsia" w:hint="eastAsia"/>
                <w:sz w:val="18"/>
                <w:szCs w:val="18"/>
              </w:rPr>
              <w:t xml:space="preserve"> 第２種保安物件：</w:t>
            </w:r>
            <w:r w:rsidRPr="00960011">
              <w:rPr>
                <w:rFonts w:asciiTheme="minorEastAsia" w:hAnsiTheme="minorEastAsia" w:hint="eastAsia"/>
                <w:sz w:val="18"/>
                <w:szCs w:val="18"/>
                <w:u w:val="single"/>
              </w:rPr>
              <w:t xml:space="preserve">　　　　   　</w:t>
            </w:r>
            <w:r w:rsidRPr="00960011">
              <w:rPr>
                <w:rFonts w:asciiTheme="minorEastAsia" w:hAnsiTheme="minorEastAsia" w:hint="eastAsia"/>
                <w:sz w:val="18"/>
                <w:szCs w:val="18"/>
              </w:rPr>
              <w:t xml:space="preserve"> </w:t>
            </w:r>
          </w:p>
          <w:p w:rsidR="0018193E" w:rsidRPr="00960011" w:rsidRDefault="0018193E" w:rsidP="0018193E">
            <w:pPr>
              <w:spacing w:line="0" w:lineRule="atLeast"/>
              <w:ind w:firstLineChars="100" w:firstLine="180"/>
              <w:rPr>
                <w:rFonts w:asciiTheme="minorEastAsia" w:hAnsiTheme="minorEastAsia"/>
                <w:sz w:val="18"/>
                <w:szCs w:val="18"/>
              </w:rPr>
            </w:pPr>
            <w:r w:rsidRPr="00960011">
              <w:rPr>
                <w:rFonts w:asciiTheme="minorEastAsia" w:hAnsiTheme="minorEastAsia" w:hint="eastAsia"/>
                <w:sz w:val="18"/>
                <w:szCs w:val="18"/>
              </w:rPr>
              <w:t>第１種設備距離L</w:t>
            </w:r>
            <w:r w:rsidRPr="00960011">
              <w:rPr>
                <w:rFonts w:asciiTheme="minorEastAsia" w:hAnsiTheme="minorEastAsia" w:hint="eastAsia"/>
                <w:sz w:val="18"/>
                <w:szCs w:val="18"/>
                <w:u w:val="single"/>
              </w:rPr>
              <w:t xml:space="preserve">　</w:t>
            </w:r>
            <w:r w:rsidRPr="00960011">
              <w:rPr>
                <w:rFonts w:asciiTheme="minorEastAsia" w:hAnsiTheme="minorEastAsia" w:hint="eastAsia"/>
                <w:sz w:val="18"/>
                <w:szCs w:val="18"/>
              </w:rPr>
              <w:t xml:space="preserve"> ＝</w:t>
            </w:r>
            <w:r w:rsidRPr="00960011">
              <w:rPr>
                <w:rFonts w:asciiTheme="minorEastAsia" w:hAnsiTheme="minorEastAsia" w:hint="eastAsia"/>
                <w:sz w:val="18"/>
                <w:szCs w:val="18"/>
                <w:u w:val="single"/>
              </w:rPr>
              <w:t xml:space="preserve">　　　</w:t>
            </w:r>
            <w:r w:rsidRPr="00960011">
              <w:rPr>
                <w:rFonts w:asciiTheme="minorEastAsia" w:hAnsiTheme="minorEastAsia" w:hint="eastAsia"/>
                <w:sz w:val="18"/>
                <w:szCs w:val="18"/>
              </w:rPr>
              <w:t xml:space="preserve"> ｍ　　計画：</w:t>
            </w:r>
            <w:r w:rsidRPr="00960011">
              <w:rPr>
                <w:rFonts w:asciiTheme="minorEastAsia" w:hAnsiTheme="minorEastAsia" w:hint="eastAsia"/>
                <w:sz w:val="18"/>
                <w:szCs w:val="18"/>
                <w:u w:val="single"/>
              </w:rPr>
              <w:t xml:space="preserve">　　　</w:t>
            </w:r>
            <w:r w:rsidRPr="00960011">
              <w:rPr>
                <w:rFonts w:asciiTheme="minorEastAsia" w:hAnsiTheme="minorEastAsia" w:hint="eastAsia"/>
                <w:sz w:val="18"/>
                <w:szCs w:val="18"/>
              </w:rPr>
              <w:t xml:space="preserve"> ｍ</w:t>
            </w:r>
          </w:p>
          <w:p w:rsidR="0018193E" w:rsidRPr="00960011" w:rsidRDefault="0018193E" w:rsidP="0018193E">
            <w:pPr>
              <w:spacing w:line="0" w:lineRule="atLeast"/>
              <w:ind w:firstLineChars="100" w:firstLine="180"/>
              <w:rPr>
                <w:rFonts w:asciiTheme="minorEastAsia" w:hAnsiTheme="minorEastAsia"/>
                <w:sz w:val="18"/>
                <w:szCs w:val="18"/>
              </w:rPr>
            </w:pPr>
            <w:r w:rsidRPr="00960011">
              <w:rPr>
                <w:rFonts w:asciiTheme="minorEastAsia" w:hAnsiTheme="minorEastAsia" w:hint="eastAsia"/>
                <w:sz w:val="18"/>
                <w:szCs w:val="18"/>
              </w:rPr>
              <w:t>第２種設備距離L</w:t>
            </w:r>
            <w:r w:rsidRPr="00960011">
              <w:rPr>
                <w:rFonts w:asciiTheme="minorEastAsia" w:hAnsiTheme="minorEastAsia" w:hint="eastAsia"/>
                <w:sz w:val="18"/>
                <w:szCs w:val="18"/>
                <w:u w:val="single"/>
              </w:rPr>
              <w:t xml:space="preserve">　</w:t>
            </w:r>
            <w:r w:rsidRPr="00960011">
              <w:rPr>
                <w:rFonts w:asciiTheme="minorEastAsia" w:hAnsiTheme="minorEastAsia" w:hint="eastAsia"/>
                <w:sz w:val="18"/>
                <w:szCs w:val="18"/>
              </w:rPr>
              <w:t xml:space="preserve"> ＝</w:t>
            </w:r>
            <w:r w:rsidRPr="00960011">
              <w:rPr>
                <w:rFonts w:asciiTheme="minorEastAsia" w:hAnsiTheme="minorEastAsia" w:hint="eastAsia"/>
                <w:sz w:val="18"/>
                <w:szCs w:val="18"/>
                <w:u w:val="single"/>
              </w:rPr>
              <w:t xml:space="preserve">　　　</w:t>
            </w:r>
            <w:r w:rsidRPr="00960011">
              <w:rPr>
                <w:rFonts w:asciiTheme="minorEastAsia" w:hAnsiTheme="minorEastAsia" w:hint="eastAsia"/>
                <w:sz w:val="18"/>
                <w:szCs w:val="18"/>
              </w:rPr>
              <w:t xml:space="preserve"> ｍ　　計画：</w:t>
            </w:r>
            <w:r w:rsidRPr="00960011">
              <w:rPr>
                <w:rFonts w:asciiTheme="minorEastAsia" w:hAnsiTheme="minorEastAsia" w:hint="eastAsia"/>
                <w:sz w:val="18"/>
                <w:szCs w:val="18"/>
                <w:u w:val="single"/>
              </w:rPr>
              <w:t xml:space="preserve">　　　</w:t>
            </w:r>
            <w:r w:rsidRPr="00960011">
              <w:rPr>
                <w:rFonts w:asciiTheme="minorEastAsia" w:hAnsiTheme="minorEastAsia" w:hint="eastAsia"/>
                <w:sz w:val="18"/>
                <w:szCs w:val="18"/>
              </w:rPr>
              <w:t xml:space="preserve"> ｍ</w:t>
            </w:r>
          </w:p>
          <w:p w:rsidR="0081034A" w:rsidRPr="00960011" w:rsidRDefault="0018193E" w:rsidP="00283DCE">
            <w:pPr>
              <w:spacing w:line="0" w:lineRule="atLeast"/>
              <w:rPr>
                <w:rFonts w:asciiTheme="minorEastAsia" w:hAnsiTheme="minorEastAsia" w:hint="eastAsia"/>
                <w:sz w:val="18"/>
                <w:szCs w:val="18"/>
              </w:rPr>
            </w:pPr>
            <w:r w:rsidRPr="00960011">
              <w:rPr>
                <w:rFonts w:asciiTheme="minorEastAsia" w:hAnsiTheme="minorEastAsia" w:hint="eastAsia"/>
                <w:sz w:val="18"/>
                <w:szCs w:val="18"/>
              </w:rPr>
              <w:t>※設備配置図、敷地平面図等に図示する</w:t>
            </w:r>
          </w:p>
        </w:tc>
        <w:tc>
          <w:tcPr>
            <w:tcW w:w="992"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p w:rsidR="0081034A" w:rsidRPr="00960011" w:rsidRDefault="0081034A" w:rsidP="0081034A">
            <w:pPr>
              <w:rPr>
                <w:rFonts w:asciiTheme="minorEastAsia" w:hAnsiTheme="minorEastAsia"/>
                <w:sz w:val="18"/>
                <w:szCs w:val="18"/>
              </w:rPr>
            </w:pPr>
          </w:p>
        </w:tc>
      </w:tr>
      <w:tr w:rsidR="00AC717F" w:rsidRPr="00960011" w:rsidTr="00FB2E47">
        <w:trPr>
          <w:cantSplit/>
          <w:trHeight w:val="1117"/>
        </w:trPr>
        <w:tc>
          <w:tcPr>
            <w:tcW w:w="375" w:type="dxa"/>
            <w:vAlign w:val="center"/>
          </w:tcPr>
          <w:p w:rsidR="0081034A" w:rsidRPr="00960011" w:rsidRDefault="0081034A" w:rsidP="0081034A">
            <w:pPr>
              <w:ind w:leftChars="-51" w:left="-107" w:rightChars="-51" w:right="-107"/>
              <w:jc w:val="center"/>
              <w:rPr>
                <w:rFonts w:asciiTheme="minorEastAsia" w:hAnsiTheme="minorEastAsia"/>
                <w:sz w:val="18"/>
                <w:szCs w:val="18"/>
              </w:rPr>
            </w:pPr>
          </w:p>
        </w:tc>
        <w:tc>
          <w:tcPr>
            <w:tcW w:w="371" w:type="dxa"/>
            <w:vAlign w:val="center"/>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shd w:val="clear" w:color="auto" w:fill="auto"/>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３</w:t>
            </w:r>
          </w:p>
        </w:tc>
        <w:tc>
          <w:tcPr>
            <w:tcW w:w="571" w:type="dxa"/>
            <w:shd w:val="clear" w:color="auto" w:fill="auto"/>
            <w:vAlign w:val="center"/>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特</w:t>
            </w:r>
          </w:p>
        </w:tc>
        <w:tc>
          <w:tcPr>
            <w:tcW w:w="2268" w:type="dxa"/>
          </w:tcPr>
          <w:p w:rsidR="0081034A" w:rsidRPr="00960011" w:rsidRDefault="00A1636F" w:rsidP="0081034A">
            <w:pPr>
              <w:rPr>
                <w:rFonts w:asciiTheme="minorEastAsia" w:hAnsiTheme="minorEastAsia"/>
                <w:sz w:val="18"/>
                <w:szCs w:val="18"/>
              </w:rPr>
            </w:pPr>
            <w:r w:rsidRPr="00960011">
              <w:rPr>
                <w:rFonts w:asciiTheme="minorEastAsia" w:hAnsiTheme="minorEastAsia" w:hint="eastAsia"/>
                <w:sz w:val="18"/>
                <w:szCs w:val="18"/>
              </w:rPr>
              <w:t>火気取扱施設</w:t>
            </w:r>
            <w:r w:rsidR="0081034A" w:rsidRPr="00960011">
              <w:rPr>
                <w:rFonts w:asciiTheme="minorEastAsia" w:hAnsiTheme="minorEastAsia" w:hint="eastAsia"/>
                <w:sz w:val="18"/>
                <w:szCs w:val="18"/>
              </w:rPr>
              <w:t>との距離</w:t>
            </w:r>
          </w:p>
          <w:p w:rsidR="0081034A" w:rsidRPr="00960011" w:rsidRDefault="0081034A" w:rsidP="0081034A">
            <w:pPr>
              <w:ind w:left="180" w:hangingChars="100" w:hanging="180"/>
              <w:rPr>
                <w:rFonts w:asciiTheme="minorEastAsia" w:hAnsiTheme="minorEastAsia"/>
                <w:sz w:val="18"/>
                <w:szCs w:val="18"/>
              </w:rPr>
            </w:pPr>
            <w:r w:rsidRPr="00960011">
              <w:rPr>
                <w:rFonts w:asciiTheme="minorEastAsia" w:hAnsiTheme="minorEastAsia" w:hint="eastAsia"/>
                <w:sz w:val="18"/>
                <w:szCs w:val="18"/>
              </w:rPr>
              <w:t>【参照】例示基準２</w:t>
            </w:r>
          </w:p>
        </w:tc>
        <w:tc>
          <w:tcPr>
            <w:tcW w:w="5529" w:type="dxa"/>
          </w:tcPr>
          <w:p w:rsidR="0018193E" w:rsidRPr="00960011" w:rsidRDefault="0018193E" w:rsidP="0018193E">
            <w:pPr>
              <w:spacing w:line="0" w:lineRule="atLeast"/>
              <w:rPr>
                <w:rFonts w:asciiTheme="minorEastAsia" w:hAnsiTheme="minorEastAsia"/>
                <w:sz w:val="18"/>
                <w:szCs w:val="18"/>
              </w:rPr>
            </w:pPr>
            <w:r w:rsidRPr="00960011">
              <w:rPr>
                <w:rFonts w:asciiTheme="minorEastAsia" w:hAnsiTheme="minorEastAsia" w:hint="eastAsia"/>
                <w:sz w:val="18"/>
                <w:szCs w:val="18"/>
              </w:rPr>
              <w:t>火</w:t>
            </w:r>
            <w:r w:rsidR="00A1636F" w:rsidRPr="00960011">
              <w:rPr>
                <w:rFonts w:asciiTheme="minorEastAsia" w:hAnsiTheme="minorEastAsia" w:hint="eastAsia"/>
                <w:sz w:val="18"/>
                <w:szCs w:val="18"/>
              </w:rPr>
              <w:t>気を取り扱う施設y</w:t>
            </w:r>
            <w:r w:rsidRPr="00960011">
              <w:rPr>
                <w:rFonts w:asciiTheme="minorEastAsia" w:hAnsiTheme="minorEastAsia" w:hint="eastAsia"/>
                <w:sz w:val="18"/>
                <w:szCs w:val="18"/>
              </w:rPr>
              <w:t>との距離：</w:t>
            </w:r>
            <w:r w:rsidRPr="00960011">
              <w:rPr>
                <w:rFonts w:asciiTheme="minorEastAsia" w:hAnsiTheme="minorEastAsia" w:hint="eastAsia"/>
                <w:sz w:val="18"/>
                <w:szCs w:val="18"/>
                <w:u w:val="single"/>
              </w:rPr>
              <w:t xml:space="preserve">　　　</w:t>
            </w:r>
            <w:r w:rsidRPr="00960011">
              <w:rPr>
                <w:rFonts w:asciiTheme="minorEastAsia" w:hAnsiTheme="minorEastAsia" w:hint="eastAsia"/>
                <w:sz w:val="18"/>
                <w:szCs w:val="18"/>
              </w:rPr>
              <w:t xml:space="preserve"> ｍ　≧8ｍ</w:t>
            </w:r>
          </w:p>
          <w:p w:rsidR="0018193E" w:rsidRPr="00960011" w:rsidRDefault="0018193E" w:rsidP="0018193E">
            <w:pPr>
              <w:spacing w:line="0" w:lineRule="atLeast"/>
              <w:rPr>
                <w:rFonts w:asciiTheme="minorEastAsia" w:hAnsiTheme="minorEastAsia"/>
                <w:sz w:val="18"/>
                <w:szCs w:val="18"/>
              </w:rPr>
            </w:pPr>
            <w:r w:rsidRPr="00960011">
              <w:rPr>
                <w:rFonts w:asciiTheme="minorEastAsia" w:hAnsiTheme="minorEastAsia" w:hint="eastAsia"/>
                <w:sz w:val="18"/>
                <w:szCs w:val="18"/>
              </w:rPr>
              <w:t>（8ｍ未満の場合には、流動防止措置等を講ずること）</w:t>
            </w:r>
          </w:p>
          <w:p w:rsidR="0081034A" w:rsidRPr="00283DCE" w:rsidRDefault="0018193E" w:rsidP="00FB2E47">
            <w:pPr>
              <w:spacing w:line="0" w:lineRule="atLeast"/>
              <w:rPr>
                <w:rFonts w:asciiTheme="minorEastAsia" w:hAnsiTheme="minorEastAsia" w:hint="eastAsia"/>
                <w:sz w:val="18"/>
                <w:szCs w:val="18"/>
              </w:rPr>
            </w:pPr>
            <w:r w:rsidRPr="00960011">
              <w:rPr>
                <w:rFonts w:asciiTheme="minorEastAsia" w:hAnsiTheme="minorEastAsia" w:hint="eastAsia"/>
                <w:sz w:val="18"/>
                <w:szCs w:val="18"/>
              </w:rPr>
              <w:t>※設備配置図、敷地平面図等に図示する</w:t>
            </w:r>
          </w:p>
        </w:tc>
        <w:tc>
          <w:tcPr>
            <w:tcW w:w="992"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p w:rsidR="0081034A" w:rsidRPr="00960011" w:rsidRDefault="0081034A" w:rsidP="0081034A">
            <w:pPr>
              <w:rPr>
                <w:rFonts w:asciiTheme="minorEastAsia" w:hAnsiTheme="minorEastAsia"/>
                <w:sz w:val="18"/>
                <w:szCs w:val="18"/>
              </w:rPr>
            </w:pPr>
          </w:p>
        </w:tc>
      </w:tr>
      <w:tr w:rsidR="00AC717F" w:rsidRPr="00960011" w:rsidTr="006D7953">
        <w:trPr>
          <w:trHeight w:val="905"/>
        </w:trPr>
        <w:tc>
          <w:tcPr>
            <w:tcW w:w="375"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1"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shd w:val="clear" w:color="auto" w:fill="auto"/>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４</w:t>
            </w:r>
          </w:p>
        </w:tc>
        <w:tc>
          <w:tcPr>
            <w:tcW w:w="571" w:type="dxa"/>
            <w:shd w:val="clear" w:color="auto" w:fill="auto"/>
            <w:vAlign w:val="center"/>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燃</w:t>
            </w:r>
          </w:p>
        </w:tc>
        <w:tc>
          <w:tcPr>
            <w:tcW w:w="2268"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消費設備設置室内の滞留しない構造</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【参照】例示基準６</w:t>
            </w:r>
          </w:p>
          <w:p w:rsidR="0081034A" w:rsidRPr="00960011" w:rsidRDefault="0081034A" w:rsidP="0081034A">
            <w:pPr>
              <w:ind w:firstLineChars="400" w:firstLine="720"/>
              <w:rPr>
                <w:rFonts w:asciiTheme="minorEastAsia" w:hAnsiTheme="minorEastAsia"/>
                <w:sz w:val="18"/>
                <w:szCs w:val="18"/>
              </w:rPr>
            </w:pPr>
          </w:p>
        </w:tc>
        <w:tc>
          <w:tcPr>
            <w:tcW w:w="5529" w:type="dxa"/>
          </w:tcPr>
          <w:p w:rsidR="005537F8" w:rsidRPr="00960011" w:rsidRDefault="0081034A" w:rsidP="005537F8">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開口部の面積や機械通風装置の能力とその位置を示すこと</w:t>
            </w:r>
          </w:p>
          <w:p w:rsidR="005537F8" w:rsidRPr="00960011" w:rsidRDefault="005537F8" w:rsidP="005537F8">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必要に応じて、シリンダーキャビネットに収納すること</w:t>
            </w:r>
          </w:p>
          <w:p w:rsidR="0081034A" w:rsidRPr="00960011" w:rsidRDefault="0081034A" w:rsidP="0081034A">
            <w:pPr>
              <w:pStyle w:val="a6"/>
              <w:spacing w:line="0" w:lineRule="atLeast"/>
              <w:ind w:leftChars="0" w:left="176"/>
              <w:rPr>
                <w:rFonts w:asciiTheme="minorEastAsia" w:hAnsiTheme="minorEastAsia"/>
                <w:sz w:val="18"/>
                <w:szCs w:val="18"/>
              </w:rPr>
            </w:pPr>
          </w:p>
        </w:tc>
        <w:tc>
          <w:tcPr>
            <w:tcW w:w="992"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p w:rsidR="0081034A" w:rsidRPr="00960011" w:rsidRDefault="0081034A" w:rsidP="0081034A">
            <w:pPr>
              <w:rPr>
                <w:rFonts w:asciiTheme="minorEastAsia" w:hAnsiTheme="minorEastAsia"/>
                <w:sz w:val="18"/>
                <w:szCs w:val="18"/>
              </w:rPr>
            </w:pPr>
          </w:p>
        </w:tc>
      </w:tr>
      <w:tr w:rsidR="00AC717F" w:rsidRPr="00960011" w:rsidTr="006D7953">
        <w:trPr>
          <w:trHeight w:val="703"/>
        </w:trPr>
        <w:tc>
          <w:tcPr>
            <w:tcW w:w="375"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1"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shd w:val="clear" w:color="auto" w:fill="auto"/>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５</w:t>
            </w:r>
          </w:p>
        </w:tc>
        <w:tc>
          <w:tcPr>
            <w:tcW w:w="571" w:type="dxa"/>
            <w:shd w:val="clear" w:color="auto" w:fill="auto"/>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p>
        </w:tc>
        <w:tc>
          <w:tcPr>
            <w:tcW w:w="2268" w:type="dxa"/>
          </w:tcPr>
          <w:p w:rsidR="0081034A" w:rsidRPr="00960011" w:rsidRDefault="0081034A" w:rsidP="0081034A">
            <w:pPr>
              <w:rPr>
                <w:rFonts w:asciiTheme="minorEastAsia" w:hAnsiTheme="minorEastAsia"/>
                <w:b/>
                <w:sz w:val="18"/>
                <w:szCs w:val="18"/>
              </w:rPr>
            </w:pPr>
            <w:r w:rsidRPr="00960011">
              <w:rPr>
                <w:rFonts w:asciiTheme="minorEastAsia" w:hAnsiTheme="minorEastAsia" w:hint="eastAsia"/>
                <w:sz w:val="18"/>
                <w:szCs w:val="18"/>
              </w:rPr>
              <w:t>消費設備に使用する材料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【参照】例示基準９</w:t>
            </w:r>
          </w:p>
        </w:tc>
        <w:tc>
          <w:tcPr>
            <w:tcW w:w="5529" w:type="dxa"/>
          </w:tcPr>
          <w:p w:rsidR="0081034A"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適切な材料を使用すること</w:t>
            </w:r>
          </w:p>
        </w:tc>
        <w:tc>
          <w:tcPr>
            <w:tcW w:w="992"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p w:rsidR="0081034A" w:rsidRPr="00960011" w:rsidRDefault="0081034A" w:rsidP="0081034A">
            <w:pPr>
              <w:rPr>
                <w:rFonts w:asciiTheme="minorEastAsia" w:hAnsiTheme="minorEastAsia"/>
                <w:sz w:val="18"/>
                <w:szCs w:val="18"/>
              </w:rPr>
            </w:pPr>
          </w:p>
        </w:tc>
      </w:tr>
      <w:tr w:rsidR="00AC717F" w:rsidRPr="00960011" w:rsidTr="006D7953">
        <w:trPr>
          <w:trHeight w:val="703"/>
        </w:trPr>
        <w:tc>
          <w:tcPr>
            <w:tcW w:w="375"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1"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shd w:val="clear" w:color="auto" w:fill="auto"/>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６</w:t>
            </w:r>
          </w:p>
        </w:tc>
        <w:tc>
          <w:tcPr>
            <w:tcW w:w="571" w:type="dxa"/>
            <w:shd w:val="clear" w:color="auto" w:fill="auto"/>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p>
        </w:tc>
        <w:tc>
          <w:tcPr>
            <w:tcW w:w="2268"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消費設備の基礎</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【参照】例示基準10</w:t>
            </w:r>
          </w:p>
        </w:tc>
        <w:tc>
          <w:tcPr>
            <w:tcW w:w="5529" w:type="dxa"/>
          </w:tcPr>
          <w:p w:rsidR="0081034A"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消費設備の基礎は、不同沈下等により有害なひずみが生じないこと</w:t>
            </w:r>
          </w:p>
          <w:p w:rsidR="0081034A"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貯槽（貯蔵能力100㎥又は１ｔ以上）の支柱又は底部（支柱のないもの）は同一基礎と緊結すること</w:t>
            </w:r>
          </w:p>
          <w:p w:rsidR="0081034A"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基礎の構造図、地盤調査結果等を示すこと</w:t>
            </w:r>
          </w:p>
        </w:tc>
        <w:tc>
          <w:tcPr>
            <w:tcW w:w="992"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p w:rsidR="0081034A" w:rsidRPr="00960011" w:rsidRDefault="0081034A" w:rsidP="0081034A">
            <w:pPr>
              <w:rPr>
                <w:rFonts w:asciiTheme="minorEastAsia" w:hAnsiTheme="minorEastAsia"/>
                <w:sz w:val="18"/>
                <w:szCs w:val="18"/>
              </w:rPr>
            </w:pPr>
          </w:p>
        </w:tc>
      </w:tr>
      <w:tr w:rsidR="00AC717F" w:rsidRPr="00960011" w:rsidTr="006D7953">
        <w:trPr>
          <w:trHeight w:val="703"/>
        </w:trPr>
        <w:tc>
          <w:tcPr>
            <w:tcW w:w="375"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1"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shd w:val="clear" w:color="auto" w:fill="auto"/>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７</w:t>
            </w:r>
          </w:p>
        </w:tc>
        <w:tc>
          <w:tcPr>
            <w:tcW w:w="571" w:type="dxa"/>
            <w:shd w:val="clear" w:color="auto" w:fill="auto"/>
            <w:vAlign w:val="center"/>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特</w:t>
            </w:r>
          </w:p>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液塩</w:t>
            </w:r>
          </w:p>
        </w:tc>
        <w:tc>
          <w:tcPr>
            <w:tcW w:w="2268"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貯蔵設備等の耐圧試験、気密試験</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【参照】例示基準７</w:t>
            </w:r>
          </w:p>
        </w:tc>
        <w:tc>
          <w:tcPr>
            <w:tcW w:w="5529" w:type="dxa"/>
          </w:tcPr>
          <w:p w:rsidR="0081034A" w:rsidRPr="00960011" w:rsidRDefault="0081034A" w:rsidP="0081034A">
            <w:pPr>
              <w:spacing w:line="0" w:lineRule="atLeast"/>
              <w:rPr>
                <w:rFonts w:asciiTheme="minorEastAsia" w:hAnsiTheme="minorEastAsia"/>
                <w:sz w:val="18"/>
                <w:szCs w:val="18"/>
              </w:rPr>
            </w:pPr>
            <w:r w:rsidRPr="00960011">
              <w:rPr>
                <w:rFonts w:asciiTheme="minorEastAsia" w:hAnsiTheme="minorEastAsia" w:hint="eastAsia"/>
                <w:b/>
                <w:sz w:val="18"/>
                <w:szCs w:val="18"/>
              </w:rPr>
              <w:t>対象：容器以外</w:t>
            </w:r>
          </w:p>
          <w:p w:rsidR="0081034A"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耐圧試験、気密試験の実施方法について書面に記載すること</w:t>
            </w:r>
          </w:p>
        </w:tc>
        <w:tc>
          <w:tcPr>
            <w:tcW w:w="992"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p w:rsidR="0081034A" w:rsidRPr="00960011" w:rsidRDefault="0081034A" w:rsidP="0081034A">
            <w:pPr>
              <w:rPr>
                <w:rFonts w:asciiTheme="minorEastAsia" w:hAnsiTheme="minorEastAsia"/>
                <w:sz w:val="18"/>
                <w:szCs w:val="18"/>
              </w:rPr>
            </w:pPr>
          </w:p>
        </w:tc>
      </w:tr>
      <w:tr w:rsidR="00AC717F" w:rsidRPr="00960011" w:rsidTr="006D7953">
        <w:trPr>
          <w:trHeight w:val="703"/>
        </w:trPr>
        <w:tc>
          <w:tcPr>
            <w:tcW w:w="375"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1"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shd w:val="clear" w:color="auto" w:fill="auto"/>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８</w:t>
            </w:r>
          </w:p>
        </w:tc>
        <w:tc>
          <w:tcPr>
            <w:tcW w:w="571" w:type="dxa"/>
            <w:shd w:val="clear" w:color="auto" w:fill="auto"/>
            <w:vAlign w:val="center"/>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特</w:t>
            </w:r>
          </w:p>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液塩</w:t>
            </w:r>
          </w:p>
        </w:tc>
        <w:tc>
          <w:tcPr>
            <w:tcW w:w="2268"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貯蔵設備等の強度</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【参照】例示基準８</w:t>
            </w:r>
          </w:p>
        </w:tc>
        <w:tc>
          <w:tcPr>
            <w:tcW w:w="5529" w:type="dxa"/>
          </w:tcPr>
          <w:p w:rsidR="0081034A" w:rsidRPr="00960011" w:rsidRDefault="0081034A" w:rsidP="0081034A">
            <w:pPr>
              <w:spacing w:line="0" w:lineRule="atLeast"/>
              <w:rPr>
                <w:rFonts w:asciiTheme="minorEastAsia" w:hAnsiTheme="minorEastAsia"/>
                <w:sz w:val="18"/>
                <w:szCs w:val="18"/>
              </w:rPr>
            </w:pPr>
            <w:r w:rsidRPr="00960011">
              <w:rPr>
                <w:rFonts w:asciiTheme="minorEastAsia" w:hAnsiTheme="minorEastAsia" w:hint="eastAsia"/>
                <w:b/>
                <w:sz w:val="18"/>
                <w:szCs w:val="18"/>
              </w:rPr>
              <w:t>対象：容器以外</w:t>
            </w:r>
            <w:r w:rsidRPr="00960011">
              <w:rPr>
                <w:rFonts w:asciiTheme="minorEastAsia" w:hAnsiTheme="minorEastAsia"/>
                <w:sz w:val="18"/>
                <w:szCs w:val="18"/>
              </w:rPr>
              <w:t xml:space="preserve"> </w:t>
            </w:r>
          </w:p>
          <w:p w:rsidR="000737CC" w:rsidRPr="00960011" w:rsidRDefault="000737CC" w:rsidP="000737CC">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構造図を示す</w:t>
            </w:r>
            <w:r w:rsidR="006353C1" w:rsidRPr="00960011">
              <w:rPr>
                <w:rFonts w:asciiTheme="minorEastAsia" w:hAnsiTheme="minorEastAsia" w:hint="eastAsia"/>
                <w:sz w:val="18"/>
                <w:szCs w:val="18"/>
              </w:rPr>
              <w:t>こと</w:t>
            </w:r>
          </w:p>
          <w:p w:rsidR="0018193E" w:rsidRPr="00960011" w:rsidRDefault="000737CC" w:rsidP="000737CC">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強度計算書等を示すこと（大臣認定者試験品、KHK検査品等の認定品を除く）</w:t>
            </w:r>
          </w:p>
          <w:p w:rsidR="0018193E" w:rsidRPr="00960011" w:rsidRDefault="0018193E" w:rsidP="0018193E">
            <w:pPr>
              <w:spacing w:line="0" w:lineRule="atLeast"/>
              <w:rPr>
                <w:rFonts w:asciiTheme="minorEastAsia" w:hAnsiTheme="minorEastAsia"/>
                <w:sz w:val="18"/>
                <w:szCs w:val="18"/>
                <w:shd w:val="pct15" w:color="auto" w:fill="FFFFFF"/>
              </w:rPr>
            </w:pPr>
            <w:r w:rsidRPr="00960011">
              <w:rPr>
                <w:rFonts w:asciiTheme="minorEastAsia" w:hAnsiTheme="minorEastAsia" w:hint="eastAsia"/>
                <w:sz w:val="18"/>
                <w:szCs w:val="18"/>
              </w:rPr>
              <w:t>※強度計算に使用した箇所（最小肉厚部）を図示する</w:t>
            </w:r>
          </w:p>
          <w:p w:rsidR="0081034A" w:rsidRPr="00960011" w:rsidRDefault="0081034A" w:rsidP="0081034A">
            <w:pPr>
              <w:spacing w:line="0" w:lineRule="atLeast"/>
              <w:ind w:left="180" w:hangingChars="100" w:hanging="180"/>
              <w:rPr>
                <w:rFonts w:asciiTheme="minorEastAsia" w:hAnsiTheme="minorEastAsia"/>
                <w:sz w:val="18"/>
                <w:szCs w:val="18"/>
              </w:rPr>
            </w:pPr>
            <w:r w:rsidRPr="00960011">
              <w:rPr>
                <w:rFonts w:asciiTheme="minorEastAsia" w:hAnsiTheme="minorEastAsia" w:hint="eastAsia"/>
                <w:sz w:val="18"/>
                <w:szCs w:val="18"/>
              </w:rPr>
              <w:t>・</w:t>
            </w:r>
            <w:r w:rsidR="0018193E" w:rsidRPr="00960011">
              <w:rPr>
                <w:rFonts w:asciiTheme="minorEastAsia" w:hAnsiTheme="minorEastAsia" w:hint="eastAsia"/>
                <w:sz w:val="18"/>
                <w:szCs w:val="18"/>
              </w:rPr>
              <w:t>例示基準又は特定則の規定に基づく強度計算ができない構造を有する高圧ガス設備の場合、強度の確認方法を示すこと</w:t>
            </w:r>
          </w:p>
        </w:tc>
        <w:tc>
          <w:tcPr>
            <w:tcW w:w="992"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p w:rsidR="0081034A" w:rsidRPr="00960011" w:rsidRDefault="0081034A" w:rsidP="0081034A">
            <w:pPr>
              <w:rPr>
                <w:rFonts w:asciiTheme="minorEastAsia" w:hAnsiTheme="minorEastAsia"/>
                <w:sz w:val="18"/>
                <w:szCs w:val="18"/>
              </w:rPr>
            </w:pPr>
          </w:p>
        </w:tc>
      </w:tr>
      <w:tr w:rsidR="00AC717F" w:rsidRPr="00960011" w:rsidTr="006D7953">
        <w:trPr>
          <w:trHeight w:val="703"/>
        </w:trPr>
        <w:tc>
          <w:tcPr>
            <w:tcW w:w="375"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1"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shd w:val="clear" w:color="auto" w:fill="auto"/>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９</w:t>
            </w:r>
          </w:p>
        </w:tc>
        <w:tc>
          <w:tcPr>
            <w:tcW w:w="571" w:type="dxa"/>
            <w:shd w:val="clear" w:color="auto" w:fill="auto"/>
            <w:vAlign w:val="center"/>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特</w:t>
            </w:r>
          </w:p>
        </w:tc>
        <w:tc>
          <w:tcPr>
            <w:tcW w:w="2268"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排気ダクトの系統分離</w:t>
            </w:r>
          </w:p>
          <w:p w:rsidR="0081034A" w:rsidRPr="00960011" w:rsidRDefault="0081034A" w:rsidP="0081034A">
            <w:pPr>
              <w:rPr>
                <w:rFonts w:asciiTheme="minorEastAsia" w:hAnsiTheme="minorEastAsia"/>
                <w:sz w:val="18"/>
                <w:szCs w:val="18"/>
              </w:rPr>
            </w:pPr>
          </w:p>
        </w:tc>
        <w:tc>
          <w:tcPr>
            <w:tcW w:w="5529" w:type="dxa"/>
          </w:tcPr>
          <w:p w:rsidR="0081034A"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消費設備からの排出ガスが相互に反応するおそれがある場合は、排気ダクトの系統を別にすること</w:t>
            </w:r>
          </w:p>
        </w:tc>
        <w:tc>
          <w:tcPr>
            <w:tcW w:w="992"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p w:rsidR="0081034A" w:rsidRPr="00960011" w:rsidRDefault="0081034A" w:rsidP="0081034A">
            <w:pPr>
              <w:rPr>
                <w:rFonts w:asciiTheme="minorEastAsia" w:hAnsiTheme="minorEastAsia"/>
                <w:sz w:val="18"/>
                <w:szCs w:val="18"/>
              </w:rPr>
            </w:pPr>
          </w:p>
        </w:tc>
      </w:tr>
      <w:tr w:rsidR="00AC717F" w:rsidRPr="00960011" w:rsidTr="006D7953">
        <w:trPr>
          <w:cantSplit/>
          <w:trHeight w:val="799"/>
        </w:trPr>
        <w:tc>
          <w:tcPr>
            <w:tcW w:w="375" w:type="dxa"/>
            <w:tcBorders>
              <w:bottom w:val="single" w:sz="4" w:space="0" w:color="auto"/>
            </w:tcBorders>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tcBorders>
              <w:bottom w:val="single" w:sz="4" w:space="0" w:color="auto"/>
            </w:tcBorders>
            <w:shd w:val="clear" w:color="auto" w:fill="auto"/>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10</w:t>
            </w:r>
          </w:p>
        </w:tc>
        <w:tc>
          <w:tcPr>
            <w:tcW w:w="571" w:type="dxa"/>
            <w:tcBorders>
              <w:bottom w:val="single" w:sz="4" w:space="0" w:color="auto"/>
            </w:tcBorders>
            <w:shd w:val="clear" w:color="auto" w:fill="auto"/>
            <w:vAlign w:val="center"/>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特</w:t>
            </w:r>
          </w:p>
        </w:tc>
        <w:tc>
          <w:tcPr>
            <w:tcW w:w="2268" w:type="dxa"/>
            <w:tcBorders>
              <w:bottom w:val="single" w:sz="4" w:space="0" w:color="auto"/>
            </w:tcBorders>
          </w:tcPr>
          <w:p w:rsidR="0081034A" w:rsidRPr="00960011" w:rsidRDefault="0081034A" w:rsidP="00C22455">
            <w:pPr>
              <w:jc w:val="left"/>
              <w:rPr>
                <w:rFonts w:asciiTheme="minorEastAsia" w:hAnsiTheme="minorEastAsia"/>
                <w:sz w:val="18"/>
                <w:szCs w:val="18"/>
              </w:rPr>
            </w:pPr>
            <w:r w:rsidRPr="00960011">
              <w:rPr>
                <w:rFonts w:asciiTheme="minorEastAsia" w:hAnsiTheme="minorEastAsia" w:hint="eastAsia"/>
                <w:sz w:val="18"/>
                <w:szCs w:val="18"/>
              </w:rPr>
              <w:t>消費設備等の気密な構造</w:t>
            </w:r>
          </w:p>
        </w:tc>
        <w:tc>
          <w:tcPr>
            <w:tcW w:w="5529" w:type="dxa"/>
            <w:tcBorders>
              <w:bottom w:val="single" w:sz="4" w:space="0" w:color="auto"/>
            </w:tcBorders>
          </w:tcPr>
          <w:p w:rsidR="0081034A"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特殊高圧ガスの消費設備(貯蔵設備等を除く)、除害設備及び排気ダクトは気密な構造とすること</w:t>
            </w:r>
          </w:p>
          <w:p w:rsidR="0081034A" w:rsidRPr="00960011" w:rsidRDefault="0081034A" w:rsidP="0081034A">
            <w:pPr>
              <w:spacing w:line="0" w:lineRule="atLeast"/>
              <w:rPr>
                <w:rFonts w:asciiTheme="minorEastAsia" w:hAnsiTheme="minorEastAsia"/>
                <w:sz w:val="18"/>
                <w:szCs w:val="18"/>
              </w:rPr>
            </w:pPr>
          </w:p>
          <w:p w:rsidR="0081034A" w:rsidRPr="00960011" w:rsidRDefault="0081034A" w:rsidP="0081034A">
            <w:pPr>
              <w:spacing w:line="0" w:lineRule="atLeast"/>
              <w:rPr>
                <w:rFonts w:asciiTheme="minorEastAsia" w:hAnsiTheme="minorEastAsia"/>
                <w:sz w:val="18"/>
                <w:szCs w:val="18"/>
              </w:rPr>
            </w:pPr>
          </w:p>
        </w:tc>
        <w:tc>
          <w:tcPr>
            <w:tcW w:w="992" w:type="dxa"/>
            <w:tcBorders>
              <w:bottom w:val="single" w:sz="4" w:space="0" w:color="auto"/>
            </w:tcBorders>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p w:rsidR="0081034A" w:rsidRPr="00960011" w:rsidRDefault="0081034A" w:rsidP="0081034A">
            <w:pPr>
              <w:rPr>
                <w:rFonts w:asciiTheme="minorEastAsia" w:hAnsiTheme="minorEastAsia"/>
                <w:sz w:val="18"/>
                <w:szCs w:val="18"/>
              </w:rPr>
            </w:pPr>
          </w:p>
        </w:tc>
      </w:tr>
      <w:tr w:rsidR="00AC717F" w:rsidRPr="00960011" w:rsidTr="006D7953">
        <w:trPr>
          <w:cantSplit/>
          <w:trHeight w:val="799"/>
        </w:trPr>
        <w:tc>
          <w:tcPr>
            <w:tcW w:w="375" w:type="dxa"/>
            <w:tcBorders>
              <w:bottom w:val="single" w:sz="4" w:space="0" w:color="auto"/>
            </w:tcBorders>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tcBorders>
              <w:bottom w:val="single" w:sz="4" w:space="0" w:color="auto"/>
            </w:tcBorders>
            <w:shd w:val="clear" w:color="auto" w:fill="auto"/>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11</w:t>
            </w:r>
          </w:p>
        </w:tc>
        <w:tc>
          <w:tcPr>
            <w:tcW w:w="571" w:type="dxa"/>
            <w:tcBorders>
              <w:bottom w:val="single" w:sz="4" w:space="0" w:color="auto"/>
            </w:tcBorders>
            <w:shd w:val="clear" w:color="auto" w:fill="auto"/>
            <w:vAlign w:val="center"/>
          </w:tcPr>
          <w:p w:rsidR="0081034A" w:rsidRPr="00960011" w:rsidRDefault="0018193E"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注1</w:t>
            </w:r>
          </w:p>
        </w:tc>
        <w:tc>
          <w:tcPr>
            <w:tcW w:w="2268" w:type="dxa"/>
            <w:tcBorders>
              <w:bottom w:val="single" w:sz="4" w:space="0" w:color="auto"/>
            </w:tcBorders>
          </w:tcPr>
          <w:p w:rsidR="0081034A" w:rsidRPr="00960011" w:rsidRDefault="0081034A" w:rsidP="00C22455">
            <w:pPr>
              <w:jc w:val="left"/>
              <w:rPr>
                <w:rFonts w:asciiTheme="minorEastAsia" w:hAnsiTheme="minorEastAsia"/>
                <w:sz w:val="18"/>
                <w:szCs w:val="18"/>
              </w:rPr>
            </w:pPr>
            <w:r w:rsidRPr="00960011">
              <w:rPr>
                <w:rFonts w:asciiTheme="minorEastAsia" w:hAnsiTheme="minorEastAsia" w:hint="eastAsia"/>
                <w:sz w:val="18"/>
                <w:szCs w:val="18"/>
              </w:rPr>
              <w:t>排気ダクトの構造及び維持管理</w:t>
            </w:r>
          </w:p>
        </w:tc>
        <w:tc>
          <w:tcPr>
            <w:tcW w:w="5529" w:type="dxa"/>
            <w:tcBorders>
              <w:bottom w:val="single" w:sz="4" w:space="0" w:color="auto"/>
            </w:tcBorders>
          </w:tcPr>
          <w:p w:rsidR="0081034A"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排気ダクトに係る生成物がたい積しにくい構造にすること</w:t>
            </w:r>
          </w:p>
          <w:p w:rsidR="0081034A"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定期的な点検及びたい積していた場合は速やかに除去すること</w:t>
            </w:r>
          </w:p>
        </w:tc>
        <w:tc>
          <w:tcPr>
            <w:tcW w:w="992" w:type="dxa"/>
            <w:tcBorders>
              <w:bottom w:val="single" w:sz="4" w:space="0" w:color="auto"/>
            </w:tcBorders>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tc>
      </w:tr>
      <w:tr w:rsidR="00AC717F" w:rsidRPr="00960011" w:rsidTr="006D7953">
        <w:trPr>
          <w:cantSplit/>
          <w:trHeight w:val="799"/>
        </w:trPr>
        <w:tc>
          <w:tcPr>
            <w:tcW w:w="375" w:type="dxa"/>
            <w:tcBorders>
              <w:bottom w:val="single" w:sz="4" w:space="0" w:color="auto"/>
            </w:tcBorders>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tcBorders>
              <w:bottom w:val="single" w:sz="4" w:space="0" w:color="auto"/>
            </w:tcBorders>
            <w:shd w:val="clear" w:color="auto" w:fill="auto"/>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12</w:t>
            </w:r>
          </w:p>
        </w:tc>
        <w:tc>
          <w:tcPr>
            <w:tcW w:w="571" w:type="dxa"/>
            <w:tcBorders>
              <w:bottom w:val="single" w:sz="4" w:space="0" w:color="auto"/>
            </w:tcBorders>
            <w:shd w:val="clear" w:color="auto" w:fill="auto"/>
            <w:vAlign w:val="center"/>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特</w:t>
            </w:r>
          </w:p>
        </w:tc>
        <w:tc>
          <w:tcPr>
            <w:tcW w:w="2268" w:type="dxa"/>
            <w:tcBorders>
              <w:bottom w:val="single" w:sz="4" w:space="0" w:color="auto"/>
            </w:tcBorders>
          </w:tcPr>
          <w:p w:rsidR="0081034A" w:rsidRPr="00960011" w:rsidRDefault="0081034A" w:rsidP="0081034A">
            <w:pPr>
              <w:jc w:val="left"/>
              <w:rPr>
                <w:rFonts w:asciiTheme="minorEastAsia" w:hAnsiTheme="minorEastAsia"/>
                <w:sz w:val="18"/>
                <w:szCs w:val="18"/>
              </w:rPr>
            </w:pPr>
            <w:r w:rsidRPr="00960011">
              <w:rPr>
                <w:rFonts w:asciiTheme="minorEastAsia" w:hAnsiTheme="minorEastAsia" w:hint="eastAsia"/>
                <w:sz w:val="18"/>
                <w:szCs w:val="18"/>
              </w:rPr>
              <w:t>消費設備を設置する室の構造</w:t>
            </w:r>
          </w:p>
        </w:tc>
        <w:tc>
          <w:tcPr>
            <w:tcW w:w="5529" w:type="dxa"/>
            <w:tcBorders>
              <w:bottom w:val="single" w:sz="4" w:space="0" w:color="auto"/>
            </w:tcBorders>
          </w:tcPr>
          <w:p w:rsidR="0081034A"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緊急時に容易に避難できる構造であること</w:t>
            </w:r>
          </w:p>
          <w:p w:rsidR="0081034A" w:rsidRPr="00960011" w:rsidRDefault="0081034A" w:rsidP="0081034A">
            <w:pPr>
              <w:spacing w:line="0" w:lineRule="atLeast"/>
              <w:rPr>
                <w:rFonts w:asciiTheme="minorEastAsia" w:hAnsiTheme="minorEastAsia"/>
                <w:sz w:val="18"/>
                <w:szCs w:val="18"/>
              </w:rPr>
            </w:pPr>
          </w:p>
        </w:tc>
        <w:tc>
          <w:tcPr>
            <w:tcW w:w="992" w:type="dxa"/>
            <w:tcBorders>
              <w:bottom w:val="single" w:sz="4" w:space="0" w:color="auto"/>
            </w:tcBorders>
          </w:tcPr>
          <w:p w:rsidR="0081034A" w:rsidRPr="00960011" w:rsidRDefault="0081034A" w:rsidP="0081034A">
            <w:pPr>
              <w:rPr>
                <w:rFonts w:asciiTheme="minorEastAsia" w:hAnsiTheme="minorEastAsia"/>
                <w:sz w:val="18"/>
                <w:szCs w:val="18"/>
              </w:rPr>
            </w:pPr>
          </w:p>
        </w:tc>
      </w:tr>
      <w:tr w:rsidR="00AC717F" w:rsidRPr="00960011" w:rsidTr="006D7953">
        <w:trPr>
          <w:trHeight w:val="703"/>
        </w:trPr>
        <w:tc>
          <w:tcPr>
            <w:tcW w:w="375"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1"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shd w:val="clear" w:color="auto" w:fill="auto"/>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13</w:t>
            </w:r>
          </w:p>
        </w:tc>
        <w:tc>
          <w:tcPr>
            <w:tcW w:w="571" w:type="dxa"/>
            <w:shd w:val="clear" w:color="auto" w:fill="auto"/>
            <w:vAlign w:val="center"/>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特</w:t>
            </w:r>
          </w:p>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液塩</w:t>
            </w:r>
          </w:p>
        </w:tc>
        <w:tc>
          <w:tcPr>
            <w:tcW w:w="2268"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貯蔵設備等の圧力計及び安全装置の設置</w:t>
            </w:r>
          </w:p>
          <w:p w:rsidR="00142F23" w:rsidRPr="00960011" w:rsidRDefault="0081034A" w:rsidP="00142F23">
            <w:pPr>
              <w:jc w:val="right"/>
              <w:rPr>
                <w:rFonts w:asciiTheme="minorEastAsia" w:hAnsiTheme="minorEastAsia"/>
                <w:sz w:val="18"/>
                <w:szCs w:val="18"/>
              </w:rPr>
            </w:pPr>
            <w:r w:rsidRPr="00960011">
              <w:rPr>
                <w:rFonts w:asciiTheme="minorEastAsia" w:hAnsiTheme="minorEastAsia" w:hint="eastAsia"/>
                <w:sz w:val="18"/>
                <w:szCs w:val="18"/>
              </w:rPr>
              <w:t>【参照】</w:t>
            </w:r>
            <w:r w:rsidR="00142F23" w:rsidRPr="00283DCE">
              <w:rPr>
                <w:rFonts w:asciiTheme="minorEastAsia" w:hAnsiTheme="minorEastAsia" w:hint="eastAsia"/>
                <w:w w:val="85"/>
                <w:kern w:val="0"/>
                <w:sz w:val="18"/>
                <w:szCs w:val="18"/>
                <w:fitText w:val="1328" w:id="1733968897"/>
              </w:rPr>
              <w:t>製造細目告示7</w:t>
            </w:r>
            <w:r w:rsidR="00142F23" w:rsidRPr="00283DCE">
              <w:rPr>
                <w:rFonts w:asciiTheme="minorEastAsia" w:hAnsiTheme="minorEastAsia" w:hint="eastAsia"/>
                <w:spacing w:val="84"/>
                <w:w w:val="85"/>
                <w:kern w:val="0"/>
                <w:sz w:val="18"/>
                <w:szCs w:val="18"/>
                <w:fitText w:val="1328" w:id="1733968897"/>
              </w:rPr>
              <w:t>条</w:t>
            </w:r>
          </w:p>
          <w:p w:rsidR="00142F23" w:rsidRPr="00960011" w:rsidRDefault="00142F23" w:rsidP="00142F23">
            <w:pPr>
              <w:rPr>
                <w:rFonts w:asciiTheme="minorEastAsia" w:hAnsiTheme="minorEastAsia"/>
                <w:kern w:val="0"/>
                <w:sz w:val="18"/>
                <w:szCs w:val="18"/>
              </w:rPr>
            </w:pPr>
            <w:r w:rsidRPr="00960011">
              <w:rPr>
                <w:rFonts w:asciiTheme="minorEastAsia" w:hAnsiTheme="minorEastAsia" w:hint="eastAsia"/>
                <w:sz w:val="18"/>
                <w:szCs w:val="18"/>
              </w:rPr>
              <w:t xml:space="preserve">　　　　</w:t>
            </w:r>
            <w:r w:rsidRPr="00283DCE">
              <w:rPr>
                <w:rFonts w:asciiTheme="minorEastAsia" w:hAnsiTheme="minorEastAsia" w:hint="eastAsia"/>
                <w:spacing w:val="12"/>
                <w:w w:val="73"/>
                <w:kern w:val="0"/>
                <w:sz w:val="18"/>
                <w:szCs w:val="18"/>
                <w:fitText w:val="1296" w:id="1725696258"/>
              </w:rPr>
              <w:t>製造細目告示7条の</w:t>
            </w:r>
            <w:r w:rsidRPr="00283DCE">
              <w:rPr>
                <w:rFonts w:asciiTheme="minorEastAsia" w:hAnsiTheme="minorEastAsia" w:hint="eastAsia"/>
                <w:spacing w:val="-96"/>
                <w:w w:val="73"/>
                <w:kern w:val="0"/>
                <w:sz w:val="18"/>
                <w:szCs w:val="18"/>
                <w:fitText w:val="1296" w:id="1725696258"/>
              </w:rPr>
              <w:t>2</w:t>
            </w:r>
          </w:p>
          <w:p w:rsidR="0081034A" w:rsidRPr="00960011" w:rsidRDefault="0081034A" w:rsidP="00142F23">
            <w:pPr>
              <w:ind w:firstLineChars="400" w:firstLine="720"/>
              <w:rPr>
                <w:rFonts w:asciiTheme="minorEastAsia" w:hAnsiTheme="minorEastAsia"/>
                <w:sz w:val="18"/>
                <w:szCs w:val="18"/>
              </w:rPr>
            </w:pPr>
            <w:r w:rsidRPr="00960011">
              <w:rPr>
                <w:rFonts w:asciiTheme="minorEastAsia" w:hAnsiTheme="minorEastAsia" w:hint="eastAsia"/>
                <w:sz w:val="18"/>
                <w:szCs w:val="18"/>
              </w:rPr>
              <w:t>例示基準13</w:t>
            </w:r>
          </w:p>
          <w:p w:rsidR="00142F23" w:rsidRPr="00960011" w:rsidRDefault="0081034A" w:rsidP="00142F23">
            <w:pPr>
              <w:jc w:val="right"/>
              <w:rPr>
                <w:rFonts w:asciiTheme="minorEastAsia" w:hAnsiTheme="minorEastAsia"/>
                <w:sz w:val="18"/>
                <w:szCs w:val="18"/>
              </w:rPr>
            </w:pPr>
            <w:r w:rsidRPr="00960011">
              <w:rPr>
                <w:rFonts w:asciiTheme="minorEastAsia" w:hAnsiTheme="minorEastAsia" w:hint="eastAsia"/>
                <w:sz w:val="18"/>
                <w:szCs w:val="18"/>
              </w:rPr>
              <w:t xml:space="preserve">　　　</w:t>
            </w:r>
          </w:p>
          <w:p w:rsidR="0081034A" w:rsidRPr="00960011" w:rsidRDefault="0081034A" w:rsidP="00D20B6E">
            <w:pPr>
              <w:jc w:val="distribute"/>
              <w:rPr>
                <w:rFonts w:asciiTheme="minorEastAsia" w:hAnsiTheme="minorEastAsia"/>
                <w:sz w:val="18"/>
                <w:szCs w:val="18"/>
              </w:rPr>
            </w:pPr>
          </w:p>
        </w:tc>
        <w:tc>
          <w:tcPr>
            <w:tcW w:w="5529" w:type="dxa"/>
          </w:tcPr>
          <w:p w:rsidR="0081034A" w:rsidRPr="00960011" w:rsidRDefault="0081034A" w:rsidP="0081034A">
            <w:pPr>
              <w:spacing w:line="0" w:lineRule="atLeast"/>
              <w:rPr>
                <w:rFonts w:asciiTheme="minorEastAsia" w:hAnsiTheme="minorEastAsia"/>
                <w:sz w:val="18"/>
                <w:szCs w:val="18"/>
              </w:rPr>
            </w:pPr>
            <w:r w:rsidRPr="00960011">
              <w:rPr>
                <w:rFonts w:asciiTheme="minorEastAsia" w:hAnsiTheme="minorEastAsia" w:hint="eastAsia"/>
                <w:b/>
                <w:sz w:val="18"/>
                <w:szCs w:val="18"/>
              </w:rPr>
              <w:t>対象：容器以外</w:t>
            </w:r>
            <w:r w:rsidRPr="00960011">
              <w:rPr>
                <w:rFonts w:asciiTheme="minorEastAsia" w:hAnsiTheme="minorEastAsia"/>
                <w:sz w:val="18"/>
                <w:szCs w:val="18"/>
              </w:rPr>
              <w:t xml:space="preserve"> </w:t>
            </w:r>
          </w:p>
          <w:p w:rsidR="0081034A" w:rsidRPr="00960011" w:rsidRDefault="00706FE4"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圧力計</w:t>
            </w:r>
            <w:r w:rsidRPr="00960011">
              <w:rPr>
                <w:rFonts w:asciiTheme="minorEastAsia" w:hAnsiTheme="minorEastAsia" w:hint="eastAsia"/>
                <w:kern w:val="0"/>
                <w:sz w:val="18"/>
                <w:szCs w:val="18"/>
              </w:rPr>
              <w:t>の設置位置と構造を示すこと</w:t>
            </w:r>
          </w:p>
          <w:p w:rsidR="0081034A"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圧力が</w:t>
            </w:r>
            <w:r w:rsidR="00373951" w:rsidRPr="00960011">
              <w:rPr>
                <w:rFonts w:asciiTheme="minorEastAsia" w:hAnsiTheme="minorEastAsia" w:hint="eastAsia"/>
                <w:sz w:val="18"/>
                <w:szCs w:val="18"/>
              </w:rPr>
              <w:t>許容圧力</w:t>
            </w:r>
            <w:r w:rsidRPr="00960011">
              <w:rPr>
                <w:rFonts w:asciiTheme="minorEastAsia" w:hAnsiTheme="minorEastAsia" w:hint="eastAsia"/>
                <w:sz w:val="18"/>
                <w:szCs w:val="18"/>
              </w:rPr>
              <w:t>を超えた場合に、直ちにその圧力を許容圧力に戻すことができる安全装置を設置すること</w:t>
            </w:r>
          </w:p>
          <w:p w:rsidR="00373951" w:rsidRPr="00960011" w:rsidRDefault="00373951" w:rsidP="00373951">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安全弁は、規定吹出し量計算書と所要吹出量計算書を添付し、規定吹出量が所要吹出し量以上であることを示すこと</w:t>
            </w:r>
          </w:p>
        </w:tc>
        <w:tc>
          <w:tcPr>
            <w:tcW w:w="992"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p w:rsidR="0081034A" w:rsidRPr="00960011" w:rsidRDefault="0081034A" w:rsidP="0081034A">
            <w:pPr>
              <w:rPr>
                <w:rFonts w:asciiTheme="minorEastAsia" w:hAnsiTheme="minorEastAsia"/>
                <w:sz w:val="18"/>
                <w:szCs w:val="18"/>
              </w:rPr>
            </w:pPr>
          </w:p>
        </w:tc>
      </w:tr>
      <w:tr w:rsidR="00AC717F" w:rsidRPr="00960011" w:rsidTr="006D7953">
        <w:trPr>
          <w:trHeight w:val="703"/>
        </w:trPr>
        <w:tc>
          <w:tcPr>
            <w:tcW w:w="375"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1"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shd w:val="clear" w:color="auto" w:fill="auto"/>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14</w:t>
            </w:r>
          </w:p>
        </w:tc>
        <w:tc>
          <w:tcPr>
            <w:tcW w:w="571" w:type="dxa"/>
            <w:shd w:val="clear" w:color="auto" w:fill="auto"/>
            <w:vAlign w:val="center"/>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特</w:t>
            </w:r>
          </w:p>
        </w:tc>
        <w:tc>
          <w:tcPr>
            <w:tcW w:w="2268"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安全弁又は破裂板</w:t>
            </w:r>
            <w:r w:rsidR="00AC717F" w:rsidRPr="00960011">
              <w:rPr>
                <w:rFonts w:asciiTheme="minorEastAsia" w:hAnsiTheme="minorEastAsia" w:hint="eastAsia"/>
                <w:sz w:val="18"/>
                <w:szCs w:val="18"/>
              </w:rPr>
              <w:t>の放出管の位置</w:t>
            </w:r>
          </w:p>
        </w:tc>
        <w:tc>
          <w:tcPr>
            <w:tcW w:w="5529" w:type="dxa"/>
          </w:tcPr>
          <w:p w:rsidR="0081034A"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貯蔵設備等に設けた安全弁又は破裂板には放出管を設置すること</w:t>
            </w:r>
          </w:p>
          <w:p w:rsidR="0081034A" w:rsidRPr="00960011" w:rsidRDefault="0081034A" w:rsidP="008134F2">
            <w:pPr>
              <w:pStyle w:val="a6"/>
              <w:numPr>
                <w:ilvl w:val="0"/>
                <w:numId w:val="3"/>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放出管の開口部の位置は、除害設備内又は排気ダクト内にすること</w:t>
            </w:r>
          </w:p>
        </w:tc>
        <w:tc>
          <w:tcPr>
            <w:tcW w:w="992"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p w:rsidR="0081034A" w:rsidRPr="00960011" w:rsidRDefault="0081034A" w:rsidP="0081034A">
            <w:pPr>
              <w:rPr>
                <w:rFonts w:asciiTheme="minorEastAsia" w:hAnsiTheme="minorEastAsia"/>
                <w:sz w:val="18"/>
                <w:szCs w:val="18"/>
              </w:rPr>
            </w:pPr>
          </w:p>
        </w:tc>
      </w:tr>
      <w:tr w:rsidR="00AC717F" w:rsidRPr="00960011" w:rsidTr="006D7953">
        <w:trPr>
          <w:cantSplit/>
          <w:trHeight w:val="799"/>
        </w:trPr>
        <w:tc>
          <w:tcPr>
            <w:tcW w:w="375" w:type="dxa"/>
            <w:tcBorders>
              <w:bottom w:val="single" w:sz="4" w:space="0" w:color="auto"/>
            </w:tcBorders>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tcBorders>
              <w:bottom w:val="single" w:sz="4" w:space="0" w:color="auto"/>
            </w:tcBorders>
            <w:shd w:val="clear" w:color="auto" w:fill="auto"/>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15</w:t>
            </w:r>
          </w:p>
        </w:tc>
        <w:tc>
          <w:tcPr>
            <w:tcW w:w="571" w:type="dxa"/>
            <w:tcBorders>
              <w:bottom w:val="single" w:sz="4" w:space="0" w:color="auto"/>
            </w:tcBorders>
            <w:shd w:val="clear" w:color="auto" w:fill="auto"/>
            <w:vAlign w:val="center"/>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特</w:t>
            </w:r>
          </w:p>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液ア</w:t>
            </w:r>
          </w:p>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液塩</w:t>
            </w:r>
          </w:p>
        </w:tc>
        <w:tc>
          <w:tcPr>
            <w:tcW w:w="2268" w:type="dxa"/>
            <w:tcBorders>
              <w:bottom w:val="single" w:sz="4" w:space="0" w:color="auto"/>
            </w:tcBorders>
          </w:tcPr>
          <w:p w:rsidR="0081034A" w:rsidRPr="00960011" w:rsidRDefault="0081034A" w:rsidP="0081034A">
            <w:pPr>
              <w:jc w:val="left"/>
              <w:rPr>
                <w:rFonts w:asciiTheme="minorEastAsia" w:hAnsiTheme="minorEastAsia"/>
                <w:sz w:val="18"/>
                <w:szCs w:val="18"/>
              </w:rPr>
            </w:pPr>
            <w:r w:rsidRPr="00960011">
              <w:rPr>
                <w:rFonts w:asciiTheme="minorEastAsia" w:hAnsiTheme="minorEastAsia" w:hint="eastAsia"/>
                <w:sz w:val="18"/>
                <w:szCs w:val="18"/>
              </w:rPr>
              <w:t>逆流防止装置の設置</w:t>
            </w:r>
          </w:p>
          <w:p w:rsidR="0081034A" w:rsidRPr="00960011" w:rsidRDefault="0081034A" w:rsidP="0081034A">
            <w:pPr>
              <w:jc w:val="left"/>
              <w:rPr>
                <w:rFonts w:asciiTheme="minorEastAsia" w:hAnsiTheme="minorEastAsia"/>
                <w:sz w:val="18"/>
                <w:szCs w:val="18"/>
              </w:rPr>
            </w:pPr>
            <w:r w:rsidRPr="00960011">
              <w:rPr>
                <w:rFonts w:asciiTheme="minorEastAsia" w:hAnsiTheme="minorEastAsia" w:hint="eastAsia"/>
                <w:sz w:val="18"/>
                <w:szCs w:val="18"/>
              </w:rPr>
              <w:t>【参照】例示基準78</w:t>
            </w:r>
          </w:p>
        </w:tc>
        <w:tc>
          <w:tcPr>
            <w:tcW w:w="5529" w:type="dxa"/>
            <w:tcBorders>
              <w:bottom w:val="single" w:sz="4" w:space="0" w:color="auto"/>
            </w:tcBorders>
          </w:tcPr>
          <w:p w:rsidR="0081034A"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消費設備に係る減圧設備と、反応（燃焼を含む）のための設備との間の配管に逆流防止装置を設置すること</w:t>
            </w:r>
          </w:p>
        </w:tc>
        <w:tc>
          <w:tcPr>
            <w:tcW w:w="992" w:type="dxa"/>
            <w:tcBorders>
              <w:bottom w:val="single" w:sz="4" w:space="0" w:color="auto"/>
            </w:tcBorders>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p w:rsidR="0081034A" w:rsidRPr="00960011" w:rsidRDefault="0081034A" w:rsidP="0081034A">
            <w:pPr>
              <w:rPr>
                <w:rFonts w:asciiTheme="minorEastAsia" w:hAnsiTheme="minorEastAsia"/>
                <w:sz w:val="18"/>
                <w:szCs w:val="18"/>
              </w:rPr>
            </w:pPr>
          </w:p>
        </w:tc>
      </w:tr>
      <w:tr w:rsidR="00AC717F" w:rsidRPr="00960011" w:rsidTr="006D7953">
        <w:trPr>
          <w:trHeight w:val="703"/>
        </w:trPr>
        <w:tc>
          <w:tcPr>
            <w:tcW w:w="375"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1"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shd w:val="clear" w:color="auto" w:fill="auto"/>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16</w:t>
            </w:r>
          </w:p>
        </w:tc>
        <w:tc>
          <w:tcPr>
            <w:tcW w:w="571" w:type="dxa"/>
            <w:shd w:val="clear" w:color="auto" w:fill="auto"/>
            <w:vAlign w:val="center"/>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燃</w:t>
            </w:r>
          </w:p>
        </w:tc>
        <w:tc>
          <w:tcPr>
            <w:tcW w:w="2268"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低温貯槽の負圧防止措置</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【参照】例示基準15</w:t>
            </w:r>
          </w:p>
        </w:tc>
        <w:tc>
          <w:tcPr>
            <w:tcW w:w="5529" w:type="dxa"/>
          </w:tcPr>
          <w:p w:rsidR="006D7953" w:rsidRPr="00960011" w:rsidRDefault="006D7953" w:rsidP="006D7953">
            <w:pPr>
              <w:spacing w:line="0" w:lineRule="atLeast"/>
              <w:rPr>
                <w:rFonts w:asciiTheme="minorEastAsia" w:hAnsiTheme="minorEastAsia"/>
                <w:sz w:val="18"/>
                <w:szCs w:val="18"/>
              </w:rPr>
            </w:pPr>
            <w:r w:rsidRPr="00960011">
              <w:rPr>
                <w:rFonts w:asciiTheme="minorEastAsia" w:hAnsiTheme="minorEastAsia" w:hint="eastAsia"/>
                <w:b/>
                <w:sz w:val="18"/>
                <w:szCs w:val="18"/>
              </w:rPr>
              <w:t>対象：低温貯槽</w:t>
            </w:r>
          </w:p>
          <w:p w:rsidR="0081034A"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低温貯槽内部の圧力が外部の圧力より低くなることにより貯槽が破壊されることを防止するための措置を講ずること</w:t>
            </w:r>
          </w:p>
        </w:tc>
        <w:tc>
          <w:tcPr>
            <w:tcW w:w="992"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p w:rsidR="0081034A" w:rsidRPr="00960011" w:rsidRDefault="0081034A" w:rsidP="0081034A">
            <w:pPr>
              <w:rPr>
                <w:rFonts w:asciiTheme="minorEastAsia" w:hAnsiTheme="minorEastAsia"/>
                <w:sz w:val="18"/>
                <w:szCs w:val="18"/>
              </w:rPr>
            </w:pPr>
          </w:p>
        </w:tc>
      </w:tr>
      <w:tr w:rsidR="00AC717F" w:rsidRPr="00960011" w:rsidTr="006D7953">
        <w:trPr>
          <w:cantSplit/>
          <w:trHeight w:val="799"/>
        </w:trPr>
        <w:tc>
          <w:tcPr>
            <w:tcW w:w="375" w:type="dxa"/>
            <w:tcBorders>
              <w:bottom w:val="single" w:sz="4" w:space="0" w:color="auto"/>
            </w:tcBorders>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tcBorders>
              <w:bottom w:val="single" w:sz="4" w:space="0" w:color="auto"/>
            </w:tcBorders>
            <w:shd w:val="clear" w:color="auto" w:fill="auto"/>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17</w:t>
            </w:r>
          </w:p>
        </w:tc>
        <w:tc>
          <w:tcPr>
            <w:tcW w:w="571" w:type="dxa"/>
            <w:tcBorders>
              <w:bottom w:val="single" w:sz="4" w:space="0" w:color="auto"/>
            </w:tcBorders>
            <w:shd w:val="clear" w:color="auto" w:fill="auto"/>
            <w:vAlign w:val="center"/>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特</w:t>
            </w:r>
          </w:p>
        </w:tc>
        <w:tc>
          <w:tcPr>
            <w:tcW w:w="2268" w:type="dxa"/>
            <w:tcBorders>
              <w:bottom w:val="single" w:sz="4" w:space="0" w:color="auto"/>
            </w:tcBorders>
          </w:tcPr>
          <w:p w:rsidR="0081034A" w:rsidRPr="00960011" w:rsidRDefault="0081034A" w:rsidP="0081034A">
            <w:pPr>
              <w:jc w:val="left"/>
              <w:rPr>
                <w:rFonts w:asciiTheme="minorEastAsia" w:hAnsiTheme="minorEastAsia"/>
                <w:sz w:val="18"/>
                <w:szCs w:val="18"/>
              </w:rPr>
            </w:pPr>
            <w:r w:rsidRPr="00960011">
              <w:rPr>
                <w:rFonts w:asciiTheme="minorEastAsia" w:hAnsiTheme="minorEastAsia" w:hint="eastAsia"/>
                <w:sz w:val="18"/>
                <w:szCs w:val="18"/>
              </w:rPr>
              <w:t>消費設備の構造</w:t>
            </w:r>
          </w:p>
          <w:p w:rsidR="0081034A" w:rsidRPr="00960011" w:rsidRDefault="0081034A" w:rsidP="0081034A">
            <w:pPr>
              <w:jc w:val="left"/>
              <w:rPr>
                <w:rFonts w:asciiTheme="minorEastAsia" w:hAnsiTheme="minorEastAsia"/>
                <w:sz w:val="18"/>
                <w:szCs w:val="18"/>
              </w:rPr>
            </w:pPr>
            <w:r w:rsidRPr="00960011">
              <w:rPr>
                <w:rFonts w:asciiTheme="minorEastAsia" w:hAnsiTheme="minorEastAsia" w:hint="eastAsia"/>
                <w:sz w:val="18"/>
                <w:szCs w:val="18"/>
              </w:rPr>
              <w:t>【参照】例示基準17</w:t>
            </w:r>
          </w:p>
        </w:tc>
        <w:tc>
          <w:tcPr>
            <w:tcW w:w="5529" w:type="dxa"/>
            <w:tcBorders>
              <w:bottom w:val="single" w:sz="4" w:space="0" w:color="auto"/>
            </w:tcBorders>
          </w:tcPr>
          <w:p w:rsidR="0081034A"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消費設備の内部ガスを、不活性ガス（特定不活性ガスを除く）に置換できる構造、又は内部を真空にできる構造とすること</w:t>
            </w:r>
          </w:p>
          <w:p w:rsidR="0081034A" w:rsidRPr="00960011" w:rsidRDefault="00A6023C" w:rsidP="00AC717F">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不活性ガスの配管は、相互に反応して災害のおそ</w:t>
            </w:r>
            <w:r w:rsidR="0081034A" w:rsidRPr="00960011">
              <w:rPr>
                <w:rFonts w:asciiTheme="minorEastAsia" w:hAnsiTheme="minorEastAsia" w:hint="eastAsia"/>
                <w:sz w:val="18"/>
                <w:szCs w:val="18"/>
              </w:rPr>
              <w:t>れがあるガスの通る配管内に不活性ガスを供給する配管と、別に設置すること</w:t>
            </w:r>
          </w:p>
        </w:tc>
        <w:tc>
          <w:tcPr>
            <w:tcW w:w="992" w:type="dxa"/>
            <w:tcBorders>
              <w:bottom w:val="single" w:sz="4" w:space="0" w:color="auto"/>
            </w:tcBorders>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p w:rsidR="0081034A" w:rsidRPr="00960011" w:rsidRDefault="0081034A" w:rsidP="0081034A">
            <w:pPr>
              <w:rPr>
                <w:rFonts w:asciiTheme="minorEastAsia" w:hAnsiTheme="minorEastAsia"/>
                <w:sz w:val="18"/>
                <w:szCs w:val="18"/>
              </w:rPr>
            </w:pPr>
          </w:p>
        </w:tc>
      </w:tr>
      <w:tr w:rsidR="00AC717F" w:rsidRPr="00960011" w:rsidTr="006D7953">
        <w:trPr>
          <w:cantSplit/>
          <w:trHeight w:val="703"/>
        </w:trPr>
        <w:tc>
          <w:tcPr>
            <w:tcW w:w="375" w:type="dxa"/>
            <w:vAlign w:val="center"/>
          </w:tcPr>
          <w:p w:rsidR="0081034A" w:rsidRPr="00960011" w:rsidRDefault="0081034A" w:rsidP="0081034A">
            <w:pPr>
              <w:ind w:leftChars="-51" w:left="-107" w:rightChars="-51" w:right="-107"/>
              <w:jc w:val="center"/>
              <w:rPr>
                <w:rFonts w:asciiTheme="minorEastAsia" w:hAnsiTheme="minorEastAsia"/>
                <w:sz w:val="18"/>
                <w:szCs w:val="18"/>
              </w:rPr>
            </w:pPr>
          </w:p>
        </w:tc>
        <w:tc>
          <w:tcPr>
            <w:tcW w:w="371" w:type="dxa"/>
            <w:vAlign w:val="center"/>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shd w:val="clear" w:color="auto" w:fill="auto"/>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18</w:t>
            </w:r>
          </w:p>
        </w:tc>
        <w:tc>
          <w:tcPr>
            <w:tcW w:w="571" w:type="dxa"/>
            <w:shd w:val="clear" w:color="auto" w:fill="auto"/>
            <w:vAlign w:val="center"/>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特</w:t>
            </w:r>
          </w:p>
        </w:tc>
        <w:tc>
          <w:tcPr>
            <w:tcW w:w="2268"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緊急遮断装置等の設置</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【参照】例示基準19</w:t>
            </w:r>
          </w:p>
        </w:tc>
        <w:tc>
          <w:tcPr>
            <w:tcW w:w="5529" w:type="dxa"/>
          </w:tcPr>
          <w:p w:rsidR="0081034A"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貯蔵設備に取り付けた配管に緊急遮断装置等を設置すること</w:t>
            </w:r>
          </w:p>
          <w:p w:rsidR="00E02DC0" w:rsidRPr="00960011" w:rsidRDefault="00E02DC0" w:rsidP="00E02DC0">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作動確認検査、弁座漏れ検査の実施に支障のない構造とすること</w:t>
            </w:r>
          </w:p>
          <w:p w:rsidR="006B31D7" w:rsidRPr="00960011" w:rsidRDefault="0081034A" w:rsidP="006B31D7">
            <w:pPr>
              <w:spacing w:line="0" w:lineRule="atLeast"/>
              <w:ind w:firstLineChars="100" w:firstLine="180"/>
              <w:rPr>
                <w:rFonts w:asciiTheme="minorEastAsia" w:hAnsiTheme="minorEastAsia"/>
                <w:sz w:val="18"/>
                <w:szCs w:val="18"/>
              </w:rPr>
            </w:pPr>
            <w:r w:rsidRPr="00960011">
              <w:rPr>
                <w:rFonts w:asciiTheme="minorEastAsia" w:hAnsiTheme="minorEastAsia" w:hint="eastAsia"/>
                <w:sz w:val="18"/>
                <w:szCs w:val="18"/>
              </w:rPr>
              <w:t>貯槽と緊急遮断装置の操作位置の距離≧５m</w:t>
            </w:r>
          </w:p>
          <w:p w:rsidR="0081034A" w:rsidRPr="00960011" w:rsidRDefault="006B31D7" w:rsidP="00283DCE">
            <w:pPr>
              <w:spacing w:line="0" w:lineRule="atLeast"/>
              <w:ind w:left="180" w:hangingChars="100" w:hanging="180"/>
              <w:rPr>
                <w:rFonts w:asciiTheme="minorEastAsia" w:hAnsiTheme="minorEastAsia" w:hint="eastAsia"/>
                <w:sz w:val="18"/>
                <w:szCs w:val="18"/>
              </w:rPr>
            </w:pPr>
            <w:r w:rsidRPr="00960011">
              <w:rPr>
                <w:rFonts w:asciiTheme="minorEastAsia" w:hAnsiTheme="minorEastAsia" w:hint="eastAsia"/>
                <w:sz w:val="18"/>
                <w:szCs w:val="18"/>
              </w:rPr>
              <w:t>・上記の位置のほか、周辺の状況に応じて遮断操作を行う機構を設ける場合には、遮断操作を速やかに行うことができるような位置とすること</w:t>
            </w:r>
          </w:p>
        </w:tc>
        <w:tc>
          <w:tcPr>
            <w:tcW w:w="992"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p w:rsidR="0081034A" w:rsidRPr="00960011" w:rsidRDefault="0081034A" w:rsidP="0081034A">
            <w:pPr>
              <w:rPr>
                <w:rFonts w:asciiTheme="minorEastAsia" w:hAnsiTheme="minorEastAsia"/>
                <w:sz w:val="18"/>
                <w:szCs w:val="18"/>
              </w:rPr>
            </w:pPr>
          </w:p>
        </w:tc>
      </w:tr>
      <w:tr w:rsidR="00AC717F" w:rsidRPr="00960011" w:rsidTr="006D7953">
        <w:trPr>
          <w:cantSplit/>
          <w:trHeight w:val="799"/>
        </w:trPr>
        <w:tc>
          <w:tcPr>
            <w:tcW w:w="375" w:type="dxa"/>
            <w:tcBorders>
              <w:bottom w:val="single" w:sz="4" w:space="0" w:color="auto"/>
            </w:tcBorders>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tcBorders>
              <w:bottom w:val="single" w:sz="4" w:space="0" w:color="auto"/>
            </w:tcBorders>
            <w:shd w:val="clear" w:color="auto" w:fill="auto"/>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19</w:t>
            </w:r>
          </w:p>
        </w:tc>
        <w:tc>
          <w:tcPr>
            <w:tcW w:w="571" w:type="dxa"/>
            <w:tcBorders>
              <w:bottom w:val="single" w:sz="4" w:space="0" w:color="auto"/>
            </w:tcBorders>
            <w:shd w:val="clear" w:color="auto" w:fill="auto"/>
            <w:vAlign w:val="center"/>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特</w:t>
            </w:r>
          </w:p>
        </w:tc>
        <w:tc>
          <w:tcPr>
            <w:tcW w:w="2268" w:type="dxa"/>
            <w:tcBorders>
              <w:bottom w:val="single" w:sz="4" w:space="0" w:color="auto"/>
            </w:tcBorders>
          </w:tcPr>
          <w:p w:rsidR="0081034A" w:rsidRPr="00960011" w:rsidRDefault="0081034A" w:rsidP="0081034A">
            <w:pPr>
              <w:jc w:val="left"/>
              <w:rPr>
                <w:rFonts w:asciiTheme="minorEastAsia" w:hAnsiTheme="minorEastAsia"/>
                <w:sz w:val="18"/>
                <w:szCs w:val="18"/>
              </w:rPr>
            </w:pPr>
            <w:r w:rsidRPr="00960011">
              <w:rPr>
                <w:rFonts w:asciiTheme="minorEastAsia" w:hAnsiTheme="minorEastAsia" w:hint="eastAsia"/>
                <w:sz w:val="18"/>
                <w:szCs w:val="18"/>
              </w:rPr>
              <w:t>微差圧力計等の設置等</w:t>
            </w:r>
          </w:p>
        </w:tc>
        <w:tc>
          <w:tcPr>
            <w:tcW w:w="5529" w:type="dxa"/>
            <w:tcBorders>
              <w:bottom w:val="single" w:sz="4" w:space="0" w:color="auto"/>
            </w:tcBorders>
          </w:tcPr>
          <w:p w:rsidR="0081034A"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消費設備内の排気ダクトで異状を早期に発見するための措置として、微差圧</w:t>
            </w:r>
            <w:r w:rsidR="005537F8" w:rsidRPr="00960011">
              <w:rPr>
                <w:rFonts w:asciiTheme="minorEastAsia" w:hAnsiTheme="minorEastAsia" w:hint="eastAsia"/>
                <w:sz w:val="18"/>
                <w:szCs w:val="18"/>
              </w:rPr>
              <w:t>力</w:t>
            </w:r>
            <w:r w:rsidRPr="00960011">
              <w:rPr>
                <w:rFonts w:asciiTheme="minorEastAsia" w:hAnsiTheme="minorEastAsia" w:hint="eastAsia"/>
                <w:sz w:val="18"/>
                <w:szCs w:val="18"/>
              </w:rPr>
              <w:t>計等を設置すること</w:t>
            </w:r>
          </w:p>
          <w:p w:rsidR="0081034A" w:rsidRPr="00960011" w:rsidRDefault="0081034A" w:rsidP="0081034A">
            <w:pPr>
              <w:pStyle w:val="a6"/>
              <w:spacing w:line="0" w:lineRule="atLeast"/>
              <w:ind w:leftChars="0" w:left="176"/>
              <w:rPr>
                <w:rFonts w:asciiTheme="minorEastAsia" w:hAnsiTheme="minorEastAsia"/>
                <w:sz w:val="18"/>
                <w:szCs w:val="18"/>
              </w:rPr>
            </w:pPr>
          </w:p>
        </w:tc>
        <w:tc>
          <w:tcPr>
            <w:tcW w:w="992" w:type="dxa"/>
            <w:tcBorders>
              <w:bottom w:val="single" w:sz="4" w:space="0" w:color="auto"/>
            </w:tcBorders>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p w:rsidR="0081034A" w:rsidRPr="00960011" w:rsidRDefault="0081034A" w:rsidP="0081034A">
            <w:pPr>
              <w:rPr>
                <w:rFonts w:asciiTheme="minorEastAsia" w:hAnsiTheme="minorEastAsia"/>
                <w:sz w:val="18"/>
                <w:szCs w:val="18"/>
              </w:rPr>
            </w:pPr>
          </w:p>
        </w:tc>
      </w:tr>
      <w:tr w:rsidR="00AC717F" w:rsidRPr="00960011" w:rsidTr="006D7953">
        <w:trPr>
          <w:cantSplit/>
          <w:trHeight w:val="799"/>
        </w:trPr>
        <w:tc>
          <w:tcPr>
            <w:tcW w:w="375" w:type="dxa"/>
            <w:tcBorders>
              <w:bottom w:val="single" w:sz="4" w:space="0" w:color="auto"/>
            </w:tcBorders>
            <w:vAlign w:val="center"/>
          </w:tcPr>
          <w:p w:rsidR="0081034A" w:rsidRPr="00960011" w:rsidRDefault="0081034A" w:rsidP="008103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tcBorders>
              <w:bottom w:val="single" w:sz="4" w:space="0" w:color="auto"/>
            </w:tcBorders>
            <w:shd w:val="clear" w:color="auto" w:fill="auto"/>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20</w:t>
            </w:r>
          </w:p>
        </w:tc>
        <w:tc>
          <w:tcPr>
            <w:tcW w:w="571" w:type="dxa"/>
            <w:tcBorders>
              <w:bottom w:val="single" w:sz="4" w:space="0" w:color="auto"/>
            </w:tcBorders>
            <w:shd w:val="clear" w:color="auto" w:fill="auto"/>
            <w:vAlign w:val="center"/>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特</w:t>
            </w:r>
          </w:p>
        </w:tc>
        <w:tc>
          <w:tcPr>
            <w:tcW w:w="2268" w:type="dxa"/>
            <w:tcBorders>
              <w:bottom w:val="single" w:sz="4" w:space="0" w:color="auto"/>
            </w:tcBorders>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保安電力等</w:t>
            </w:r>
          </w:p>
          <w:p w:rsidR="00142F23" w:rsidRPr="00960011" w:rsidRDefault="0081034A" w:rsidP="0081034A">
            <w:pPr>
              <w:rPr>
                <w:rFonts w:asciiTheme="minorEastAsia" w:hAnsiTheme="minorEastAsia"/>
                <w:kern w:val="0"/>
                <w:sz w:val="18"/>
                <w:szCs w:val="18"/>
              </w:rPr>
            </w:pPr>
            <w:r w:rsidRPr="00960011">
              <w:rPr>
                <w:rFonts w:asciiTheme="minorEastAsia" w:hAnsiTheme="minorEastAsia" w:hint="eastAsia"/>
                <w:sz w:val="18"/>
                <w:szCs w:val="18"/>
              </w:rPr>
              <w:t>【参照】</w:t>
            </w:r>
            <w:r w:rsidR="00142F23" w:rsidRPr="00283DCE">
              <w:rPr>
                <w:rFonts w:asciiTheme="minorEastAsia" w:hAnsiTheme="minorEastAsia" w:hint="eastAsia"/>
                <w:w w:val="75"/>
                <w:kern w:val="0"/>
                <w:sz w:val="18"/>
                <w:szCs w:val="18"/>
                <w:fitText w:val="1163" w:id="1733969153"/>
              </w:rPr>
              <w:t>製造細目告示９条</w:t>
            </w:r>
          </w:p>
          <w:p w:rsidR="0081034A" w:rsidRPr="00960011" w:rsidRDefault="0081034A" w:rsidP="00406EF7">
            <w:pPr>
              <w:ind w:firstLineChars="400" w:firstLine="720"/>
              <w:rPr>
                <w:rFonts w:asciiTheme="minorEastAsia" w:hAnsiTheme="minorEastAsia"/>
                <w:sz w:val="18"/>
                <w:szCs w:val="18"/>
              </w:rPr>
            </w:pPr>
            <w:r w:rsidRPr="00960011">
              <w:rPr>
                <w:rFonts w:asciiTheme="minorEastAsia" w:hAnsiTheme="minorEastAsia" w:hint="eastAsia"/>
                <w:sz w:val="18"/>
                <w:szCs w:val="18"/>
              </w:rPr>
              <w:t>例示基準20</w:t>
            </w:r>
          </w:p>
        </w:tc>
        <w:tc>
          <w:tcPr>
            <w:tcW w:w="5529" w:type="dxa"/>
            <w:tcBorders>
              <w:bottom w:val="single" w:sz="4" w:space="0" w:color="auto"/>
            </w:tcBorders>
          </w:tcPr>
          <w:p w:rsidR="00E02DC0" w:rsidRPr="00960011" w:rsidRDefault="00E02DC0" w:rsidP="00E02DC0">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告示で定める保安設備に対して、停電等により機能が失われることのないような措置を講ずること</w:t>
            </w:r>
          </w:p>
          <w:p w:rsidR="00E02DC0" w:rsidRPr="00960011" w:rsidRDefault="00E02DC0" w:rsidP="00E02DC0">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保安を維持し、安全に設備を停止するために必要な容量を確保すること</w:t>
            </w:r>
          </w:p>
          <w:p w:rsidR="00E02DC0" w:rsidRPr="00960011" w:rsidRDefault="00E02DC0" w:rsidP="00E02DC0">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保安電力等は、その機能を定期的</w:t>
            </w:r>
            <w:r w:rsidRPr="00960011">
              <w:rPr>
                <w:rFonts w:asciiTheme="minorEastAsia" w:hAnsiTheme="minorEastAsia"/>
                <w:sz w:val="18"/>
                <w:szCs w:val="18"/>
              </w:rPr>
              <w:t>に検査</w:t>
            </w:r>
            <w:r w:rsidRPr="00960011">
              <w:rPr>
                <w:rFonts w:asciiTheme="minorEastAsia" w:hAnsiTheme="minorEastAsia" w:hint="eastAsia"/>
                <w:sz w:val="18"/>
                <w:szCs w:val="18"/>
              </w:rPr>
              <w:t>すること</w:t>
            </w:r>
          </w:p>
          <w:p w:rsidR="00E02DC0" w:rsidRPr="00960011" w:rsidRDefault="00E02DC0" w:rsidP="0081034A">
            <w:pPr>
              <w:spacing w:line="0" w:lineRule="atLeast"/>
              <w:rPr>
                <w:rFonts w:asciiTheme="minorEastAsia" w:hAnsiTheme="minorEastAsia"/>
                <w:sz w:val="18"/>
                <w:szCs w:val="18"/>
              </w:rPr>
            </w:pPr>
            <w:r w:rsidRPr="00960011">
              <w:rPr>
                <w:rFonts w:asciiTheme="minorEastAsia" w:hAnsiTheme="minorEastAsia" w:hint="eastAsia"/>
                <w:sz w:val="18"/>
                <w:szCs w:val="18"/>
              </w:rPr>
              <w:t>※例示基準で示す表を参考に該当設備の保安電力を明示する</w:t>
            </w:r>
          </w:p>
          <w:p w:rsidR="0081034A" w:rsidRPr="00960011" w:rsidRDefault="0081034A" w:rsidP="0081034A">
            <w:pPr>
              <w:spacing w:line="0" w:lineRule="atLeast"/>
              <w:rPr>
                <w:rFonts w:asciiTheme="minorEastAsia" w:hAnsiTheme="minorEastAsia"/>
                <w:sz w:val="18"/>
                <w:szCs w:val="18"/>
              </w:rPr>
            </w:pPr>
            <w:r w:rsidRPr="00960011">
              <w:rPr>
                <w:rFonts w:asciiTheme="minorEastAsia" w:hAnsiTheme="minorEastAsia" w:hint="eastAsia"/>
                <w:sz w:val="18"/>
                <w:szCs w:val="18"/>
              </w:rPr>
              <w:t>（例）</w:t>
            </w:r>
          </w:p>
          <w:tbl>
            <w:tblPr>
              <w:tblStyle w:val="a3"/>
              <w:tblW w:w="5274" w:type="dxa"/>
              <w:tblLayout w:type="fixed"/>
              <w:tblLook w:val="04A0" w:firstRow="1" w:lastRow="0" w:firstColumn="1" w:lastColumn="0" w:noHBand="0" w:noVBand="1"/>
            </w:tblPr>
            <w:tblGrid>
              <w:gridCol w:w="1021"/>
              <w:gridCol w:w="607"/>
              <w:gridCol w:w="608"/>
              <w:gridCol w:w="607"/>
              <w:gridCol w:w="608"/>
              <w:gridCol w:w="607"/>
              <w:gridCol w:w="608"/>
              <w:gridCol w:w="608"/>
            </w:tblGrid>
            <w:tr w:rsidR="00AC717F" w:rsidRPr="00960011" w:rsidTr="00E02DC0">
              <w:tc>
                <w:tcPr>
                  <w:tcW w:w="1021" w:type="dxa"/>
                  <w:vAlign w:val="center"/>
                </w:tcPr>
                <w:p w:rsidR="00E02DC0" w:rsidRPr="00960011" w:rsidRDefault="00E02DC0" w:rsidP="0081034A">
                  <w:pPr>
                    <w:spacing w:line="0" w:lineRule="atLeast"/>
                    <w:ind w:leftChars="-37" w:left="-78" w:rightChars="-51" w:right="-107"/>
                    <w:rPr>
                      <w:rFonts w:asciiTheme="minorEastAsia" w:hAnsiTheme="minorEastAsia"/>
                      <w:sz w:val="16"/>
                      <w:szCs w:val="16"/>
                    </w:rPr>
                  </w:pPr>
                </w:p>
              </w:tc>
              <w:tc>
                <w:tcPr>
                  <w:tcW w:w="607" w:type="dxa"/>
                  <w:vAlign w:val="center"/>
                </w:tcPr>
                <w:p w:rsidR="00E02DC0" w:rsidRPr="00960011" w:rsidRDefault="00E02DC0" w:rsidP="0081034A">
                  <w:pPr>
                    <w:spacing w:line="0" w:lineRule="atLeast"/>
                    <w:ind w:leftChars="-51" w:left="-107" w:rightChars="-60" w:right="-126"/>
                    <w:jc w:val="center"/>
                    <w:rPr>
                      <w:rFonts w:asciiTheme="minorEastAsia" w:hAnsiTheme="minorEastAsia"/>
                      <w:sz w:val="16"/>
                      <w:szCs w:val="16"/>
                    </w:rPr>
                  </w:pPr>
                  <w:r w:rsidRPr="00960011">
                    <w:rPr>
                      <w:rFonts w:asciiTheme="minorEastAsia" w:hAnsiTheme="minorEastAsia" w:hint="eastAsia"/>
                      <w:sz w:val="16"/>
                      <w:szCs w:val="16"/>
                    </w:rPr>
                    <w:t>買電</w:t>
                  </w:r>
                </w:p>
              </w:tc>
              <w:tc>
                <w:tcPr>
                  <w:tcW w:w="608" w:type="dxa"/>
                  <w:vAlign w:val="center"/>
                </w:tcPr>
                <w:p w:rsidR="00E02DC0" w:rsidRPr="00960011" w:rsidRDefault="00E02DC0" w:rsidP="0081034A">
                  <w:pPr>
                    <w:spacing w:line="0" w:lineRule="atLeast"/>
                    <w:ind w:leftChars="-42" w:left="-88" w:rightChars="-69" w:right="-145"/>
                    <w:jc w:val="center"/>
                    <w:rPr>
                      <w:rFonts w:asciiTheme="minorEastAsia" w:hAnsiTheme="minorEastAsia"/>
                      <w:sz w:val="14"/>
                      <w:szCs w:val="16"/>
                    </w:rPr>
                  </w:pPr>
                  <w:r w:rsidRPr="00960011">
                    <w:rPr>
                      <w:rFonts w:asciiTheme="minorEastAsia" w:hAnsiTheme="minorEastAsia" w:hint="eastAsia"/>
                      <w:sz w:val="14"/>
                      <w:szCs w:val="16"/>
                    </w:rPr>
                    <w:t>自家</w:t>
                  </w:r>
                </w:p>
                <w:p w:rsidR="00E02DC0" w:rsidRPr="00960011" w:rsidRDefault="00E02DC0" w:rsidP="0081034A">
                  <w:pPr>
                    <w:spacing w:line="0" w:lineRule="atLeast"/>
                    <w:ind w:leftChars="-42" w:left="-88" w:rightChars="-69" w:right="-145"/>
                    <w:jc w:val="center"/>
                    <w:rPr>
                      <w:rFonts w:asciiTheme="minorEastAsia" w:hAnsiTheme="minorEastAsia"/>
                      <w:sz w:val="14"/>
                      <w:szCs w:val="16"/>
                    </w:rPr>
                  </w:pPr>
                  <w:r w:rsidRPr="00960011">
                    <w:rPr>
                      <w:rFonts w:asciiTheme="minorEastAsia" w:hAnsiTheme="minorEastAsia" w:hint="eastAsia"/>
                      <w:sz w:val="14"/>
                      <w:szCs w:val="16"/>
                    </w:rPr>
                    <w:t>発電</w:t>
                  </w:r>
                </w:p>
              </w:tc>
              <w:tc>
                <w:tcPr>
                  <w:tcW w:w="607" w:type="dxa"/>
                  <w:vAlign w:val="center"/>
                </w:tcPr>
                <w:p w:rsidR="00E02DC0" w:rsidRPr="00960011" w:rsidRDefault="00E02DC0" w:rsidP="0081034A">
                  <w:pPr>
                    <w:spacing w:line="0" w:lineRule="atLeast"/>
                    <w:ind w:leftChars="-33" w:left="-69"/>
                    <w:jc w:val="center"/>
                    <w:rPr>
                      <w:rFonts w:asciiTheme="minorEastAsia" w:hAnsiTheme="minorEastAsia"/>
                      <w:sz w:val="14"/>
                      <w:szCs w:val="16"/>
                    </w:rPr>
                  </w:pPr>
                  <w:r w:rsidRPr="00960011">
                    <w:rPr>
                      <w:rFonts w:asciiTheme="minorEastAsia" w:hAnsiTheme="minorEastAsia" w:hint="eastAsia"/>
                      <w:sz w:val="14"/>
                      <w:szCs w:val="16"/>
                    </w:rPr>
                    <w:t>蓄電池</w:t>
                  </w:r>
                </w:p>
              </w:tc>
              <w:tc>
                <w:tcPr>
                  <w:tcW w:w="608" w:type="dxa"/>
                  <w:vAlign w:val="center"/>
                </w:tcPr>
                <w:p w:rsidR="00E02DC0" w:rsidRPr="00960011" w:rsidRDefault="00E02DC0" w:rsidP="0081034A">
                  <w:pPr>
                    <w:spacing w:line="0" w:lineRule="atLeast"/>
                    <w:jc w:val="center"/>
                    <w:rPr>
                      <w:rFonts w:asciiTheme="minorEastAsia" w:hAnsiTheme="minorEastAsia"/>
                      <w:sz w:val="14"/>
                      <w:szCs w:val="16"/>
                    </w:rPr>
                  </w:pPr>
                  <w:r w:rsidRPr="00960011">
                    <w:rPr>
                      <w:rFonts w:asciiTheme="minorEastAsia" w:hAnsiTheme="minorEastAsia" w:hint="eastAsia"/>
                      <w:sz w:val="14"/>
                      <w:szCs w:val="16"/>
                    </w:rPr>
                    <w:t>エンジン駆動</w:t>
                  </w:r>
                </w:p>
              </w:tc>
              <w:tc>
                <w:tcPr>
                  <w:tcW w:w="607" w:type="dxa"/>
                  <w:vAlign w:val="center"/>
                </w:tcPr>
                <w:p w:rsidR="00E02DC0" w:rsidRPr="00960011" w:rsidRDefault="00E02DC0" w:rsidP="0081034A">
                  <w:pPr>
                    <w:spacing w:line="0" w:lineRule="atLeast"/>
                    <w:jc w:val="center"/>
                    <w:rPr>
                      <w:rFonts w:asciiTheme="minorEastAsia" w:hAnsiTheme="minorEastAsia"/>
                      <w:sz w:val="16"/>
                      <w:szCs w:val="16"/>
                    </w:rPr>
                  </w:pPr>
                  <w:r w:rsidRPr="00960011">
                    <w:rPr>
                      <w:rFonts w:asciiTheme="minorEastAsia" w:hAnsiTheme="minorEastAsia" w:hint="eastAsia"/>
                      <w:sz w:val="12"/>
                      <w:szCs w:val="16"/>
                    </w:rPr>
                    <w:t>スチームタービン駆動</w:t>
                  </w:r>
                </w:p>
              </w:tc>
              <w:tc>
                <w:tcPr>
                  <w:tcW w:w="608" w:type="dxa"/>
                  <w:vAlign w:val="center"/>
                </w:tcPr>
                <w:p w:rsidR="00E02DC0" w:rsidRPr="00960011" w:rsidRDefault="00E02DC0" w:rsidP="0081034A">
                  <w:pPr>
                    <w:spacing w:line="0" w:lineRule="atLeast"/>
                    <w:jc w:val="center"/>
                    <w:rPr>
                      <w:rFonts w:asciiTheme="minorEastAsia" w:hAnsiTheme="minorEastAsia"/>
                      <w:sz w:val="14"/>
                      <w:szCs w:val="16"/>
                    </w:rPr>
                  </w:pPr>
                  <w:r w:rsidRPr="00960011">
                    <w:rPr>
                      <w:rFonts w:asciiTheme="minorEastAsia" w:hAnsiTheme="minorEastAsia" w:hint="eastAsia"/>
                      <w:sz w:val="14"/>
                      <w:szCs w:val="16"/>
                    </w:rPr>
                    <w:t>空気、窒素</w:t>
                  </w:r>
                </w:p>
                <w:p w:rsidR="00E02DC0" w:rsidRPr="00960011" w:rsidRDefault="00E02DC0" w:rsidP="0081034A">
                  <w:pPr>
                    <w:spacing w:line="0" w:lineRule="atLeast"/>
                    <w:jc w:val="center"/>
                    <w:rPr>
                      <w:rFonts w:asciiTheme="minorEastAsia" w:hAnsiTheme="minorEastAsia"/>
                      <w:sz w:val="14"/>
                      <w:szCs w:val="16"/>
                    </w:rPr>
                  </w:pPr>
                  <w:r w:rsidRPr="00960011">
                    <w:rPr>
                      <w:rFonts w:asciiTheme="minorEastAsia" w:hAnsiTheme="minorEastAsia" w:hint="eastAsia"/>
                      <w:sz w:val="14"/>
                      <w:szCs w:val="16"/>
                    </w:rPr>
                    <w:t>だめ</w:t>
                  </w:r>
                </w:p>
              </w:tc>
              <w:tc>
                <w:tcPr>
                  <w:tcW w:w="608" w:type="dxa"/>
                </w:tcPr>
                <w:p w:rsidR="00E02DC0" w:rsidRPr="00960011" w:rsidRDefault="00E02DC0" w:rsidP="0081034A">
                  <w:pPr>
                    <w:spacing w:line="0" w:lineRule="atLeast"/>
                    <w:jc w:val="center"/>
                    <w:rPr>
                      <w:rFonts w:asciiTheme="minorEastAsia" w:hAnsiTheme="minorEastAsia"/>
                      <w:sz w:val="14"/>
                      <w:szCs w:val="16"/>
                    </w:rPr>
                  </w:pPr>
                  <w:r w:rsidRPr="00960011">
                    <w:rPr>
                      <w:rFonts w:asciiTheme="minorEastAsia" w:hAnsiTheme="minorEastAsia" w:hint="eastAsia"/>
                      <w:sz w:val="14"/>
                      <w:szCs w:val="16"/>
                    </w:rPr>
                    <w:t>その他の措置</w:t>
                  </w:r>
                </w:p>
              </w:tc>
            </w:tr>
            <w:tr w:rsidR="00AC717F" w:rsidRPr="00960011" w:rsidTr="00E02DC0">
              <w:tc>
                <w:tcPr>
                  <w:tcW w:w="1021" w:type="dxa"/>
                  <w:vAlign w:val="center"/>
                </w:tcPr>
                <w:p w:rsidR="00E02DC0" w:rsidRPr="00960011" w:rsidRDefault="00E02DC0" w:rsidP="0081034A">
                  <w:pPr>
                    <w:spacing w:line="0" w:lineRule="atLeast"/>
                    <w:ind w:leftChars="-37" w:left="-78" w:rightChars="-51" w:right="-107"/>
                    <w:rPr>
                      <w:rFonts w:asciiTheme="minorEastAsia" w:hAnsiTheme="minorEastAsia"/>
                      <w:sz w:val="16"/>
                      <w:szCs w:val="16"/>
                    </w:rPr>
                  </w:pPr>
                  <w:r w:rsidRPr="00960011">
                    <w:rPr>
                      <w:rFonts w:asciiTheme="minorEastAsia" w:hAnsiTheme="minorEastAsia" w:hint="eastAsia"/>
                      <w:sz w:val="16"/>
                      <w:szCs w:val="16"/>
                    </w:rPr>
                    <w:t>防消火設備</w:t>
                  </w:r>
                </w:p>
              </w:tc>
              <w:tc>
                <w:tcPr>
                  <w:tcW w:w="607" w:type="dxa"/>
                  <w:vAlign w:val="center"/>
                </w:tcPr>
                <w:p w:rsidR="00E02DC0" w:rsidRPr="00960011" w:rsidRDefault="00E02DC0" w:rsidP="0081034A">
                  <w:pPr>
                    <w:spacing w:line="0" w:lineRule="atLeast"/>
                    <w:ind w:leftChars="-51" w:left="-107" w:rightChars="-60" w:right="-126"/>
                    <w:jc w:val="center"/>
                    <w:rPr>
                      <w:rFonts w:asciiTheme="minorEastAsia" w:hAnsiTheme="minorEastAsia"/>
                      <w:sz w:val="16"/>
                      <w:szCs w:val="16"/>
                    </w:rPr>
                  </w:pPr>
                </w:p>
              </w:tc>
              <w:tc>
                <w:tcPr>
                  <w:tcW w:w="608" w:type="dxa"/>
                  <w:vAlign w:val="center"/>
                </w:tcPr>
                <w:p w:rsidR="00E02DC0" w:rsidRPr="00960011" w:rsidRDefault="00E02DC0" w:rsidP="0081034A">
                  <w:pPr>
                    <w:spacing w:line="0" w:lineRule="atLeast"/>
                    <w:ind w:leftChars="-42" w:left="-88" w:rightChars="-69" w:right="-145"/>
                    <w:jc w:val="center"/>
                    <w:rPr>
                      <w:rFonts w:asciiTheme="minorEastAsia" w:hAnsiTheme="minorEastAsia"/>
                      <w:sz w:val="16"/>
                      <w:szCs w:val="16"/>
                    </w:rPr>
                  </w:pPr>
                </w:p>
              </w:tc>
              <w:tc>
                <w:tcPr>
                  <w:tcW w:w="607" w:type="dxa"/>
                  <w:vAlign w:val="center"/>
                </w:tcPr>
                <w:p w:rsidR="00E02DC0" w:rsidRPr="00960011" w:rsidRDefault="00E02DC0" w:rsidP="0081034A">
                  <w:pPr>
                    <w:spacing w:line="0" w:lineRule="atLeast"/>
                    <w:ind w:leftChars="-33" w:left="-69"/>
                    <w:jc w:val="center"/>
                    <w:rPr>
                      <w:rFonts w:asciiTheme="minorEastAsia" w:hAnsiTheme="minorEastAsia"/>
                      <w:sz w:val="16"/>
                      <w:szCs w:val="16"/>
                    </w:rPr>
                  </w:pPr>
                </w:p>
              </w:tc>
              <w:tc>
                <w:tcPr>
                  <w:tcW w:w="608" w:type="dxa"/>
                  <w:vAlign w:val="center"/>
                </w:tcPr>
                <w:p w:rsidR="00E02DC0" w:rsidRPr="00960011" w:rsidRDefault="00E02DC0" w:rsidP="0081034A">
                  <w:pPr>
                    <w:spacing w:line="0" w:lineRule="atLeast"/>
                    <w:jc w:val="center"/>
                    <w:rPr>
                      <w:rFonts w:asciiTheme="minorEastAsia" w:hAnsiTheme="minorEastAsia"/>
                      <w:sz w:val="16"/>
                      <w:szCs w:val="16"/>
                    </w:rPr>
                  </w:pPr>
                </w:p>
              </w:tc>
              <w:tc>
                <w:tcPr>
                  <w:tcW w:w="607" w:type="dxa"/>
                  <w:vAlign w:val="center"/>
                </w:tcPr>
                <w:p w:rsidR="00E02DC0" w:rsidRPr="00960011" w:rsidRDefault="00E02DC0" w:rsidP="0081034A">
                  <w:pPr>
                    <w:spacing w:line="0" w:lineRule="atLeast"/>
                    <w:jc w:val="center"/>
                    <w:rPr>
                      <w:rFonts w:asciiTheme="minorEastAsia" w:hAnsiTheme="minorEastAsia"/>
                      <w:sz w:val="16"/>
                      <w:szCs w:val="16"/>
                    </w:rPr>
                  </w:pPr>
                </w:p>
              </w:tc>
              <w:tc>
                <w:tcPr>
                  <w:tcW w:w="608" w:type="dxa"/>
                  <w:vAlign w:val="center"/>
                </w:tcPr>
                <w:p w:rsidR="00E02DC0" w:rsidRPr="00960011" w:rsidRDefault="00E02DC0" w:rsidP="0081034A">
                  <w:pPr>
                    <w:spacing w:line="0" w:lineRule="atLeast"/>
                    <w:jc w:val="center"/>
                    <w:rPr>
                      <w:rFonts w:asciiTheme="minorEastAsia" w:hAnsiTheme="minorEastAsia"/>
                      <w:sz w:val="16"/>
                      <w:szCs w:val="16"/>
                    </w:rPr>
                  </w:pPr>
                </w:p>
              </w:tc>
              <w:tc>
                <w:tcPr>
                  <w:tcW w:w="608" w:type="dxa"/>
                </w:tcPr>
                <w:p w:rsidR="00E02DC0" w:rsidRPr="00960011" w:rsidRDefault="00E02DC0" w:rsidP="0081034A">
                  <w:pPr>
                    <w:spacing w:line="0" w:lineRule="atLeast"/>
                    <w:jc w:val="center"/>
                    <w:rPr>
                      <w:rFonts w:asciiTheme="minorEastAsia" w:hAnsiTheme="minorEastAsia"/>
                      <w:sz w:val="16"/>
                      <w:szCs w:val="16"/>
                    </w:rPr>
                  </w:pPr>
                </w:p>
              </w:tc>
            </w:tr>
            <w:tr w:rsidR="00AC717F" w:rsidRPr="00960011" w:rsidTr="00E02DC0">
              <w:tc>
                <w:tcPr>
                  <w:tcW w:w="1021" w:type="dxa"/>
                  <w:vAlign w:val="center"/>
                </w:tcPr>
                <w:p w:rsidR="00E02DC0" w:rsidRPr="00960011" w:rsidRDefault="00E02DC0" w:rsidP="0081034A">
                  <w:pPr>
                    <w:spacing w:line="0" w:lineRule="atLeast"/>
                    <w:ind w:leftChars="-37" w:left="-78" w:rightChars="-51" w:right="-107"/>
                    <w:rPr>
                      <w:rFonts w:asciiTheme="minorEastAsia" w:hAnsiTheme="minorEastAsia"/>
                      <w:sz w:val="16"/>
                      <w:szCs w:val="16"/>
                    </w:rPr>
                  </w:pPr>
                  <w:r w:rsidRPr="00960011">
                    <w:rPr>
                      <w:rFonts w:asciiTheme="minorEastAsia" w:hAnsiTheme="minorEastAsia" w:hint="eastAsia"/>
                      <w:sz w:val="16"/>
                      <w:szCs w:val="16"/>
                    </w:rPr>
                    <w:t>ガス漏えい検知警報設備</w:t>
                  </w:r>
                </w:p>
              </w:tc>
              <w:tc>
                <w:tcPr>
                  <w:tcW w:w="607" w:type="dxa"/>
                  <w:vAlign w:val="center"/>
                </w:tcPr>
                <w:p w:rsidR="00E02DC0" w:rsidRPr="00960011" w:rsidRDefault="00E02DC0" w:rsidP="0081034A">
                  <w:pPr>
                    <w:spacing w:line="0" w:lineRule="atLeast"/>
                    <w:ind w:leftChars="-51" w:left="-107" w:rightChars="-60" w:right="-126"/>
                    <w:jc w:val="center"/>
                    <w:rPr>
                      <w:rFonts w:asciiTheme="minorEastAsia" w:hAnsiTheme="minorEastAsia"/>
                      <w:sz w:val="16"/>
                      <w:szCs w:val="16"/>
                    </w:rPr>
                  </w:pPr>
                </w:p>
              </w:tc>
              <w:tc>
                <w:tcPr>
                  <w:tcW w:w="608" w:type="dxa"/>
                  <w:vAlign w:val="center"/>
                </w:tcPr>
                <w:p w:rsidR="00E02DC0" w:rsidRPr="00960011" w:rsidRDefault="00E02DC0" w:rsidP="0081034A">
                  <w:pPr>
                    <w:spacing w:line="0" w:lineRule="atLeast"/>
                    <w:ind w:leftChars="-42" w:left="-88" w:rightChars="-69" w:right="-145"/>
                    <w:jc w:val="center"/>
                    <w:rPr>
                      <w:rFonts w:asciiTheme="minorEastAsia" w:hAnsiTheme="minorEastAsia"/>
                      <w:sz w:val="16"/>
                      <w:szCs w:val="16"/>
                    </w:rPr>
                  </w:pPr>
                </w:p>
              </w:tc>
              <w:tc>
                <w:tcPr>
                  <w:tcW w:w="607" w:type="dxa"/>
                  <w:vAlign w:val="center"/>
                </w:tcPr>
                <w:p w:rsidR="00E02DC0" w:rsidRPr="00960011" w:rsidRDefault="00E02DC0" w:rsidP="0081034A">
                  <w:pPr>
                    <w:spacing w:line="0" w:lineRule="atLeast"/>
                    <w:ind w:leftChars="-33" w:left="-69"/>
                    <w:jc w:val="center"/>
                    <w:rPr>
                      <w:rFonts w:asciiTheme="minorEastAsia" w:hAnsiTheme="minorEastAsia"/>
                      <w:sz w:val="16"/>
                      <w:szCs w:val="16"/>
                    </w:rPr>
                  </w:pPr>
                </w:p>
              </w:tc>
              <w:tc>
                <w:tcPr>
                  <w:tcW w:w="608" w:type="dxa"/>
                  <w:vAlign w:val="center"/>
                </w:tcPr>
                <w:p w:rsidR="00E02DC0" w:rsidRPr="00960011" w:rsidRDefault="00E02DC0" w:rsidP="0081034A">
                  <w:pPr>
                    <w:spacing w:line="0" w:lineRule="atLeast"/>
                    <w:jc w:val="center"/>
                    <w:rPr>
                      <w:rFonts w:asciiTheme="minorEastAsia" w:hAnsiTheme="minorEastAsia"/>
                      <w:sz w:val="16"/>
                      <w:szCs w:val="16"/>
                    </w:rPr>
                  </w:pPr>
                </w:p>
              </w:tc>
              <w:tc>
                <w:tcPr>
                  <w:tcW w:w="607" w:type="dxa"/>
                  <w:vAlign w:val="center"/>
                </w:tcPr>
                <w:p w:rsidR="00E02DC0" w:rsidRPr="00960011" w:rsidRDefault="00E02DC0" w:rsidP="0081034A">
                  <w:pPr>
                    <w:spacing w:line="0" w:lineRule="atLeast"/>
                    <w:jc w:val="center"/>
                    <w:rPr>
                      <w:rFonts w:asciiTheme="minorEastAsia" w:hAnsiTheme="minorEastAsia"/>
                      <w:sz w:val="16"/>
                      <w:szCs w:val="16"/>
                    </w:rPr>
                  </w:pPr>
                </w:p>
              </w:tc>
              <w:tc>
                <w:tcPr>
                  <w:tcW w:w="608" w:type="dxa"/>
                  <w:vAlign w:val="center"/>
                </w:tcPr>
                <w:p w:rsidR="00E02DC0" w:rsidRPr="00960011" w:rsidRDefault="00E02DC0" w:rsidP="0081034A">
                  <w:pPr>
                    <w:spacing w:line="0" w:lineRule="atLeast"/>
                    <w:jc w:val="center"/>
                    <w:rPr>
                      <w:rFonts w:asciiTheme="minorEastAsia" w:hAnsiTheme="minorEastAsia"/>
                      <w:sz w:val="16"/>
                      <w:szCs w:val="16"/>
                    </w:rPr>
                  </w:pPr>
                </w:p>
              </w:tc>
              <w:tc>
                <w:tcPr>
                  <w:tcW w:w="608" w:type="dxa"/>
                </w:tcPr>
                <w:p w:rsidR="00E02DC0" w:rsidRPr="00960011" w:rsidRDefault="00E02DC0" w:rsidP="0081034A">
                  <w:pPr>
                    <w:spacing w:line="0" w:lineRule="atLeast"/>
                    <w:jc w:val="center"/>
                    <w:rPr>
                      <w:rFonts w:asciiTheme="minorEastAsia" w:hAnsiTheme="minorEastAsia"/>
                      <w:sz w:val="16"/>
                      <w:szCs w:val="16"/>
                    </w:rPr>
                  </w:pPr>
                </w:p>
              </w:tc>
            </w:tr>
            <w:tr w:rsidR="00AC717F" w:rsidRPr="00960011" w:rsidTr="00E02DC0">
              <w:tc>
                <w:tcPr>
                  <w:tcW w:w="1021" w:type="dxa"/>
                  <w:vAlign w:val="center"/>
                </w:tcPr>
                <w:p w:rsidR="00E02DC0" w:rsidRPr="00960011" w:rsidRDefault="00E02DC0" w:rsidP="0081034A">
                  <w:pPr>
                    <w:spacing w:line="0" w:lineRule="atLeast"/>
                    <w:ind w:leftChars="-37" w:left="-78" w:rightChars="-51" w:right="-107"/>
                    <w:rPr>
                      <w:rFonts w:asciiTheme="minorEastAsia" w:hAnsiTheme="minorEastAsia"/>
                      <w:sz w:val="16"/>
                      <w:szCs w:val="16"/>
                    </w:rPr>
                  </w:pPr>
                  <w:r w:rsidRPr="00960011">
                    <w:rPr>
                      <w:rFonts w:asciiTheme="minorEastAsia" w:hAnsiTheme="minorEastAsia" w:hint="eastAsia"/>
                      <w:sz w:val="16"/>
                      <w:szCs w:val="16"/>
                    </w:rPr>
                    <w:t>緊急遮断装置</w:t>
                  </w:r>
                </w:p>
              </w:tc>
              <w:tc>
                <w:tcPr>
                  <w:tcW w:w="607" w:type="dxa"/>
                  <w:vAlign w:val="center"/>
                </w:tcPr>
                <w:p w:rsidR="00E02DC0" w:rsidRPr="00960011" w:rsidRDefault="00E02DC0" w:rsidP="0081034A">
                  <w:pPr>
                    <w:spacing w:line="0" w:lineRule="atLeast"/>
                    <w:ind w:leftChars="-51" w:left="-107" w:rightChars="-60" w:right="-126"/>
                    <w:jc w:val="center"/>
                    <w:rPr>
                      <w:rFonts w:asciiTheme="minorEastAsia" w:hAnsiTheme="minorEastAsia"/>
                      <w:sz w:val="16"/>
                      <w:szCs w:val="16"/>
                    </w:rPr>
                  </w:pPr>
                </w:p>
              </w:tc>
              <w:tc>
                <w:tcPr>
                  <w:tcW w:w="608" w:type="dxa"/>
                  <w:vAlign w:val="center"/>
                </w:tcPr>
                <w:p w:rsidR="00E02DC0" w:rsidRPr="00960011" w:rsidRDefault="00E02DC0" w:rsidP="0081034A">
                  <w:pPr>
                    <w:spacing w:line="0" w:lineRule="atLeast"/>
                    <w:ind w:leftChars="-42" w:left="-88" w:rightChars="-69" w:right="-145"/>
                    <w:jc w:val="center"/>
                    <w:rPr>
                      <w:rFonts w:asciiTheme="minorEastAsia" w:hAnsiTheme="minorEastAsia"/>
                      <w:sz w:val="16"/>
                      <w:szCs w:val="16"/>
                    </w:rPr>
                  </w:pPr>
                </w:p>
              </w:tc>
              <w:tc>
                <w:tcPr>
                  <w:tcW w:w="607" w:type="dxa"/>
                  <w:vAlign w:val="center"/>
                </w:tcPr>
                <w:p w:rsidR="00E02DC0" w:rsidRPr="00960011" w:rsidRDefault="00E02DC0" w:rsidP="0081034A">
                  <w:pPr>
                    <w:spacing w:line="0" w:lineRule="atLeast"/>
                    <w:ind w:leftChars="-33" w:left="-69"/>
                    <w:jc w:val="center"/>
                    <w:rPr>
                      <w:rFonts w:asciiTheme="minorEastAsia" w:hAnsiTheme="minorEastAsia"/>
                      <w:sz w:val="16"/>
                      <w:szCs w:val="16"/>
                    </w:rPr>
                  </w:pPr>
                </w:p>
              </w:tc>
              <w:tc>
                <w:tcPr>
                  <w:tcW w:w="608" w:type="dxa"/>
                  <w:vAlign w:val="center"/>
                </w:tcPr>
                <w:p w:rsidR="00E02DC0" w:rsidRPr="00960011" w:rsidRDefault="00E02DC0" w:rsidP="0081034A">
                  <w:pPr>
                    <w:spacing w:line="0" w:lineRule="atLeast"/>
                    <w:jc w:val="center"/>
                    <w:rPr>
                      <w:rFonts w:asciiTheme="minorEastAsia" w:hAnsiTheme="minorEastAsia"/>
                      <w:sz w:val="16"/>
                      <w:szCs w:val="16"/>
                    </w:rPr>
                  </w:pPr>
                </w:p>
              </w:tc>
              <w:tc>
                <w:tcPr>
                  <w:tcW w:w="607" w:type="dxa"/>
                  <w:vAlign w:val="center"/>
                </w:tcPr>
                <w:p w:rsidR="00E02DC0" w:rsidRPr="00960011" w:rsidRDefault="00E02DC0" w:rsidP="0081034A">
                  <w:pPr>
                    <w:spacing w:line="0" w:lineRule="atLeast"/>
                    <w:jc w:val="center"/>
                    <w:rPr>
                      <w:rFonts w:asciiTheme="minorEastAsia" w:hAnsiTheme="minorEastAsia"/>
                      <w:sz w:val="16"/>
                      <w:szCs w:val="16"/>
                    </w:rPr>
                  </w:pPr>
                </w:p>
              </w:tc>
              <w:tc>
                <w:tcPr>
                  <w:tcW w:w="608" w:type="dxa"/>
                  <w:vAlign w:val="center"/>
                </w:tcPr>
                <w:p w:rsidR="00E02DC0" w:rsidRPr="00960011" w:rsidRDefault="00E02DC0" w:rsidP="0081034A">
                  <w:pPr>
                    <w:spacing w:line="0" w:lineRule="atLeast"/>
                    <w:jc w:val="center"/>
                    <w:rPr>
                      <w:rFonts w:asciiTheme="minorEastAsia" w:hAnsiTheme="minorEastAsia"/>
                      <w:sz w:val="16"/>
                      <w:szCs w:val="16"/>
                    </w:rPr>
                  </w:pPr>
                </w:p>
              </w:tc>
              <w:tc>
                <w:tcPr>
                  <w:tcW w:w="608" w:type="dxa"/>
                </w:tcPr>
                <w:p w:rsidR="00E02DC0" w:rsidRPr="00960011" w:rsidRDefault="00E02DC0" w:rsidP="0081034A">
                  <w:pPr>
                    <w:spacing w:line="0" w:lineRule="atLeast"/>
                    <w:jc w:val="center"/>
                    <w:rPr>
                      <w:rFonts w:asciiTheme="minorEastAsia" w:hAnsiTheme="minorEastAsia"/>
                      <w:sz w:val="16"/>
                      <w:szCs w:val="16"/>
                    </w:rPr>
                  </w:pPr>
                </w:p>
              </w:tc>
            </w:tr>
            <w:tr w:rsidR="00AC717F" w:rsidRPr="00960011" w:rsidTr="00E02DC0">
              <w:tc>
                <w:tcPr>
                  <w:tcW w:w="1021" w:type="dxa"/>
                  <w:vAlign w:val="center"/>
                </w:tcPr>
                <w:p w:rsidR="00E02DC0" w:rsidRPr="00960011" w:rsidRDefault="00E02DC0" w:rsidP="0081034A">
                  <w:pPr>
                    <w:spacing w:line="0" w:lineRule="atLeast"/>
                    <w:ind w:leftChars="-37" w:left="-78" w:rightChars="-51" w:right="-107"/>
                    <w:rPr>
                      <w:rFonts w:asciiTheme="minorEastAsia" w:hAnsiTheme="minorEastAsia"/>
                      <w:sz w:val="16"/>
                      <w:szCs w:val="16"/>
                    </w:rPr>
                  </w:pPr>
                  <w:r w:rsidRPr="00960011">
                    <w:rPr>
                      <w:rFonts w:asciiTheme="minorEastAsia" w:hAnsiTheme="minorEastAsia" w:hint="eastAsia"/>
                      <w:sz w:val="16"/>
                      <w:szCs w:val="16"/>
                    </w:rPr>
                    <w:t>除害設備</w:t>
                  </w:r>
                </w:p>
              </w:tc>
              <w:tc>
                <w:tcPr>
                  <w:tcW w:w="607" w:type="dxa"/>
                  <w:vAlign w:val="center"/>
                </w:tcPr>
                <w:p w:rsidR="00E02DC0" w:rsidRPr="00960011" w:rsidRDefault="00E02DC0" w:rsidP="0081034A">
                  <w:pPr>
                    <w:spacing w:line="0" w:lineRule="atLeast"/>
                    <w:ind w:leftChars="-51" w:left="-107" w:rightChars="-60" w:right="-126"/>
                    <w:jc w:val="center"/>
                    <w:rPr>
                      <w:rFonts w:asciiTheme="minorEastAsia" w:hAnsiTheme="minorEastAsia"/>
                      <w:sz w:val="16"/>
                      <w:szCs w:val="16"/>
                    </w:rPr>
                  </w:pPr>
                </w:p>
              </w:tc>
              <w:tc>
                <w:tcPr>
                  <w:tcW w:w="608" w:type="dxa"/>
                  <w:vAlign w:val="center"/>
                </w:tcPr>
                <w:p w:rsidR="00E02DC0" w:rsidRPr="00960011" w:rsidRDefault="00E02DC0" w:rsidP="0081034A">
                  <w:pPr>
                    <w:spacing w:line="0" w:lineRule="atLeast"/>
                    <w:ind w:leftChars="-42" w:left="-88" w:rightChars="-69" w:right="-145"/>
                    <w:jc w:val="center"/>
                    <w:rPr>
                      <w:rFonts w:asciiTheme="minorEastAsia" w:hAnsiTheme="minorEastAsia"/>
                      <w:sz w:val="16"/>
                      <w:szCs w:val="16"/>
                    </w:rPr>
                  </w:pPr>
                </w:p>
              </w:tc>
              <w:tc>
                <w:tcPr>
                  <w:tcW w:w="607" w:type="dxa"/>
                  <w:vAlign w:val="center"/>
                </w:tcPr>
                <w:p w:rsidR="00E02DC0" w:rsidRPr="00960011" w:rsidRDefault="00E02DC0" w:rsidP="0081034A">
                  <w:pPr>
                    <w:spacing w:line="0" w:lineRule="atLeast"/>
                    <w:ind w:leftChars="-33" w:left="-69"/>
                    <w:jc w:val="center"/>
                    <w:rPr>
                      <w:rFonts w:asciiTheme="minorEastAsia" w:hAnsiTheme="minorEastAsia"/>
                      <w:sz w:val="16"/>
                      <w:szCs w:val="16"/>
                    </w:rPr>
                  </w:pPr>
                </w:p>
              </w:tc>
              <w:tc>
                <w:tcPr>
                  <w:tcW w:w="608" w:type="dxa"/>
                  <w:vAlign w:val="center"/>
                </w:tcPr>
                <w:p w:rsidR="00E02DC0" w:rsidRPr="00960011" w:rsidRDefault="00E02DC0" w:rsidP="0081034A">
                  <w:pPr>
                    <w:spacing w:line="0" w:lineRule="atLeast"/>
                    <w:jc w:val="center"/>
                    <w:rPr>
                      <w:rFonts w:asciiTheme="minorEastAsia" w:hAnsiTheme="minorEastAsia"/>
                      <w:sz w:val="16"/>
                      <w:szCs w:val="16"/>
                    </w:rPr>
                  </w:pPr>
                </w:p>
              </w:tc>
              <w:tc>
                <w:tcPr>
                  <w:tcW w:w="607" w:type="dxa"/>
                  <w:vAlign w:val="center"/>
                </w:tcPr>
                <w:p w:rsidR="00E02DC0" w:rsidRPr="00960011" w:rsidRDefault="00E02DC0" w:rsidP="0081034A">
                  <w:pPr>
                    <w:spacing w:line="0" w:lineRule="atLeast"/>
                    <w:jc w:val="center"/>
                    <w:rPr>
                      <w:rFonts w:asciiTheme="minorEastAsia" w:hAnsiTheme="minorEastAsia"/>
                      <w:sz w:val="16"/>
                      <w:szCs w:val="16"/>
                    </w:rPr>
                  </w:pPr>
                </w:p>
              </w:tc>
              <w:tc>
                <w:tcPr>
                  <w:tcW w:w="608" w:type="dxa"/>
                  <w:vAlign w:val="center"/>
                </w:tcPr>
                <w:p w:rsidR="00E02DC0" w:rsidRPr="00960011" w:rsidRDefault="00E02DC0" w:rsidP="0081034A">
                  <w:pPr>
                    <w:spacing w:line="0" w:lineRule="atLeast"/>
                    <w:jc w:val="center"/>
                    <w:rPr>
                      <w:rFonts w:asciiTheme="minorEastAsia" w:hAnsiTheme="minorEastAsia"/>
                      <w:sz w:val="16"/>
                      <w:szCs w:val="16"/>
                    </w:rPr>
                  </w:pPr>
                </w:p>
              </w:tc>
              <w:tc>
                <w:tcPr>
                  <w:tcW w:w="608" w:type="dxa"/>
                </w:tcPr>
                <w:p w:rsidR="00E02DC0" w:rsidRPr="00960011" w:rsidRDefault="00E02DC0" w:rsidP="0081034A">
                  <w:pPr>
                    <w:spacing w:line="0" w:lineRule="atLeast"/>
                    <w:jc w:val="center"/>
                    <w:rPr>
                      <w:rFonts w:asciiTheme="minorEastAsia" w:hAnsiTheme="minorEastAsia"/>
                      <w:sz w:val="16"/>
                      <w:szCs w:val="16"/>
                    </w:rPr>
                  </w:pPr>
                </w:p>
              </w:tc>
            </w:tr>
            <w:tr w:rsidR="00AC717F" w:rsidRPr="00960011" w:rsidTr="00E02DC0">
              <w:tc>
                <w:tcPr>
                  <w:tcW w:w="1021" w:type="dxa"/>
                  <w:vAlign w:val="center"/>
                </w:tcPr>
                <w:p w:rsidR="00E02DC0" w:rsidRPr="00960011" w:rsidRDefault="00E02DC0" w:rsidP="0081034A">
                  <w:pPr>
                    <w:spacing w:line="0" w:lineRule="atLeast"/>
                    <w:ind w:leftChars="-37" w:left="-78" w:rightChars="-51" w:right="-107"/>
                    <w:rPr>
                      <w:rFonts w:asciiTheme="minorEastAsia" w:hAnsiTheme="minorEastAsia"/>
                      <w:sz w:val="16"/>
                      <w:szCs w:val="16"/>
                    </w:rPr>
                  </w:pPr>
                  <w:r w:rsidRPr="00960011">
                    <w:rPr>
                      <w:rFonts w:asciiTheme="minorEastAsia" w:hAnsiTheme="minorEastAsia" w:hint="eastAsia"/>
                      <w:sz w:val="16"/>
                      <w:szCs w:val="16"/>
                    </w:rPr>
                    <w:t>非常照明設備</w:t>
                  </w:r>
                </w:p>
              </w:tc>
              <w:tc>
                <w:tcPr>
                  <w:tcW w:w="607" w:type="dxa"/>
                  <w:vAlign w:val="center"/>
                </w:tcPr>
                <w:p w:rsidR="00E02DC0" w:rsidRPr="00960011" w:rsidRDefault="00E02DC0" w:rsidP="0081034A">
                  <w:pPr>
                    <w:spacing w:line="0" w:lineRule="atLeast"/>
                    <w:ind w:leftChars="-51" w:left="-107" w:rightChars="-60" w:right="-126"/>
                    <w:jc w:val="center"/>
                    <w:rPr>
                      <w:rFonts w:asciiTheme="minorEastAsia" w:hAnsiTheme="minorEastAsia"/>
                      <w:sz w:val="16"/>
                      <w:szCs w:val="16"/>
                    </w:rPr>
                  </w:pPr>
                </w:p>
              </w:tc>
              <w:tc>
                <w:tcPr>
                  <w:tcW w:w="608" w:type="dxa"/>
                  <w:vAlign w:val="center"/>
                </w:tcPr>
                <w:p w:rsidR="00E02DC0" w:rsidRPr="00960011" w:rsidRDefault="00E02DC0" w:rsidP="0081034A">
                  <w:pPr>
                    <w:spacing w:line="0" w:lineRule="atLeast"/>
                    <w:ind w:leftChars="-42" w:left="-88" w:rightChars="-69" w:right="-145"/>
                    <w:jc w:val="center"/>
                    <w:rPr>
                      <w:rFonts w:asciiTheme="minorEastAsia" w:hAnsiTheme="minorEastAsia"/>
                      <w:sz w:val="16"/>
                      <w:szCs w:val="16"/>
                    </w:rPr>
                  </w:pPr>
                </w:p>
              </w:tc>
              <w:tc>
                <w:tcPr>
                  <w:tcW w:w="607" w:type="dxa"/>
                  <w:vAlign w:val="center"/>
                </w:tcPr>
                <w:p w:rsidR="00E02DC0" w:rsidRPr="00960011" w:rsidRDefault="00E02DC0" w:rsidP="0081034A">
                  <w:pPr>
                    <w:spacing w:line="0" w:lineRule="atLeast"/>
                    <w:ind w:leftChars="-33" w:left="-69"/>
                    <w:jc w:val="center"/>
                    <w:rPr>
                      <w:rFonts w:asciiTheme="minorEastAsia" w:hAnsiTheme="minorEastAsia"/>
                      <w:sz w:val="16"/>
                      <w:szCs w:val="16"/>
                    </w:rPr>
                  </w:pPr>
                </w:p>
              </w:tc>
              <w:tc>
                <w:tcPr>
                  <w:tcW w:w="608" w:type="dxa"/>
                  <w:vAlign w:val="center"/>
                </w:tcPr>
                <w:p w:rsidR="00E02DC0" w:rsidRPr="00960011" w:rsidRDefault="00E02DC0" w:rsidP="0081034A">
                  <w:pPr>
                    <w:spacing w:line="0" w:lineRule="atLeast"/>
                    <w:jc w:val="center"/>
                    <w:rPr>
                      <w:rFonts w:asciiTheme="minorEastAsia" w:hAnsiTheme="minorEastAsia"/>
                      <w:sz w:val="16"/>
                      <w:szCs w:val="16"/>
                    </w:rPr>
                  </w:pPr>
                </w:p>
              </w:tc>
              <w:tc>
                <w:tcPr>
                  <w:tcW w:w="607" w:type="dxa"/>
                  <w:vAlign w:val="center"/>
                </w:tcPr>
                <w:p w:rsidR="00E02DC0" w:rsidRPr="00960011" w:rsidRDefault="00E02DC0" w:rsidP="0081034A">
                  <w:pPr>
                    <w:spacing w:line="0" w:lineRule="atLeast"/>
                    <w:jc w:val="center"/>
                    <w:rPr>
                      <w:rFonts w:asciiTheme="minorEastAsia" w:hAnsiTheme="minorEastAsia"/>
                      <w:sz w:val="16"/>
                      <w:szCs w:val="16"/>
                    </w:rPr>
                  </w:pPr>
                </w:p>
              </w:tc>
              <w:tc>
                <w:tcPr>
                  <w:tcW w:w="608" w:type="dxa"/>
                  <w:vAlign w:val="center"/>
                </w:tcPr>
                <w:p w:rsidR="00E02DC0" w:rsidRPr="00960011" w:rsidRDefault="00E02DC0" w:rsidP="0081034A">
                  <w:pPr>
                    <w:spacing w:line="0" w:lineRule="atLeast"/>
                    <w:jc w:val="center"/>
                    <w:rPr>
                      <w:rFonts w:asciiTheme="minorEastAsia" w:hAnsiTheme="minorEastAsia"/>
                      <w:sz w:val="16"/>
                      <w:szCs w:val="16"/>
                    </w:rPr>
                  </w:pPr>
                </w:p>
              </w:tc>
              <w:tc>
                <w:tcPr>
                  <w:tcW w:w="608" w:type="dxa"/>
                </w:tcPr>
                <w:p w:rsidR="00E02DC0" w:rsidRPr="00960011" w:rsidRDefault="00E02DC0" w:rsidP="0081034A">
                  <w:pPr>
                    <w:spacing w:line="0" w:lineRule="atLeast"/>
                    <w:jc w:val="center"/>
                    <w:rPr>
                      <w:rFonts w:asciiTheme="minorEastAsia" w:hAnsiTheme="minorEastAsia"/>
                      <w:sz w:val="16"/>
                      <w:szCs w:val="16"/>
                    </w:rPr>
                  </w:pPr>
                </w:p>
              </w:tc>
            </w:tr>
            <w:tr w:rsidR="00AC717F" w:rsidRPr="00960011" w:rsidTr="00E02DC0">
              <w:tc>
                <w:tcPr>
                  <w:tcW w:w="1021" w:type="dxa"/>
                  <w:vAlign w:val="center"/>
                </w:tcPr>
                <w:p w:rsidR="00E02DC0" w:rsidRPr="00960011" w:rsidRDefault="00E02DC0" w:rsidP="0081034A">
                  <w:pPr>
                    <w:spacing w:line="0" w:lineRule="atLeast"/>
                    <w:ind w:leftChars="-37" w:left="-78" w:rightChars="-51" w:right="-107"/>
                    <w:rPr>
                      <w:rFonts w:asciiTheme="minorEastAsia" w:hAnsiTheme="minorEastAsia"/>
                      <w:sz w:val="16"/>
                      <w:szCs w:val="16"/>
                    </w:rPr>
                  </w:pPr>
                  <w:r w:rsidRPr="00960011">
                    <w:rPr>
                      <w:rFonts w:asciiTheme="minorEastAsia" w:hAnsiTheme="minorEastAsia" w:hint="eastAsia"/>
                      <w:sz w:val="16"/>
                      <w:szCs w:val="16"/>
                    </w:rPr>
                    <w:t>通報設備</w:t>
                  </w:r>
                </w:p>
              </w:tc>
              <w:tc>
                <w:tcPr>
                  <w:tcW w:w="607" w:type="dxa"/>
                  <w:vAlign w:val="center"/>
                </w:tcPr>
                <w:p w:rsidR="00E02DC0" w:rsidRPr="00960011" w:rsidRDefault="00E02DC0" w:rsidP="0081034A">
                  <w:pPr>
                    <w:spacing w:line="0" w:lineRule="atLeast"/>
                    <w:ind w:leftChars="-51" w:left="-107" w:rightChars="-60" w:right="-126"/>
                    <w:jc w:val="center"/>
                    <w:rPr>
                      <w:rFonts w:asciiTheme="minorEastAsia" w:hAnsiTheme="minorEastAsia"/>
                      <w:sz w:val="16"/>
                      <w:szCs w:val="16"/>
                    </w:rPr>
                  </w:pPr>
                </w:p>
              </w:tc>
              <w:tc>
                <w:tcPr>
                  <w:tcW w:w="608" w:type="dxa"/>
                  <w:vAlign w:val="center"/>
                </w:tcPr>
                <w:p w:rsidR="00E02DC0" w:rsidRPr="00960011" w:rsidRDefault="00E02DC0" w:rsidP="0081034A">
                  <w:pPr>
                    <w:spacing w:line="0" w:lineRule="atLeast"/>
                    <w:ind w:leftChars="-42" w:left="-88" w:rightChars="-69" w:right="-145"/>
                    <w:jc w:val="center"/>
                    <w:rPr>
                      <w:rFonts w:asciiTheme="minorEastAsia" w:hAnsiTheme="minorEastAsia"/>
                      <w:sz w:val="16"/>
                      <w:szCs w:val="16"/>
                    </w:rPr>
                  </w:pPr>
                </w:p>
              </w:tc>
              <w:tc>
                <w:tcPr>
                  <w:tcW w:w="607" w:type="dxa"/>
                  <w:vAlign w:val="center"/>
                </w:tcPr>
                <w:p w:rsidR="00E02DC0" w:rsidRPr="00960011" w:rsidRDefault="00E02DC0" w:rsidP="0081034A">
                  <w:pPr>
                    <w:spacing w:line="0" w:lineRule="atLeast"/>
                    <w:ind w:leftChars="-33" w:left="-69"/>
                    <w:jc w:val="center"/>
                    <w:rPr>
                      <w:rFonts w:asciiTheme="minorEastAsia" w:hAnsiTheme="minorEastAsia"/>
                      <w:sz w:val="16"/>
                      <w:szCs w:val="16"/>
                    </w:rPr>
                  </w:pPr>
                </w:p>
              </w:tc>
              <w:tc>
                <w:tcPr>
                  <w:tcW w:w="608" w:type="dxa"/>
                  <w:vAlign w:val="center"/>
                </w:tcPr>
                <w:p w:rsidR="00E02DC0" w:rsidRPr="00960011" w:rsidRDefault="00E02DC0" w:rsidP="0081034A">
                  <w:pPr>
                    <w:spacing w:line="0" w:lineRule="atLeast"/>
                    <w:jc w:val="center"/>
                    <w:rPr>
                      <w:rFonts w:asciiTheme="minorEastAsia" w:hAnsiTheme="minorEastAsia"/>
                      <w:sz w:val="16"/>
                      <w:szCs w:val="16"/>
                    </w:rPr>
                  </w:pPr>
                </w:p>
              </w:tc>
              <w:tc>
                <w:tcPr>
                  <w:tcW w:w="607" w:type="dxa"/>
                  <w:vAlign w:val="center"/>
                </w:tcPr>
                <w:p w:rsidR="00E02DC0" w:rsidRPr="00960011" w:rsidRDefault="00E02DC0" w:rsidP="0081034A">
                  <w:pPr>
                    <w:spacing w:line="0" w:lineRule="atLeast"/>
                    <w:jc w:val="center"/>
                    <w:rPr>
                      <w:rFonts w:asciiTheme="minorEastAsia" w:hAnsiTheme="minorEastAsia"/>
                      <w:sz w:val="16"/>
                      <w:szCs w:val="16"/>
                    </w:rPr>
                  </w:pPr>
                </w:p>
              </w:tc>
              <w:tc>
                <w:tcPr>
                  <w:tcW w:w="608" w:type="dxa"/>
                  <w:vAlign w:val="center"/>
                </w:tcPr>
                <w:p w:rsidR="00E02DC0" w:rsidRPr="00960011" w:rsidRDefault="00E02DC0" w:rsidP="0081034A">
                  <w:pPr>
                    <w:spacing w:line="0" w:lineRule="atLeast"/>
                    <w:jc w:val="center"/>
                    <w:rPr>
                      <w:rFonts w:asciiTheme="minorEastAsia" w:hAnsiTheme="minorEastAsia"/>
                      <w:sz w:val="16"/>
                      <w:szCs w:val="16"/>
                    </w:rPr>
                  </w:pPr>
                </w:p>
              </w:tc>
              <w:tc>
                <w:tcPr>
                  <w:tcW w:w="608" w:type="dxa"/>
                </w:tcPr>
                <w:p w:rsidR="00E02DC0" w:rsidRPr="00960011" w:rsidRDefault="00E02DC0" w:rsidP="0081034A">
                  <w:pPr>
                    <w:spacing w:line="0" w:lineRule="atLeast"/>
                    <w:jc w:val="center"/>
                    <w:rPr>
                      <w:rFonts w:asciiTheme="minorEastAsia" w:hAnsiTheme="minorEastAsia"/>
                      <w:sz w:val="16"/>
                      <w:szCs w:val="16"/>
                    </w:rPr>
                  </w:pPr>
                </w:p>
              </w:tc>
            </w:tr>
            <w:tr w:rsidR="00AC717F" w:rsidRPr="00960011" w:rsidTr="00E02DC0">
              <w:trPr>
                <w:trHeight w:val="820"/>
              </w:trPr>
              <w:tc>
                <w:tcPr>
                  <w:tcW w:w="1021" w:type="dxa"/>
                  <w:vAlign w:val="center"/>
                </w:tcPr>
                <w:p w:rsidR="00E02DC0" w:rsidRPr="00960011" w:rsidRDefault="00E02DC0" w:rsidP="0081034A">
                  <w:pPr>
                    <w:spacing w:line="0" w:lineRule="atLeast"/>
                    <w:rPr>
                      <w:rFonts w:asciiTheme="minorEastAsia" w:hAnsiTheme="minorEastAsia"/>
                      <w:sz w:val="16"/>
                      <w:szCs w:val="16"/>
                    </w:rPr>
                  </w:pPr>
                  <w:r w:rsidRPr="00960011">
                    <w:rPr>
                      <w:rFonts w:asciiTheme="minorEastAsia" w:hAnsiTheme="minorEastAsia" w:hint="eastAsia"/>
                      <w:sz w:val="16"/>
                      <w:szCs w:val="16"/>
                    </w:rPr>
                    <w:t>その他</w:t>
                  </w:r>
                </w:p>
              </w:tc>
              <w:tc>
                <w:tcPr>
                  <w:tcW w:w="607" w:type="dxa"/>
                  <w:vAlign w:val="center"/>
                </w:tcPr>
                <w:p w:rsidR="00E02DC0" w:rsidRPr="00960011" w:rsidRDefault="00E02DC0" w:rsidP="0081034A">
                  <w:pPr>
                    <w:spacing w:line="0" w:lineRule="atLeast"/>
                    <w:jc w:val="center"/>
                    <w:rPr>
                      <w:rFonts w:asciiTheme="minorEastAsia" w:hAnsiTheme="minorEastAsia"/>
                      <w:sz w:val="16"/>
                      <w:szCs w:val="16"/>
                    </w:rPr>
                  </w:pPr>
                </w:p>
              </w:tc>
              <w:tc>
                <w:tcPr>
                  <w:tcW w:w="608" w:type="dxa"/>
                  <w:vAlign w:val="center"/>
                </w:tcPr>
                <w:p w:rsidR="00E02DC0" w:rsidRPr="00960011" w:rsidRDefault="00E02DC0" w:rsidP="0081034A">
                  <w:pPr>
                    <w:spacing w:line="0" w:lineRule="atLeast"/>
                    <w:jc w:val="center"/>
                    <w:rPr>
                      <w:rFonts w:asciiTheme="minorEastAsia" w:hAnsiTheme="minorEastAsia"/>
                      <w:sz w:val="16"/>
                      <w:szCs w:val="16"/>
                    </w:rPr>
                  </w:pPr>
                </w:p>
              </w:tc>
              <w:tc>
                <w:tcPr>
                  <w:tcW w:w="607" w:type="dxa"/>
                  <w:vAlign w:val="center"/>
                </w:tcPr>
                <w:p w:rsidR="00E02DC0" w:rsidRPr="00960011" w:rsidRDefault="00E02DC0" w:rsidP="0081034A">
                  <w:pPr>
                    <w:spacing w:line="0" w:lineRule="atLeast"/>
                    <w:jc w:val="center"/>
                    <w:rPr>
                      <w:rFonts w:asciiTheme="minorEastAsia" w:hAnsiTheme="minorEastAsia"/>
                      <w:sz w:val="16"/>
                      <w:szCs w:val="16"/>
                    </w:rPr>
                  </w:pPr>
                </w:p>
              </w:tc>
              <w:tc>
                <w:tcPr>
                  <w:tcW w:w="608" w:type="dxa"/>
                  <w:vAlign w:val="center"/>
                </w:tcPr>
                <w:p w:rsidR="00E02DC0" w:rsidRPr="00960011" w:rsidRDefault="00E02DC0" w:rsidP="0081034A">
                  <w:pPr>
                    <w:spacing w:line="0" w:lineRule="atLeast"/>
                    <w:jc w:val="center"/>
                    <w:rPr>
                      <w:rFonts w:asciiTheme="minorEastAsia" w:hAnsiTheme="minorEastAsia"/>
                      <w:sz w:val="16"/>
                      <w:szCs w:val="16"/>
                    </w:rPr>
                  </w:pPr>
                </w:p>
              </w:tc>
              <w:tc>
                <w:tcPr>
                  <w:tcW w:w="607" w:type="dxa"/>
                  <w:vAlign w:val="center"/>
                </w:tcPr>
                <w:p w:rsidR="00E02DC0" w:rsidRPr="00960011" w:rsidRDefault="00E02DC0" w:rsidP="0081034A">
                  <w:pPr>
                    <w:spacing w:line="0" w:lineRule="atLeast"/>
                    <w:jc w:val="center"/>
                    <w:rPr>
                      <w:rFonts w:asciiTheme="minorEastAsia" w:hAnsiTheme="minorEastAsia"/>
                      <w:sz w:val="16"/>
                      <w:szCs w:val="16"/>
                    </w:rPr>
                  </w:pPr>
                </w:p>
              </w:tc>
              <w:tc>
                <w:tcPr>
                  <w:tcW w:w="608" w:type="dxa"/>
                  <w:vAlign w:val="center"/>
                </w:tcPr>
                <w:p w:rsidR="00E02DC0" w:rsidRPr="00960011" w:rsidRDefault="00E02DC0" w:rsidP="0081034A">
                  <w:pPr>
                    <w:spacing w:line="0" w:lineRule="atLeast"/>
                    <w:jc w:val="center"/>
                    <w:rPr>
                      <w:rFonts w:asciiTheme="minorEastAsia" w:hAnsiTheme="minorEastAsia"/>
                      <w:sz w:val="16"/>
                      <w:szCs w:val="16"/>
                    </w:rPr>
                  </w:pPr>
                </w:p>
              </w:tc>
              <w:tc>
                <w:tcPr>
                  <w:tcW w:w="608" w:type="dxa"/>
                </w:tcPr>
                <w:p w:rsidR="00E02DC0" w:rsidRPr="00960011" w:rsidRDefault="00E02DC0" w:rsidP="0081034A">
                  <w:pPr>
                    <w:spacing w:line="0" w:lineRule="atLeast"/>
                    <w:jc w:val="center"/>
                    <w:rPr>
                      <w:rFonts w:asciiTheme="minorEastAsia" w:hAnsiTheme="minorEastAsia"/>
                      <w:sz w:val="16"/>
                      <w:szCs w:val="16"/>
                    </w:rPr>
                  </w:pPr>
                </w:p>
              </w:tc>
            </w:tr>
          </w:tbl>
          <w:p w:rsidR="0081034A" w:rsidRPr="00960011" w:rsidRDefault="0081034A" w:rsidP="0081034A">
            <w:pPr>
              <w:spacing w:line="0" w:lineRule="atLeast"/>
              <w:rPr>
                <w:rFonts w:asciiTheme="minorEastAsia" w:hAnsiTheme="minorEastAsia"/>
                <w:sz w:val="18"/>
                <w:szCs w:val="18"/>
              </w:rPr>
            </w:pPr>
          </w:p>
          <w:p w:rsidR="0081034A" w:rsidRPr="00960011" w:rsidRDefault="0081034A" w:rsidP="0081034A">
            <w:pPr>
              <w:spacing w:line="0" w:lineRule="atLeast"/>
              <w:rPr>
                <w:rFonts w:asciiTheme="minorEastAsia" w:hAnsiTheme="minorEastAsia"/>
                <w:sz w:val="18"/>
                <w:szCs w:val="18"/>
              </w:rPr>
            </w:pPr>
          </w:p>
        </w:tc>
        <w:tc>
          <w:tcPr>
            <w:tcW w:w="992" w:type="dxa"/>
            <w:tcBorders>
              <w:bottom w:val="single" w:sz="4" w:space="0" w:color="auto"/>
            </w:tcBorders>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p w:rsidR="0081034A" w:rsidRPr="00960011" w:rsidRDefault="0081034A" w:rsidP="0081034A">
            <w:pPr>
              <w:rPr>
                <w:rFonts w:asciiTheme="minorEastAsia" w:hAnsiTheme="minorEastAsia"/>
                <w:sz w:val="18"/>
                <w:szCs w:val="18"/>
              </w:rPr>
            </w:pPr>
          </w:p>
        </w:tc>
      </w:tr>
      <w:tr w:rsidR="00AC717F" w:rsidRPr="00960011" w:rsidTr="006D7953">
        <w:trPr>
          <w:trHeight w:val="703"/>
        </w:trPr>
        <w:tc>
          <w:tcPr>
            <w:tcW w:w="375"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1"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shd w:val="clear" w:color="auto" w:fill="auto"/>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21</w:t>
            </w:r>
          </w:p>
        </w:tc>
        <w:tc>
          <w:tcPr>
            <w:tcW w:w="571" w:type="dxa"/>
            <w:shd w:val="clear" w:color="auto" w:fill="auto"/>
            <w:vAlign w:val="center"/>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特</w:t>
            </w:r>
          </w:p>
        </w:tc>
        <w:tc>
          <w:tcPr>
            <w:tcW w:w="2268"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排出ガスの除害措置</w:t>
            </w:r>
          </w:p>
          <w:p w:rsidR="0081034A" w:rsidRPr="00960011" w:rsidRDefault="0081034A" w:rsidP="00406EF7">
            <w:pPr>
              <w:rPr>
                <w:rFonts w:asciiTheme="minorEastAsia" w:hAnsiTheme="minorEastAsia"/>
                <w:sz w:val="18"/>
                <w:szCs w:val="18"/>
              </w:rPr>
            </w:pPr>
            <w:r w:rsidRPr="00960011">
              <w:rPr>
                <w:rFonts w:asciiTheme="minorEastAsia" w:hAnsiTheme="minorEastAsia" w:hint="eastAsia"/>
                <w:sz w:val="18"/>
                <w:szCs w:val="18"/>
              </w:rPr>
              <w:t>【参照】例示基準29</w:t>
            </w:r>
          </w:p>
        </w:tc>
        <w:tc>
          <w:tcPr>
            <w:tcW w:w="5529" w:type="dxa"/>
          </w:tcPr>
          <w:p w:rsidR="0081034A" w:rsidRPr="00960011" w:rsidRDefault="0081034A" w:rsidP="00AC717F">
            <w:pPr>
              <w:spacing w:line="0" w:lineRule="atLeast"/>
              <w:ind w:left="180" w:hangingChars="100" w:hanging="180"/>
              <w:rPr>
                <w:rFonts w:asciiTheme="minorEastAsia" w:hAnsiTheme="minorEastAsia"/>
                <w:sz w:val="18"/>
                <w:szCs w:val="18"/>
              </w:rPr>
            </w:pPr>
            <w:r w:rsidRPr="00960011">
              <w:rPr>
                <w:rFonts w:asciiTheme="minorEastAsia" w:hAnsiTheme="minorEastAsia" w:hint="eastAsia"/>
                <w:sz w:val="18"/>
                <w:szCs w:val="18"/>
              </w:rPr>
              <w:t>・消費設備から排出されたガスは除害設備により除害すること</w:t>
            </w:r>
          </w:p>
          <w:p w:rsidR="00AC717F" w:rsidRPr="00960011" w:rsidRDefault="00AC717F" w:rsidP="00AC717F">
            <w:pPr>
              <w:spacing w:line="0" w:lineRule="atLeast"/>
              <w:ind w:left="180" w:hangingChars="100" w:hanging="180"/>
              <w:rPr>
                <w:rFonts w:asciiTheme="minorEastAsia" w:hAnsiTheme="minorEastAsia"/>
                <w:sz w:val="18"/>
                <w:szCs w:val="18"/>
              </w:rPr>
            </w:pPr>
          </w:p>
          <w:p w:rsidR="0081034A" w:rsidRPr="00960011" w:rsidRDefault="0081034A" w:rsidP="00F93FE4">
            <w:pPr>
              <w:spacing w:line="0" w:lineRule="atLeast"/>
              <w:rPr>
                <w:rFonts w:asciiTheme="minorEastAsia" w:hAnsiTheme="minorEastAsia"/>
                <w:sz w:val="18"/>
                <w:szCs w:val="18"/>
                <w:highlight w:val="yellow"/>
              </w:rPr>
            </w:pPr>
            <w:r w:rsidRPr="00960011">
              <w:rPr>
                <w:rFonts w:asciiTheme="minorEastAsia" w:hAnsiTheme="minorEastAsia" w:hint="eastAsia"/>
                <w:sz w:val="18"/>
                <w:szCs w:val="18"/>
              </w:rPr>
              <w:t>※除害機構の説明書、能力の計算書等を明示する</w:t>
            </w:r>
            <w:r w:rsidR="00F93FE4" w:rsidRPr="00960011">
              <w:rPr>
                <w:rFonts w:asciiTheme="minorEastAsia" w:hAnsiTheme="minorEastAsia" w:hint="eastAsia"/>
                <w:sz w:val="18"/>
                <w:szCs w:val="18"/>
              </w:rPr>
              <w:t>（定常運転時）</w:t>
            </w:r>
          </w:p>
        </w:tc>
        <w:tc>
          <w:tcPr>
            <w:tcW w:w="992"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p w:rsidR="0081034A" w:rsidRPr="00960011" w:rsidRDefault="0081034A" w:rsidP="0081034A">
            <w:pPr>
              <w:rPr>
                <w:rFonts w:asciiTheme="minorEastAsia" w:hAnsiTheme="minorEastAsia"/>
                <w:sz w:val="18"/>
                <w:szCs w:val="18"/>
              </w:rPr>
            </w:pPr>
          </w:p>
        </w:tc>
      </w:tr>
      <w:tr w:rsidR="00AC717F" w:rsidRPr="00960011" w:rsidTr="006D7953">
        <w:trPr>
          <w:trHeight w:val="703"/>
        </w:trPr>
        <w:tc>
          <w:tcPr>
            <w:tcW w:w="375"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1"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shd w:val="clear" w:color="auto" w:fill="auto"/>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22</w:t>
            </w:r>
          </w:p>
        </w:tc>
        <w:tc>
          <w:tcPr>
            <w:tcW w:w="571" w:type="dxa"/>
            <w:shd w:val="clear" w:color="auto" w:fill="auto"/>
            <w:vAlign w:val="center"/>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特</w:t>
            </w:r>
          </w:p>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液ア</w:t>
            </w:r>
          </w:p>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液塩</w:t>
            </w:r>
          </w:p>
        </w:tc>
        <w:tc>
          <w:tcPr>
            <w:tcW w:w="2268"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ガス漏えい時の除害措置【参照】例示基準28</w:t>
            </w:r>
          </w:p>
          <w:p w:rsidR="0081034A" w:rsidRPr="00960011" w:rsidRDefault="0081034A" w:rsidP="0081034A">
            <w:pPr>
              <w:ind w:firstLineChars="400" w:firstLine="720"/>
              <w:rPr>
                <w:rFonts w:asciiTheme="minorEastAsia" w:hAnsiTheme="minorEastAsia"/>
                <w:sz w:val="18"/>
                <w:szCs w:val="18"/>
              </w:rPr>
            </w:pPr>
            <w:r w:rsidRPr="00960011">
              <w:rPr>
                <w:rFonts w:asciiTheme="minorEastAsia" w:hAnsiTheme="minorEastAsia" w:hint="eastAsia"/>
                <w:sz w:val="18"/>
                <w:szCs w:val="18"/>
              </w:rPr>
              <w:t>例示基準29</w:t>
            </w:r>
          </w:p>
          <w:p w:rsidR="0081034A" w:rsidRPr="00960011" w:rsidRDefault="0081034A" w:rsidP="0081034A">
            <w:pPr>
              <w:ind w:firstLineChars="400" w:firstLine="669"/>
              <w:rPr>
                <w:rFonts w:asciiTheme="minorEastAsia" w:hAnsiTheme="minorEastAsia"/>
                <w:sz w:val="18"/>
                <w:szCs w:val="18"/>
              </w:rPr>
            </w:pPr>
            <w:r w:rsidRPr="00283DCE">
              <w:rPr>
                <w:rFonts w:asciiTheme="minorEastAsia" w:hAnsiTheme="minorEastAsia" w:hint="eastAsia"/>
                <w:w w:val="93"/>
                <w:kern w:val="0"/>
                <w:sz w:val="18"/>
                <w:szCs w:val="18"/>
                <w:fitText w:val="1350" w:id="1943285504"/>
              </w:rPr>
              <w:t>県審査基準４(</w:t>
            </w:r>
            <w:r w:rsidRPr="00283DCE">
              <w:rPr>
                <w:rFonts w:asciiTheme="minorEastAsia" w:hAnsiTheme="minorEastAsia"/>
                <w:w w:val="93"/>
                <w:kern w:val="0"/>
                <w:sz w:val="18"/>
                <w:szCs w:val="18"/>
                <w:fitText w:val="1350" w:id="1943285504"/>
              </w:rPr>
              <w:t>2</w:t>
            </w:r>
            <w:r w:rsidRPr="00283DCE">
              <w:rPr>
                <w:rFonts w:asciiTheme="minorEastAsia" w:hAnsiTheme="minorEastAsia" w:hint="eastAsia"/>
                <w:spacing w:val="84"/>
                <w:w w:val="93"/>
                <w:kern w:val="0"/>
                <w:sz w:val="18"/>
                <w:szCs w:val="18"/>
                <w:fitText w:val="1350" w:id="1943285504"/>
              </w:rPr>
              <w:t>)</w:t>
            </w:r>
          </w:p>
        </w:tc>
        <w:tc>
          <w:tcPr>
            <w:tcW w:w="5529" w:type="dxa"/>
          </w:tcPr>
          <w:p w:rsidR="0081034A"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消費設備には、当該ガスが漏えいしたとき、安全にかつ速やかに除害する措置を講ずること</w:t>
            </w:r>
          </w:p>
          <w:p w:rsidR="0081034A"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規定数量以上の保護具の配備すること</w:t>
            </w:r>
          </w:p>
          <w:p w:rsidR="00F93FE4" w:rsidRPr="00960011" w:rsidRDefault="00F93FE4" w:rsidP="00F93FE4">
            <w:pPr>
              <w:spacing w:line="0" w:lineRule="atLeast"/>
              <w:rPr>
                <w:rFonts w:asciiTheme="minorEastAsia" w:hAnsiTheme="minorEastAsia"/>
                <w:sz w:val="18"/>
                <w:szCs w:val="18"/>
              </w:rPr>
            </w:pPr>
            <w:r w:rsidRPr="00960011">
              <w:rPr>
                <w:rFonts w:asciiTheme="minorEastAsia" w:hAnsiTheme="minorEastAsia" w:hint="eastAsia"/>
                <w:sz w:val="18"/>
                <w:szCs w:val="18"/>
              </w:rPr>
              <w:t>※除害機構の説明書、能力の計算書等を明示する（ガス漏えい時）</w:t>
            </w:r>
          </w:p>
          <w:p w:rsidR="00F93FE4" w:rsidRPr="00960011" w:rsidRDefault="00F93FE4" w:rsidP="00F93FE4">
            <w:pPr>
              <w:spacing w:line="0" w:lineRule="atLeast"/>
              <w:rPr>
                <w:rFonts w:asciiTheme="minorEastAsia" w:hAnsiTheme="minorEastAsia"/>
                <w:sz w:val="18"/>
                <w:szCs w:val="18"/>
              </w:rPr>
            </w:pPr>
            <w:r w:rsidRPr="00960011">
              <w:rPr>
                <w:rFonts w:asciiTheme="minorEastAsia" w:hAnsiTheme="minorEastAsia" w:hint="eastAsia"/>
                <w:sz w:val="18"/>
                <w:szCs w:val="18"/>
              </w:rPr>
              <w:t>※保護具等の保管場所を図示する</w:t>
            </w:r>
          </w:p>
        </w:tc>
        <w:tc>
          <w:tcPr>
            <w:tcW w:w="992"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p w:rsidR="0081034A" w:rsidRPr="00960011" w:rsidRDefault="0081034A" w:rsidP="0081034A">
            <w:pPr>
              <w:rPr>
                <w:rFonts w:asciiTheme="minorEastAsia" w:hAnsiTheme="minorEastAsia"/>
                <w:sz w:val="18"/>
                <w:szCs w:val="18"/>
              </w:rPr>
            </w:pPr>
          </w:p>
        </w:tc>
      </w:tr>
      <w:tr w:rsidR="00AC717F" w:rsidRPr="00960011" w:rsidTr="006D7953">
        <w:trPr>
          <w:trHeight w:val="703"/>
        </w:trPr>
        <w:tc>
          <w:tcPr>
            <w:tcW w:w="375"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1"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shd w:val="clear" w:color="auto" w:fill="auto"/>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23</w:t>
            </w:r>
          </w:p>
        </w:tc>
        <w:tc>
          <w:tcPr>
            <w:tcW w:w="571" w:type="dxa"/>
            <w:shd w:val="clear" w:color="auto" w:fill="auto"/>
            <w:vAlign w:val="center"/>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特</w:t>
            </w:r>
          </w:p>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液ア</w:t>
            </w:r>
          </w:p>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液塩</w:t>
            </w:r>
          </w:p>
        </w:tc>
        <w:tc>
          <w:tcPr>
            <w:tcW w:w="2268"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配管等の接合</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【参照】例示基準26</w:t>
            </w:r>
          </w:p>
        </w:tc>
        <w:tc>
          <w:tcPr>
            <w:tcW w:w="5529" w:type="dxa"/>
          </w:tcPr>
          <w:p w:rsidR="0081034A"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消費設備に係る配管、管継手及びバルブの接合は、溶接すること</w:t>
            </w:r>
          </w:p>
          <w:p w:rsidR="0081034A"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溶接が適当でない場合は、必要な強度を有するフランジ接合又はねじ接合継手を使用すること</w:t>
            </w:r>
          </w:p>
        </w:tc>
        <w:tc>
          <w:tcPr>
            <w:tcW w:w="992"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p w:rsidR="0081034A" w:rsidRPr="00960011" w:rsidRDefault="0081034A" w:rsidP="0081034A">
            <w:pPr>
              <w:rPr>
                <w:rFonts w:asciiTheme="minorEastAsia" w:hAnsiTheme="minorEastAsia"/>
                <w:sz w:val="18"/>
                <w:szCs w:val="18"/>
              </w:rPr>
            </w:pPr>
          </w:p>
        </w:tc>
      </w:tr>
      <w:tr w:rsidR="00AC717F" w:rsidRPr="00960011" w:rsidTr="006D7953">
        <w:trPr>
          <w:trHeight w:val="703"/>
        </w:trPr>
        <w:tc>
          <w:tcPr>
            <w:tcW w:w="375"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1"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shd w:val="clear" w:color="auto" w:fill="auto"/>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24</w:t>
            </w:r>
          </w:p>
        </w:tc>
        <w:tc>
          <w:tcPr>
            <w:tcW w:w="571" w:type="dxa"/>
            <w:shd w:val="clear" w:color="auto" w:fill="auto"/>
            <w:vAlign w:val="center"/>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特</w:t>
            </w:r>
          </w:p>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液ア</w:t>
            </w:r>
          </w:p>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液塩</w:t>
            </w:r>
          </w:p>
        </w:tc>
        <w:tc>
          <w:tcPr>
            <w:tcW w:w="2268"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二重管の設置</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【参照】例示基準27</w:t>
            </w:r>
          </w:p>
        </w:tc>
        <w:tc>
          <w:tcPr>
            <w:tcW w:w="5529" w:type="dxa"/>
          </w:tcPr>
          <w:p w:rsidR="0081034A"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消費設備に係る配管は、ガスの種類、性状及び圧力並びに当該配管の周囲の状況に応じて必要な箇所を二重管にすること</w:t>
            </w:r>
          </w:p>
          <w:p w:rsidR="0081034A" w:rsidRPr="00960011" w:rsidRDefault="0081034A" w:rsidP="00C22455">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二重配管には漏えいを検知するための措置を講ずること</w:t>
            </w:r>
          </w:p>
        </w:tc>
        <w:tc>
          <w:tcPr>
            <w:tcW w:w="992"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p w:rsidR="0081034A" w:rsidRPr="00960011" w:rsidRDefault="0081034A" w:rsidP="0081034A">
            <w:pPr>
              <w:rPr>
                <w:rFonts w:asciiTheme="minorEastAsia" w:hAnsiTheme="minorEastAsia"/>
                <w:sz w:val="18"/>
                <w:szCs w:val="18"/>
              </w:rPr>
            </w:pPr>
          </w:p>
        </w:tc>
      </w:tr>
      <w:tr w:rsidR="00AC717F" w:rsidRPr="00960011" w:rsidTr="006D7953">
        <w:trPr>
          <w:trHeight w:val="703"/>
        </w:trPr>
        <w:tc>
          <w:tcPr>
            <w:tcW w:w="375"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1"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shd w:val="clear" w:color="auto" w:fill="auto"/>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25</w:t>
            </w:r>
          </w:p>
        </w:tc>
        <w:tc>
          <w:tcPr>
            <w:tcW w:w="571" w:type="dxa"/>
            <w:shd w:val="clear" w:color="auto" w:fill="auto"/>
            <w:vAlign w:val="center"/>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燃</w:t>
            </w:r>
          </w:p>
        </w:tc>
        <w:tc>
          <w:tcPr>
            <w:tcW w:w="2268"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静電気を除去する措置</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【参照】例示基準30</w:t>
            </w:r>
          </w:p>
        </w:tc>
        <w:tc>
          <w:tcPr>
            <w:tcW w:w="5529" w:type="dxa"/>
          </w:tcPr>
          <w:p w:rsidR="0081034A" w:rsidRPr="00960011" w:rsidRDefault="00537F28"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消費設備には、</w:t>
            </w:r>
            <w:r w:rsidR="0081034A" w:rsidRPr="00960011">
              <w:rPr>
                <w:rFonts w:asciiTheme="minorEastAsia" w:hAnsiTheme="minorEastAsia" w:hint="eastAsia"/>
                <w:sz w:val="18"/>
                <w:szCs w:val="18"/>
              </w:rPr>
              <w:t>静電気を除去する措置</w:t>
            </w:r>
            <w:r w:rsidRPr="00960011">
              <w:rPr>
                <w:rFonts w:asciiTheme="minorEastAsia" w:hAnsiTheme="minorEastAsia" w:hint="eastAsia"/>
                <w:sz w:val="18"/>
                <w:szCs w:val="18"/>
              </w:rPr>
              <w:t>を講ずること</w:t>
            </w:r>
          </w:p>
          <w:p w:rsidR="00F02F20" w:rsidRPr="00960011" w:rsidRDefault="005735E9" w:rsidP="00F02F20">
            <w:pPr>
              <w:spacing w:line="0" w:lineRule="atLeast"/>
              <w:ind w:firstLineChars="100" w:firstLine="180"/>
              <w:rPr>
                <w:rFonts w:asciiTheme="minorEastAsia" w:hAnsiTheme="minorEastAsia"/>
                <w:sz w:val="18"/>
                <w:szCs w:val="18"/>
                <w:u w:val="single"/>
              </w:rPr>
            </w:pPr>
            <w:r w:rsidRPr="00960011">
              <w:rPr>
                <w:rFonts w:asciiTheme="minorEastAsia" w:hAnsiTheme="minorEastAsia" w:hint="eastAsia"/>
                <w:sz w:val="18"/>
                <w:szCs w:val="18"/>
              </w:rPr>
              <w:t>避雷設備</w:t>
            </w:r>
            <w:r w:rsidR="00F02F20" w:rsidRPr="00960011">
              <w:rPr>
                <w:rFonts w:asciiTheme="minorEastAsia" w:hAnsiTheme="minorEastAsia" w:hint="eastAsia"/>
                <w:sz w:val="18"/>
                <w:szCs w:val="18"/>
                <w:u w:val="single"/>
              </w:rPr>
              <w:t xml:space="preserve">　有　・　無</w:t>
            </w:r>
          </w:p>
          <w:p w:rsidR="00F02F20" w:rsidRPr="00960011" w:rsidRDefault="00F02F20" w:rsidP="00F02F20">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接地抵抗値を総合100Ω（避雷設備を設けたものは総合10Ω）以下にすること</w:t>
            </w:r>
          </w:p>
          <w:p w:rsidR="0081034A" w:rsidRPr="00960011" w:rsidRDefault="00F02F20" w:rsidP="00F02F20">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静電気除去設備を正常な状態で維持するための検査を実施すること</w:t>
            </w:r>
          </w:p>
        </w:tc>
        <w:tc>
          <w:tcPr>
            <w:tcW w:w="992"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p w:rsidR="0081034A" w:rsidRPr="00960011" w:rsidRDefault="0081034A" w:rsidP="0081034A">
            <w:pPr>
              <w:rPr>
                <w:rFonts w:asciiTheme="minorEastAsia" w:hAnsiTheme="minorEastAsia"/>
                <w:sz w:val="18"/>
                <w:szCs w:val="18"/>
              </w:rPr>
            </w:pPr>
          </w:p>
        </w:tc>
      </w:tr>
      <w:tr w:rsidR="00AC717F" w:rsidRPr="00960011" w:rsidTr="006D7953">
        <w:trPr>
          <w:trHeight w:val="703"/>
        </w:trPr>
        <w:tc>
          <w:tcPr>
            <w:tcW w:w="375"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1"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shd w:val="clear" w:color="auto" w:fill="auto"/>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26</w:t>
            </w:r>
          </w:p>
        </w:tc>
        <w:tc>
          <w:tcPr>
            <w:tcW w:w="571" w:type="dxa"/>
            <w:shd w:val="clear" w:color="auto" w:fill="auto"/>
            <w:vAlign w:val="center"/>
          </w:tcPr>
          <w:p w:rsidR="0081034A" w:rsidRPr="00960011" w:rsidRDefault="0081034A" w:rsidP="0081034A">
            <w:pPr>
              <w:spacing w:line="0" w:lineRule="atLeast"/>
              <w:ind w:leftChars="-24" w:left="-50" w:rightChars="-51" w:right="-107"/>
              <w:rPr>
                <w:rFonts w:asciiTheme="minorEastAsia" w:hAnsiTheme="minorEastAsia"/>
                <w:sz w:val="16"/>
                <w:szCs w:val="16"/>
              </w:rPr>
            </w:pPr>
          </w:p>
        </w:tc>
        <w:tc>
          <w:tcPr>
            <w:tcW w:w="2268"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ガス漏えい検知警報</w:t>
            </w:r>
            <w:r w:rsidR="00F02F20" w:rsidRPr="00960011">
              <w:rPr>
                <w:rFonts w:asciiTheme="minorEastAsia" w:hAnsiTheme="minorEastAsia" w:hint="eastAsia"/>
                <w:sz w:val="18"/>
                <w:szCs w:val="18"/>
              </w:rPr>
              <w:t>設備の設置</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【参照】例示基準23</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 xml:space="preserve">　  </w:t>
            </w:r>
            <w:r w:rsidR="006F104C">
              <w:rPr>
                <w:rFonts w:asciiTheme="minorEastAsia" w:hAnsiTheme="minorEastAsia" w:hint="eastAsia"/>
                <w:sz w:val="18"/>
                <w:szCs w:val="18"/>
              </w:rPr>
              <w:t xml:space="preserve">　 </w:t>
            </w:r>
            <w:r w:rsidRPr="00283DCE">
              <w:rPr>
                <w:rFonts w:asciiTheme="minorEastAsia" w:hAnsiTheme="minorEastAsia" w:hint="eastAsia"/>
                <w:w w:val="93"/>
                <w:kern w:val="0"/>
                <w:sz w:val="18"/>
                <w:szCs w:val="18"/>
                <w:fitText w:val="1350" w:id="1943285505"/>
              </w:rPr>
              <w:t>県審査基準４(</w:t>
            </w:r>
            <w:r w:rsidRPr="00283DCE">
              <w:rPr>
                <w:rFonts w:asciiTheme="minorEastAsia" w:hAnsiTheme="minorEastAsia"/>
                <w:w w:val="93"/>
                <w:kern w:val="0"/>
                <w:sz w:val="18"/>
                <w:szCs w:val="18"/>
                <w:fitText w:val="1350" w:id="1943285505"/>
              </w:rPr>
              <w:t>1</w:t>
            </w:r>
            <w:r w:rsidRPr="00283DCE">
              <w:rPr>
                <w:rFonts w:asciiTheme="minorEastAsia" w:hAnsiTheme="minorEastAsia" w:hint="eastAsia"/>
                <w:spacing w:val="84"/>
                <w:w w:val="93"/>
                <w:kern w:val="0"/>
                <w:sz w:val="18"/>
                <w:szCs w:val="18"/>
                <w:fitText w:val="1350" w:id="1943285505"/>
              </w:rPr>
              <w:t>)</w:t>
            </w:r>
          </w:p>
        </w:tc>
        <w:tc>
          <w:tcPr>
            <w:tcW w:w="5529" w:type="dxa"/>
          </w:tcPr>
          <w:p w:rsidR="00F02F20" w:rsidRPr="00960011" w:rsidRDefault="0081034A" w:rsidP="00B0596F">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消費施設には、漏えいするガスが滞留するおそれのある場所に、当該ガスの漏えいを検知し、警報するための設備を設置すること</w:t>
            </w:r>
          </w:p>
          <w:p w:rsidR="00F02F20" w:rsidRPr="00960011" w:rsidRDefault="00F02F20" w:rsidP="00F02F20">
            <w:pPr>
              <w:spacing w:line="0" w:lineRule="atLeast"/>
              <w:rPr>
                <w:rFonts w:asciiTheme="minorEastAsia" w:hAnsiTheme="minorEastAsia"/>
                <w:sz w:val="18"/>
                <w:szCs w:val="18"/>
              </w:rPr>
            </w:pPr>
            <w:r w:rsidRPr="00960011">
              <w:rPr>
                <w:rFonts w:asciiTheme="minorEastAsia" w:hAnsiTheme="minorEastAsia" w:hint="eastAsia"/>
                <w:sz w:val="18"/>
                <w:szCs w:val="18"/>
              </w:rPr>
              <w:t>※検出端部及び発報する場所</w:t>
            </w:r>
            <w:r w:rsidR="00DE133D" w:rsidRPr="00960011">
              <w:rPr>
                <w:rFonts w:asciiTheme="minorEastAsia" w:hAnsiTheme="minorEastAsia" w:hint="eastAsia"/>
                <w:sz w:val="18"/>
                <w:szCs w:val="18"/>
              </w:rPr>
              <w:t>、設定値等を示す</w:t>
            </w:r>
          </w:p>
        </w:tc>
        <w:tc>
          <w:tcPr>
            <w:tcW w:w="992"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p w:rsidR="0081034A" w:rsidRPr="00960011" w:rsidRDefault="0081034A" w:rsidP="0081034A">
            <w:pPr>
              <w:rPr>
                <w:rFonts w:asciiTheme="minorEastAsia" w:hAnsiTheme="minorEastAsia"/>
                <w:sz w:val="18"/>
                <w:szCs w:val="18"/>
              </w:rPr>
            </w:pPr>
          </w:p>
        </w:tc>
      </w:tr>
      <w:tr w:rsidR="00AC717F" w:rsidRPr="00960011" w:rsidTr="006D7953">
        <w:trPr>
          <w:trHeight w:val="703"/>
        </w:trPr>
        <w:tc>
          <w:tcPr>
            <w:tcW w:w="375"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1"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shd w:val="clear" w:color="auto" w:fill="auto"/>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27</w:t>
            </w:r>
          </w:p>
        </w:tc>
        <w:tc>
          <w:tcPr>
            <w:tcW w:w="571" w:type="dxa"/>
            <w:shd w:val="clear" w:color="auto" w:fill="auto"/>
            <w:vAlign w:val="center"/>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液塩を除く</w:t>
            </w:r>
          </w:p>
        </w:tc>
        <w:tc>
          <w:tcPr>
            <w:tcW w:w="2268"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防消火設備の設置</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【参照】例示基準31</w:t>
            </w:r>
          </w:p>
        </w:tc>
        <w:tc>
          <w:tcPr>
            <w:tcW w:w="5529" w:type="dxa"/>
          </w:tcPr>
          <w:p w:rsidR="0081034A" w:rsidRPr="00960011" w:rsidRDefault="00E841B6"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消費施設</w:t>
            </w:r>
            <w:r w:rsidR="006A628B" w:rsidRPr="00960011">
              <w:rPr>
                <w:rFonts w:asciiTheme="minorEastAsia" w:hAnsiTheme="minorEastAsia" w:hint="eastAsia"/>
                <w:sz w:val="18"/>
                <w:szCs w:val="18"/>
              </w:rPr>
              <w:t>には</w:t>
            </w:r>
            <w:r w:rsidR="0081034A" w:rsidRPr="00960011">
              <w:rPr>
                <w:rFonts w:asciiTheme="minorEastAsia" w:hAnsiTheme="minorEastAsia" w:hint="eastAsia"/>
                <w:sz w:val="18"/>
                <w:szCs w:val="18"/>
              </w:rPr>
              <w:t>防消火設備を適切な箇所に設置すること</w:t>
            </w:r>
          </w:p>
          <w:p w:rsidR="003A5A41" w:rsidRPr="00960011" w:rsidRDefault="003A5A41" w:rsidP="003A5A41">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操作位置は、対象設備から適切な距離を確保すること</w:t>
            </w:r>
          </w:p>
          <w:p w:rsidR="003A5A41" w:rsidRPr="00960011" w:rsidRDefault="00C817C6" w:rsidP="003A5A41">
            <w:pPr>
              <w:spacing w:line="0" w:lineRule="atLeast"/>
              <w:ind w:left="180" w:hangingChars="100" w:hanging="180"/>
              <w:rPr>
                <w:rFonts w:asciiTheme="minorEastAsia" w:hAnsiTheme="minorEastAsia"/>
                <w:sz w:val="18"/>
                <w:szCs w:val="18"/>
              </w:rPr>
            </w:pPr>
            <w:r w:rsidRPr="00960011">
              <w:rPr>
                <w:rFonts w:asciiTheme="minorEastAsia" w:hAnsiTheme="minorEastAsia" w:hint="eastAsia"/>
                <w:sz w:val="18"/>
                <w:szCs w:val="18"/>
              </w:rPr>
              <w:t>・防火又は消火のために必要な能力及び時間（30</w:t>
            </w:r>
            <w:r w:rsidR="003A5A41" w:rsidRPr="00960011">
              <w:rPr>
                <w:rFonts w:asciiTheme="minorEastAsia" w:hAnsiTheme="minorEastAsia" w:hint="eastAsia"/>
                <w:sz w:val="18"/>
                <w:szCs w:val="18"/>
              </w:rPr>
              <w:t>分以上）を満足する所要水量を確保すること</w:t>
            </w:r>
          </w:p>
          <w:p w:rsidR="003A5A41" w:rsidRPr="00960011" w:rsidRDefault="003A5A41" w:rsidP="003A5A41">
            <w:pPr>
              <w:spacing w:line="0" w:lineRule="atLeast"/>
              <w:ind w:firstLineChars="100" w:firstLine="180"/>
              <w:rPr>
                <w:rFonts w:asciiTheme="minorEastAsia" w:hAnsiTheme="minorEastAsia"/>
                <w:sz w:val="18"/>
                <w:szCs w:val="18"/>
                <w:u w:val="single"/>
              </w:rPr>
            </w:pPr>
            <w:r w:rsidRPr="00960011">
              <w:rPr>
                <w:rFonts w:asciiTheme="minorEastAsia" w:hAnsiTheme="minorEastAsia" w:hint="eastAsia"/>
                <w:sz w:val="18"/>
                <w:szCs w:val="18"/>
                <w:u w:val="single"/>
              </w:rPr>
              <w:t xml:space="preserve">保有水量（　　　　　　</w:t>
            </w:r>
            <w:r w:rsidRPr="00960011">
              <w:rPr>
                <w:rFonts w:asciiTheme="minorEastAsia" w:hAnsiTheme="minorEastAsia"/>
                <w:sz w:val="18"/>
                <w:szCs w:val="18"/>
                <w:u w:val="single"/>
              </w:rPr>
              <w:t>ℓ</w:t>
            </w:r>
            <w:r w:rsidRPr="00960011">
              <w:rPr>
                <w:rFonts w:asciiTheme="minorEastAsia" w:hAnsiTheme="minorEastAsia" w:hint="eastAsia"/>
                <w:sz w:val="18"/>
                <w:szCs w:val="18"/>
                <w:u w:val="single"/>
              </w:rPr>
              <w:t xml:space="preserve">）　＞　所要水量（　　　　　　</w:t>
            </w:r>
            <w:r w:rsidRPr="00960011">
              <w:rPr>
                <w:rFonts w:asciiTheme="minorEastAsia" w:hAnsiTheme="minorEastAsia"/>
                <w:sz w:val="18"/>
                <w:szCs w:val="18"/>
                <w:u w:val="single"/>
              </w:rPr>
              <w:t>ℓ</w:t>
            </w:r>
            <w:r w:rsidRPr="00960011">
              <w:rPr>
                <w:rFonts w:asciiTheme="minorEastAsia" w:hAnsiTheme="minorEastAsia" w:hint="eastAsia"/>
                <w:sz w:val="18"/>
                <w:szCs w:val="18"/>
                <w:u w:val="single"/>
              </w:rPr>
              <w:t>）</w:t>
            </w:r>
          </w:p>
          <w:p w:rsidR="003A5A41" w:rsidRPr="00960011" w:rsidRDefault="003A5A41" w:rsidP="003A5A41">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散水配管がある場合には、水を必要な流量で供給できることを示すこと（圧力損失等計算書等）</w:t>
            </w:r>
          </w:p>
          <w:p w:rsidR="0081034A" w:rsidRPr="00960011" w:rsidRDefault="003A5A41" w:rsidP="00A85C0D">
            <w:pPr>
              <w:spacing w:line="0" w:lineRule="atLeast"/>
              <w:ind w:left="180" w:hangingChars="100" w:hanging="180"/>
              <w:rPr>
                <w:rFonts w:asciiTheme="minorEastAsia" w:hAnsiTheme="minorEastAsia"/>
                <w:sz w:val="18"/>
                <w:szCs w:val="18"/>
              </w:rPr>
            </w:pPr>
            <w:r w:rsidRPr="00960011">
              <w:rPr>
                <w:rFonts w:asciiTheme="minorEastAsia" w:hAnsiTheme="minorEastAsia" w:hint="eastAsia"/>
                <w:sz w:val="18"/>
                <w:szCs w:val="18"/>
              </w:rPr>
              <w:lastRenderedPageBreak/>
              <w:t>※防火設備及び消火設備の種類、性能、設置箇所等を、書面又は図面等に示す</w:t>
            </w:r>
          </w:p>
        </w:tc>
        <w:tc>
          <w:tcPr>
            <w:tcW w:w="992"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lastRenderedPageBreak/>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p w:rsidR="0081034A" w:rsidRPr="00960011" w:rsidRDefault="0081034A" w:rsidP="0081034A">
            <w:pPr>
              <w:rPr>
                <w:rFonts w:asciiTheme="minorEastAsia" w:hAnsiTheme="minorEastAsia"/>
                <w:sz w:val="18"/>
                <w:szCs w:val="18"/>
              </w:rPr>
            </w:pPr>
          </w:p>
        </w:tc>
      </w:tr>
      <w:tr w:rsidR="00AC717F" w:rsidRPr="00960011" w:rsidTr="006D7953">
        <w:trPr>
          <w:trHeight w:val="703"/>
        </w:trPr>
        <w:tc>
          <w:tcPr>
            <w:tcW w:w="375"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1"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shd w:val="clear" w:color="auto" w:fill="auto"/>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28</w:t>
            </w:r>
          </w:p>
        </w:tc>
        <w:tc>
          <w:tcPr>
            <w:tcW w:w="571" w:type="dxa"/>
            <w:shd w:val="clear" w:color="auto" w:fill="auto"/>
            <w:vAlign w:val="center"/>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特</w:t>
            </w:r>
          </w:p>
        </w:tc>
        <w:tc>
          <w:tcPr>
            <w:tcW w:w="2268"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緊急時の通報</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【参照】例示基準32</w:t>
            </w:r>
          </w:p>
        </w:tc>
        <w:tc>
          <w:tcPr>
            <w:tcW w:w="5529" w:type="dxa"/>
          </w:tcPr>
          <w:p w:rsidR="0081034A"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緊急時に必要な通報を速やかに行うための措置を講ずること</w:t>
            </w:r>
          </w:p>
        </w:tc>
        <w:tc>
          <w:tcPr>
            <w:tcW w:w="992"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p w:rsidR="0081034A" w:rsidRPr="00960011" w:rsidRDefault="0081034A" w:rsidP="0081034A">
            <w:pPr>
              <w:rPr>
                <w:rFonts w:asciiTheme="minorEastAsia" w:hAnsiTheme="minorEastAsia"/>
                <w:sz w:val="18"/>
                <w:szCs w:val="18"/>
              </w:rPr>
            </w:pPr>
          </w:p>
        </w:tc>
      </w:tr>
      <w:tr w:rsidR="00AC717F" w:rsidRPr="00960011" w:rsidTr="006D7953">
        <w:trPr>
          <w:trHeight w:val="703"/>
        </w:trPr>
        <w:tc>
          <w:tcPr>
            <w:tcW w:w="375"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1"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shd w:val="clear" w:color="auto" w:fill="auto"/>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29</w:t>
            </w:r>
          </w:p>
        </w:tc>
        <w:tc>
          <w:tcPr>
            <w:tcW w:w="571" w:type="dxa"/>
            <w:shd w:val="clear" w:color="auto" w:fill="auto"/>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p>
        </w:tc>
        <w:tc>
          <w:tcPr>
            <w:tcW w:w="2268"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バルブ等の操作に係る措置</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【参照】例示基準33</w:t>
            </w:r>
          </w:p>
        </w:tc>
        <w:tc>
          <w:tcPr>
            <w:tcW w:w="5529" w:type="dxa"/>
          </w:tcPr>
          <w:p w:rsidR="0096597C" w:rsidRPr="00960011" w:rsidRDefault="0081034A" w:rsidP="003D7B1D">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作業員が当該バルブ又はコックを安全かつ適切に操作できるような措置</w:t>
            </w:r>
            <w:r w:rsidR="003D7B1D" w:rsidRPr="00960011">
              <w:rPr>
                <w:rFonts w:asciiTheme="minorEastAsia" w:hAnsiTheme="minorEastAsia" w:hint="eastAsia"/>
                <w:sz w:val="18"/>
                <w:szCs w:val="18"/>
              </w:rPr>
              <w:t>を講ずること（</w:t>
            </w:r>
            <w:r w:rsidR="0096597C" w:rsidRPr="00960011">
              <w:rPr>
                <w:rFonts w:asciiTheme="minorEastAsia" w:hAnsiTheme="minorEastAsia" w:hint="eastAsia"/>
                <w:sz w:val="18"/>
                <w:szCs w:val="18"/>
              </w:rPr>
              <w:t>バルブのフローシート等に合わせた番号等の標示、バルブの開閉標示及び開閉方向の標示、配管の流れ方向の標示等を行うこと</w:t>
            </w:r>
            <w:r w:rsidR="003D7B1D" w:rsidRPr="00960011">
              <w:rPr>
                <w:rFonts w:asciiTheme="minorEastAsia" w:hAnsiTheme="minorEastAsia" w:hint="eastAsia"/>
                <w:sz w:val="18"/>
                <w:szCs w:val="18"/>
              </w:rPr>
              <w:t>）</w:t>
            </w:r>
          </w:p>
          <w:p w:rsidR="003D7B1D" w:rsidRPr="00960011" w:rsidRDefault="0096597C" w:rsidP="003D7B1D">
            <w:pPr>
              <w:spacing w:line="0" w:lineRule="atLeast"/>
              <w:rPr>
                <w:rFonts w:asciiTheme="minorEastAsia" w:hAnsiTheme="minorEastAsia"/>
                <w:sz w:val="18"/>
                <w:szCs w:val="18"/>
              </w:rPr>
            </w:pPr>
            <w:r w:rsidRPr="00960011">
              <w:rPr>
                <w:rFonts w:asciiTheme="minorEastAsia" w:hAnsiTheme="minorEastAsia" w:hint="eastAsia"/>
                <w:sz w:val="18"/>
                <w:szCs w:val="18"/>
              </w:rPr>
              <w:t>・保安上重要なバルブには、誤操作を防止する措置を講ずること</w:t>
            </w:r>
            <w:r w:rsidR="003D7B1D" w:rsidRPr="00960011">
              <w:rPr>
                <w:rFonts w:asciiTheme="minorEastAsia" w:hAnsiTheme="minorEastAsia" w:hint="eastAsia"/>
                <w:sz w:val="18"/>
                <w:szCs w:val="18"/>
              </w:rPr>
              <w:t>（安全弁元弁の封印又は施錠、緊急遮断弁作動ボタンの誤操</w:t>
            </w:r>
            <w:r w:rsidRPr="00960011">
              <w:rPr>
                <w:rFonts w:asciiTheme="minorEastAsia" w:hAnsiTheme="minorEastAsia" w:hint="eastAsia"/>
                <w:sz w:val="18"/>
                <w:szCs w:val="18"/>
              </w:rPr>
              <w:t>作防止</w:t>
            </w:r>
            <w:r w:rsidR="003D7B1D" w:rsidRPr="00960011">
              <w:rPr>
                <w:rFonts w:asciiTheme="minorEastAsia" w:hAnsiTheme="minorEastAsia" w:hint="eastAsia"/>
                <w:sz w:val="18"/>
                <w:szCs w:val="18"/>
              </w:rPr>
              <w:t xml:space="preserve">　</w:t>
            </w:r>
          </w:p>
          <w:p w:rsidR="0096597C" w:rsidRPr="00960011" w:rsidRDefault="0096597C" w:rsidP="003D7B1D">
            <w:pPr>
              <w:spacing w:line="0" w:lineRule="atLeast"/>
              <w:ind w:firstLineChars="100" w:firstLine="180"/>
              <w:rPr>
                <w:rFonts w:asciiTheme="minorEastAsia" w:hAnsiTheme="minorEastAsia"/>
                <w:sz w:val="18"/>
                <w:szCs w:val="18"/>
              </w:rPr>
            </w:pPr>
            <w:r w:rsidRPr="00960011">
              <w:rPr>
                <w:rFonts w:asciiTheme="minorEastAsia" w:hAnsiTheme="minorEastAsia" w:hint="eastAsia"/>
                <w:sz w:val="18"/>
                <w:szCs w:val="18"/>
              </w:rPr>
              <w:t>カバーの設置等</w:t>
            </w:r>
            <w:r w:rsidR="003D7B1D" w:rsidRPr="00960011">
              <w:rPr>
                <w:rFonts w:asciiTheme="minorEastAsia" w:hAnsiTheme="minorEastAsia" w:hint="eastAsia"/>
                <w:sz w:val="18"/>
                <w:szCs w:val="18"/>
              </w:rPr>
              <w:t>）</w:t>
            </w:r>
          </w:p>
          <w:p w:rsidR="0081034A" w:rsidRPr="00960011" w:rsidRDefault="0096597C" w:rsidP="0096597C">
            <w:pPr>
              <w:spacing w:line="0" w:lineRule="atLeast"/>
              <w:ind w:left="180" w:hangingChars="100" w:hanging="180"/>
              <w:rPr>
                <w:rFonts w:asciiTheme="minorEastAsia" w:hAnsiTheme="minorEastAsia"/>
                <w:sz w:val="18"/>
                <w:szCs w:val="18"/>
              </w:rPr>
            </w:pPr>
            <w:r w:rsidRPr="00960011">
              <w:rPr>
                <w:rFonts w:asciiTheme="minorEastAsia" w:hAnsiTheme="minorEastAsia" w:hint="eastAsia"/>
                <w:sz w:val="18"/>
                <w:szCs w:val="18"/>
              </w:rPr>
              <w:t>・バルブ等の操作位置には、当該バルブ等の機能及び使用頻度に応じ、必要な足場及び照度を設けること。</w:t>
            </w:r>
          </w:p>
        </w:tc>
        <w:tc>
          <w:tcPr>
            <w:tcW w:w="992"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p w:rsidR="0081034A" w:rsidRPr="00960011" w:rsidRDefault="0081034A" w:rsidP="0081034A">
            <w:pPr>
              <w:rPr>
                <w:rFonts w:asciiTheme="minorEastAsia" w:hAnsiTheme="minorEastAsia"/>
                <w:sz w:val="18"/>
                <w:szCs w:val="18"/>
              </w:rPr>
            </w:pPr>
          </w:p>
        </w:tc>
      </w:tr>
      <w:tr w:rsidR="00AC717F" w:rsidRPr="00960011" w:rsidTr="006D7953">
        <w:trPr>
          <w:trHeight w:val="703"/>
        </w:trPr>
        <w:tc>
          <w:tcPr>
            <w:tcW w:w="375"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1"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shd w:val="clear" w:color="auto" w:fill="auto"/>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30</w:t>
            </w:r>
          </w:p>
        </w:tc>
        <w:tc>
          <w:tcPr>
            <w:tcW w:w="571" w:type="dxa"/>
            <w:shd w:val="clear" w:color="auto" w:fill="auto"/>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p>
        </w:tc>
        <w:tc>
          <w:tcPr>
            <w:tcW w:w="2268"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貯槽の沈下測定等</w:t>
            </w:r>
          </w:p>
          <w:p w:rsidR="00142F23" w:rsidRPr="00960011" w:rsidRDefault="0081034A" w:rsidP="0081034A">
            <w:pPr>
              <w:rPr>
                <w:rFonts w:asciiTheme="minorEastAsia" w:hAnsiTheme="minorEastAsia"/>
                <w:kern w:val="0"/>
                <w:sz w:val="18"/>
                <w:szCs w:val="18"/>
              </w:rPr>
            </w:pPr>
            <w:r w:rsidRPr="00960011">
              <w:rPr>
                <w:rFonts w:asciiTheme="minorEastAsia" w:hAnsiTheme="minorEastAsia" w:hint="eastAsia"/>
                <w:sz w:val="18"/>
                <w:szCs w:val="18"/>
              </w:rPr>
              <w:t>【参照】</w:t>
            </w:r>
            <w:r w:rsidR="00142F23" w:rsidRPr="00283DCE">
              <w:rPr>
                <w:rFonts w:asciiTheme="minorEastAsia" w:hAnsiTheme="minorEastAsia" w:hint="eastAsia"/>
                <w:w w:val="83"/>
                <w:kern w:val="0"/>
                <w:sz w:val="18"/>
                <w:szCs w:val="18"/>
                <w:fitText w:val="1359" w:id="1733969408"/>
              </w:rPr>
              <w:t>製造細目告示10</w:t>
            </w:r>
            <w:r w:rsidR="00142F23" w:rsidRPr="00283DCE">
              <w:rPr>
                <w:rFonts w:asciiTheme="minorEastAsia" w:hAnsiTheme="minorEastAsia" w:hint="eastAsia"/>
                <w:spacing w:val="66"/>
                <w:w w:val="83"/>
                <w:kern w:val="0"/>
                <w:sz w:val="18"/>
                <w:szCs w:val="18"/>
                <w:fitText w:val="1359" w:id="1733969408"/>
              </w:rPr>
              <w:t>条</w:t>
            </w:r>
          </w:p>
          <w:p w:rsidR="0081034A" w:rsidRPr="00960011" w:rsidRDefault="0081034A" w:rsidP="00142F23">
            <w:pPr>
              <w:ind w:firstLineChars="400" w:firstLine="720"/>
              <w:rPr>
                <w:rFonts w:asciiTheme="minorEastAsia" w:hAnsiTheme="minorEastAsia"/>
                <w:sz w:val="18"/>
                <w:szCs w:val="18"/>
              </w:rPr>
            </w:pPr>
            <w:r w:rsidRPr="00960011">
              <w:rPr>
                <w:rFonts w:asciiTheme="minorEastAsia" w:hAnsiTheme="minorEastAsia" w:hint="eastAsia"/>
                <w:sz w:val="18"/>
                <w:szCs w:val="18"/>
              </w:rPr>
              <w:t>例示基準11</w:t>
            </w:r>
          </w:p>
          <w:p w:rsidR="0081034A" w:rsidRPr="00960011" w:rsidRDefault="0081034A" w:rsidP="00B36825">
            <w:pPr>
              <w:jc w:val="right"/>
              <w:rPr>
                <w:rFonts w:asciiTheme="minorEastAsia" w:hAnsiTheme="minorEastAsia"/>
                <w:sz w:val="18"/>
                <w:szCs w:val="18"/>
              </w:rPr>
            </w:pPr>
          </w:p>
        </w:tc>
        <w:tc>
          <w:tcPr>
            <w:tcW w:w="5529" w:type="dxa"/>
          </w:tcPr>
          <w:p w:rsidR="006D7953" w:rsidRPr="00960011" w:rsidRDefault="006D7953" w:rsidP="006D7953">
            <w:pPr>
              <w:spacing w:line="0" w:lineRule="atLeast"/>
              <w:rPr>
                <w:rFonts w:asciiTheme="minorEastAsia" w:hAnsiTheme="minorEastAsia"/>
                <w:sz w:val="18"/>
                <w:szCs w:val="18"/>
              </w:rPr>
            </w:pPr>
            <w:r w:rsidRPr="00960011">
              <w:rPr>
                <w:rFonts w:asciiTheme="minorEastAsia" w:hAnsiTheme="minorEastAsia" w:hint="eastAsia"/>
                <w:b/>
                <w:sz w:val="18"/>
                <w:szCs w:val="18"/>
              </w:rPr>
              <w:t>対象：貯槽（貯蔵能力100㎥又は１ｔ以上）</w:t>
            </w:r>
          </w:p>
          <w:p w:rsidR="0081034A"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沈下状況を測定するための措置を講ずること</w:t>
            </w:r>
          </w:p>
          <w:p w:rsidR="0081034A" w:rsidRPr="00960011" w:rsidRDefault="0081034A" w:rsidP="0081034A">
            <w:pPr>
              <w:pStyle w:val="a6"/>
              <w:spacing w:line="0" w:lineRule="atLeast"/>
              <w:ind w:leftChars="0" w:left="176"/>
              <w:rPr>
                <w:rFonts w:asciiTheme="minorEastAsia" w:hAnsiTheme="minorEastAsia"/>
                <w:sz w:val="18"/>
                <w:szCs w:val="18"/>
              </w:rPr>
            </w:pPr>
          </w:p>
        </w:tc>
        <w:tc>
          <w:tcPr>
            <w:tcW w:w="992"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p w:rsidR="0081034A" w:rsidRPr="00960011" w:rsidRDefault="0081034A" w:rsidP="0081034A">
            <w:pPr>
              <w:rPr>
                <w:rFonts w:asciiTheme="minorEastAsia" w:hAnsiTheme="minorEastAsia"/>
                <w:sz w:val="18"/>
                <w:szCs w:val="18"/>
              </w:rPr>
            </w:pPr>
          </w:p>
        </w:tc>
      </w:tr>
    </w:tbl>
    <w:p w:rsidR="0018193E" w:rsidRPr="00960011" w:rsidRDefault="0018193E" w:rsidP="00AC717F">
      <w:pPr>
        <w:spacing w:line="0" w:lineRule="atLeast"/>
        <w:ind w:firstLineChars="100" w:firstLine="180"/>
        <w:rPr>
          <w:rFonts w:asciiTheme="minorEastAsia" w:hAnsiTheme="minorEastAsia"/>
          <w:sz w:val="18"/>
          <w:szCs w:val="18"/>
        </w:rPr>
      </w:pPr>
      <w:r w:rsidRPr="00960011">
        <w:rPr>
          <w:rFonts w:asciiTheme="minorEastAsia" w:hAnsiTheme="minorEastAsia" w:hint="eastAsia"/>
          <w:sz w:val="18"/>
          <w:szCs w:val="18"/>
        </w:rPr>
        <w:t>注１：</w:t>
      </w:r>
      <w:r w:rsidR="00373951" w:rsidRPr="00960011">
        <w:rPr>
          <w:rFonts w:asciiTheme="minorEastAsia" w:hAnsiTheme="minorEastAsia" w:hint="eastAsia"/>
          <w:sz w:val="18"/>
          <w:szCs w:val="18"/>
        </w:rPr>
        <w:t>ジシラン、ホスフィン及びモノシラン</w:t>
      </w:r>
    </w:p>
    <w:p w:rsidR="0097333A" w:rsidRPr="00960011" w:rsidRDefault="0097333A" w:rsidP="00C54AB4">
      <w:pPr>
        <w:spacing w:line="0" w:lineRule="atLeast"/>
        <w:ind w:firstLineChars="100" w:firstLine="210"/>
        <w:rPr>
          <w:rFonts w:asciiTheme="minorEastAsia" w:hAnsiTheme="minorEastAsia"/>
          <w:sz w:val="18"/>
          <w:szCs w:val="18"/>
        </w:rPr>
      </w:pPr>
      <w:r w:rsidRPr="00960011">
        <w:rPr>
          <w:rFonts w:asciiTheme="minorEastAsia" w:hAnsiTheme="minorEastAsia"/>
        </w:rPr>
        <w:br w:type="page"/>
      </w:r>
    </w:p>
    <w:p w:rsidR="001E090B" w:rsidRPr="00AC717F" w:rsidRDefault="001E090B" w:rsidP="003F122E">
      <w:pPr>
        <w:ind w:right="-108"/>
        <w:rPr>
          <w:rFonts w:asciiTheme="majorEastAsia" w:eastAsiaTheme="majorEastAsia" w:hAnsiTheme="majorEastAsia"/>
          <w:szCs w:val="21"/>
        </w:rPr>
      </w:pPr>
      <w:r w:rsidRPr="00AC717F">
        <w:rPr>
          <w:rFonts w:asciiTheme="majorEastAsia" w:eastAsiaTheme="majorEastAsia" w:hAnsiTheme="majorEastAsia" w:hint="eastAsia"/>
          <w:szCs w:val="21"/>
        </w:rPr>
        <w:lastRenderedPageBreak/>
        <w:t>＜高圧ガス保安法</w:t>
      </w:r>
      <w:r w:rsidR="00D81FAC" w:rsidRPr="00AC717F">
        <w:rPr>
          <w:rFonts w:asciiTheme="majorEastAsia" w:eastAsiaTheme="majorEastAsia" w:hAnsiTheme="majorEastAsia" w:hint="eastAsia"/>
          <w:szCs w:val="21"/>
        </w:rPr>
        <w:t xml:space="preserve">　法</w:t>
      </w:r>
      <w:r w:rsidR="00123E3F" w:rsidRPr="00AC717F">
        <w:rPr>
          <w:rFonts w:asciiTheme="majorEastAsia" w:eastAsiaTheme="majorEastAsia" w:hAnsiTheme="majorEastAsia" w:hint="eastAsia"/>
          <w:szCs w:val="21"/>
        </w:rPr>
        <w:t>律</w:t>
      </w:r>
      <w:r w:rsidRPr="00AC717F">
        <w:rPr>
          <w:rFonts w:asciiTheme="majorEastAsia" w:eastAsiaTheme="majorEastAsia" w:hAnsiTheme="majorEastAsia" w:hint="eastAsia"/>
          <w:szCs w:val="21"/>
        </w:rPr>
        <w:t>第</w:t>
      </w:r>
      <w:r w:rsidR="008805A7" w:rsidRPr="00AC717F">
        <w:rPr>
          <w:rFonts w:asciiTheme="majorEastAsia" w:eastAsiaTheme="majorEastAsia" w:hAnsiTheme="majorEastAsia" w:hint="eastAsia"/>
          <w:szCs w:val="21"/>
        </w:rPr>
        <w:t>２４</w:t>
      </w:r>
      <w:r w:rsidRPr="00AC717F">
        <w:rPr>
          <w:rFonts w:asciiTheme="majorEastAsia" w:eastAsiaTheme="majorEastAsia" w:hAnsiTheme="majorEastAsia" w:hint="eastAsia"/>
          <w:szCs w:val="21"/>
        </w:rPr>
        <w:t>条</w:t>
      </w:r>
      <w:r w:rsidR="008805A7" w:rsidRPr="00AC717F">
        <w:rPr>
          <w:rFonts w:asciiTheme="majorEastAsia" w:eastAsiaTheme="majorEastAsia" w:hAnsiTheme="majorEastAsia" w:hint="eastAsia"/>
          <w:szCs w:val="21"/>
        </w:rPr>
        <w:t>の３</w:t>
      </w:r>
      <w:r w:rsidRPr="00AC717F">
        <w:rPr>
          <w:rFonts w:asciiTheme="majorEastAsia" w:eastAsiaTheme="majorEastAsia" w:hAnsiTheme="majorEastAsia" w:hint="eastAsia"/>
          <w:szCs w:val="21"/>
        </w:rPr>
        <w:t>第</w:t>
      </w:r>
      <w:r w:rsidR="008805A7" w:rsidRPr="00AC717F">
        <w:rPr>
          <w:rFonts w:asciiTheme="majorEastAsia" w:eastAsiaTheme="majorEastAsia" w:hAnsiTheme="majorEastAsia" w:hint="eastAsia"/>
          <w:szCs w:val="21"/>
        </w:rPr>
        <w:t>２項</w:t>
      </w:r>
      <w:r w:rsidRPr="00AC717F">
        <w:rPr>
          <w:rFonts w:asciiTheme="majorEastAsia" w:eastAsiaTheme="majorEastAsia" w:hAnsiTheme="majorEastAsia" w:hint="eastAsia"/>
          <w:szCs w:val="21"/>
        </w:rPr>
        <w:t>関係＞</w:t>
      </w:r>
    </w:p>
    <w:p w:rsidR="00E839B1" w:rsidRPr="00960011" w:rsidRDefault="00E839B1" w:rsidP="003F122E">
      <w:pPr>
        <w:ind w:right="-108"/>
        <w:rPr>
          <w:rFonts w:asciiTheme="minorEastAsia" w:hAnsiTheme="minorEastAsia"/>
          <w:szCs w:val="21"/>
        </w:rPr>
      </w:pPr>
      <w:r w:rsidRPr="00AC717F">
        <w:rPr>
          <w:rFonts w:asciiTheme="majorEastAsia" w:eastAsiaTheme="majorEastAsia" w:hAnsiTheme="majorEastAsia" w:hint="eastAsia"/>
          <w:szCs w:val="21"/>
        </w:rPr>
        <w:t xml:space="preserve">　</w:t>
      </w:r>
      <w:r w:rsidRPr="00960011">
        <w:rPr>
          <w:rFonts w:asciiTheme="minorEastAsia" w:hAnsiTheme="minorEastAsia" w:hint="eastAsia"/>
          <w:b/>
          <w:sz w:val="18"/>
          <w:szCs w:val="18"/>
        </w:rPr>
        <w:t>消費の方法に係る事項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AC717F" w:rsidRPr="00960011" w:rsidTr="0081034A">
        <w:trPr>
          <w:trHeight w:val="405"/>
        </w:trPr>
        <w:tc>
          <w:tcPr>
            <w:tcW w:w="1125" w:type="dxa"/>
            <w:gridSpan w:val="3"/>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規則</w:t>
            </w:r>
          </w:p>
        </w:tc>
        <w:tc>
          <w:tcPr>
            <w:tcW w:w="571" w:type="dxa"/>
            <w:vMerge w:val="restart"/>
            <w:vAlign w:val="center"/>
          </w:tcPr>
          <w:p w:rsidR="0081034A" w:rsidRPr="00960011" w:rsidRDefault="0081034A" w:rsidP="0081034A">
            <w:pPr>
              <w:spacing w:line="0" w:lineRule="atLeast"/>
              <w:jc w:val="center"/>
              <w:rPr>
                <w:rFonts w:asciiTheme="minorEastAsia" w:hAnsiTheme="minorEastAsia"/>
                <w:sz w:val="18"/>
                <w:szCs w:val="18"/>
              </w:rPr>
            </w:pPr>
            <w:r w:rsidRPr="00960011">
              <w:rPr>
                <w:rFonts w:asciiTheme="minorEastAsia" w:hAnsiTheme="minorEastAsia" w:hint="eastAsia"/>
                <w:sz w:val="18"/>
                <w:szCs w:val="18"/>
              </w:rPr>
              <w:t>対象ガス</w:t>
            </w:r>
          </w:p>
        </w:tc>
        <w:tc>
          <w:tcPr>
            <w:tcW w:w="2268" w:type="dxa"/>
            <w:vMerge w:val="restart"/>
            <w:vAlign w:val="center"/>
          </w:tcPr>
          <w:p w:rsidR="0081034A" w:rsidRPr="00960011" w:rsidRDefault="0081034A" w:rsidP="0081034A">
            <w:pPr>
              <w:spacing w:line="0" w:lineRule="atLeast"/>
              <w:ind w:right="-108"/>
              <w:jc w:val="center"/>
              <w:rPr>
                <w:rFonts w:asciiTheme="minorEastAsia" w:hAnsiTheme="minorEastAsia"/>
              </w:rPr>
            </w:pPr>
            <w:r w:rsidRPr="00960011">
              <w:rPr>
                <w:rFonts w:asciiTheme="minorEastAsia" w:hAnsiTheme="minorEastAsia" w:hint="eastAsia"/>
              </w:rPr>
              <w:t>内容</w:t>
            </w:r>
          </w:p>
        </w:tc>
        <w:tc>
          <w:tcPr>
            <w:tcW w:w="5529" w:type="dxa"/>
            <w:vMerge w:val="restart"/>
            <w:vAlign w:val="center"/>
          </w:tcPr>
          <w:p w:rsidR="0081034A" w:rsidRPr="00960011" w:rsidRDefault="0081034A" w:rsidP="0081034A">
            <w:pPr>
              <w:spacing w:line="0" w:lineRule="atLeast"/>
              <w:jc w:val="center"/>
              <w:rPr>
                <w:rFonts w:asciiTheme="minorEastAsia" w:hAnsiTheme="minorEastAsia"/>
                <w:szCs w:val="21"/>
              </w:rPr>
            </w:pPr>
            <w:r w:rsidRPr="00960011">
              <w:rPr>
                <w:rFonts w:asciiTheme="minorEastAsia" w:hAnsiTheme="minorEastAsia" w:hint="eastAsia"/>
                <w:szCs w:val="21"/>
              </w:rPr>
              <w:t>対応方法</w:t>
            </w:r>
          </w:p>
          <w:p w:rsidR="0081034A" w:rsidRPr="00960011" w:rsidRDefault="0081034A" w:rsidP="0081034A">
            <w:pPr>
              <w:jc w:val="center"/>
              <w:rPr>
                <w:rFonts w:asciiTheme="minorEastAsia" w:hAnsiTheme="minorEastAsia"/>
                <w:sz w:val="18"/>
                <w:szCs w:val="18"/>
              </w:rPr>
            </w:pPr>
            <w:r w:rsidRPr="00960011">
              <w:rPr>
                <w:rFonts w:asciiTheme="minorEastAsia" w:hAnsiTheme="minorEastAsia" w:hint="eastAsia"/>
                <w:szCs w:val="21"/>
              </w:rPr>
              <w:t>（必要事項、対応例等）</w:t>
            </w:r>
          </w:p>
        </w:tc>
        <w:tc>
          <w:tcPr>
            <w:tcW w:w="992" w:type="dxa"/>
            <w:vMerge w:val="restart"/>
            <w:vAlign w:val="center"/>
          </w:tcPr>
          <w:p w:rsidR="0081034A" w:rsidRPr="00960011" w:rsidRDefault="0081034A" w:rsidP="0081034A">
            <w:pPr>
              <w:jc w:val="center"/>
              <w:rPr>
                <w:rFonts w:asciiTheme="minorEastAsia" w:hAnsiTheme="minorEastAsia"/>
              </w:rPr>
            </w:pPr>
            <w:r w:rsidRPr="00960011">
              <w:rPr>
                <w:rFonts w:asciiTheme="minorEastAsia" w:hAnsiTheme="minorEastAsia" w:hint="eastAsia"/>
              </w:rPr>
              <w:t>備考</w:t>
            </w:r>
          </w:p>
        </w:tc>
      </w:tr>
      <w:tr w:rsidR="00AC717F" w:rsidRPr="00960011" w:rsidTr="000F3F22">
        <w:tc>
          <w:tcPr>
            <w:tcW w:w="375" w:type="dxa"/>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条</w:t>
            </w:r>
          </w:p>
        </w:tc>
        <w:tc>
          <w:tcPr>
            <w:tcW w:w="371" w:type="dxa"/>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項</w:t>
            </w:r>
          </w:p>
        </w:tc>
        <w:tc>
          <w:tcPr>
            <w:tcW w:w="379" w:type="dxa"/>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号</w:t>
            </w:r>
          </w:p>
        </w:tc>
        <w:tc>
          <w:tcPr>
            <w:tcW w:w="571" w:type="dxa"/>
            <w:vMerge/>
            <w:textDirection w:val="tbRlV"/>
          </w:tcPr>
          <w:p w:rsidR="0081034A" w:rsidRPr="00960011" w:rsidRDefault="0081034A" w:rsidP="0081034A">
            <w:pPr>
              <w:spacing w:line="0" w:lineRule="atLeast"/>
              <w:ind w:left="113" w:right="113"/>
              <w:jc w:val="center"/>
              <w:rPr>
                <w:rFonts w:asciiTheme="minorEastAsia" w:hAnsiTheme="minorEastAsia"/>
              </w:rPr>
            </w:pPr>
          </w:p>
        </w:tc>
        <w:tc>
          <w:tcPr>
            <w:tcW w:w="2268" w:type="dxa"/>
            <w:vMerge/>
            <w:vAlign w:val="center"/>
          </w:tcPr>
          <w:p w:rsidR="0081034A" w:rsidRPr="00960011" w:rsidRDefault="0081034A" w:rsidP="0081034A">
            <w:pPr>
              <w:jc w:val="center"/>
              <w:rPr>
                <w:rFonts w:asciiTheme="minorEastAsia" w:hAnsiTheme="minorEastAsia"/>
              </w:rPr>
            </w:pPr>
          </w:p>
        </w:tc>
        <w:tc>
          <w:tcPr>
            <w:tcW w:w="5529" w:type="dxa"/>
            <w:vMerge/>
            <w:vAlign w:val="center"/>
          </w:tcPr>
          <w:p w:rsidR="0081034A" w:rsidRPr="00960011" w:rsidRDefault="0081034A" w:rsidP="0081034A">
            <w:pPr>
              <w:jc w:val="center"/>
              <w:rPr>
                <w:rFonts w:asciiTheme="minorEastAsia" w:hAnsiTheme="minorEastAsia"/>
                <w:sz w:val="18"/>
                <w:szCs w:val="18"/>
              </w:rPr>
            </w:pPr>
          </w:p>
        </w:tc>
        <w:tc>
          <w:tcPr>
            <w:tcW w:w="992" w:type="dxa"/>
            <w:vMerge/>
            <w:vAlign w:val="center"/>
          </w:tcPr>
          <w:p w:rsidR="0081034A" w:rsidRPr="00960011" w:rsidRDefault="0081034A" w:rsidP="0081034A">
            <w:pPr>
              <w:jc w:val="center"/>
              <w:rPr>
                <w:rFonts w:asciiTheme="minorEastAsia" w:hAnsiTheme="minorEastAsia"/>
              </w:rPr>
            </w:pPr>
          </w:p>
        </w:tc>
      </w:tr>
      <w:tr w:rsidR="00AC717F" w:rsidRPr="00960011" w:rsidTr="001149C8">
        <w:trPr>
          <w:cantSplit/>
          <w:trHeight w:val="703"/>
        </w:trPr>
        <w:tc>
          <w:tcPr>
            <w:tcW w:w="375" w:type="dxa"/>
            <w:tcBorders>
              <w:bottom w:val="single" w:sz="4" w:space="0" w:color="auto"/>
            </w:tcBorders>
            <w:vAlign w:val="center"/>
          </w:tcPr>
          <w:p w:rsidR="0081034A" w:rsidRPr="00960011" w:rsidRDefault="0081034A" w:rsidP="0081034A">
            <w:pPr>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55</w:t>
            </w:r>
          </w:p>
        </w:tc>
        <w:tc>
          <w:tcPr>
            <w:tcW w:w="371" w:type="dxa"/>
            <w:tcBorders>
              <w:bottom w:val="single" w:sz="4" w:space="0" w:color="auto"/>
            </w:tcBorders>
            <w:vAlign w:val="center"/>
          </w:tcPr>
          <w:p w:rsidR="0081034A" w:rsidRPr="00960011" w:rsidRDefault="0081034A" w:rsidP="0081034A">
            <w:pPr>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２</w:t>
            </w:r>
          </w:p>
        </w:tc>
        <w:tc>
          <w:tcPr>
            <w:tcW w:w="379" w:type="dxa"/>
            <w:tcBorders>
              <w:bottom w:val="single" w:sz="4" w:space="0" w:color="auto"/>
            </w:tcBorders>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１</w:t>
            </w:r>
          </w:p>
        </w:tc>
        <w:tc>
          <w:tcPr>
            <w:tcW w:w="571" w:type="dxa"/>
            <w:tcBorders>
              <w:bottom w:val="single" w:sz="4" w:space="0" w:color="auto"/>
            </w:tcBorders>
            <w:shd w:val="clear" w:color="auto" w:fill="auto"/>
            <w:vAlign w:val="center"/>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火気等の制限</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【参照】例示基準２</w:t>
            </w:r>
          </w:p>
          <w:p w:rsidR="0081034A" w:rsidRPr="00960011" w:rsidRDefault="0081034A" w:rsidP="0081034A">
            <w:pPr>
              <w:ind w:firstLineChars="400" w:firstLine="720"/>
              <w:rPr>
                <w:rFonts w:asciiTheme="minorEastAsia" w:hAnsiTheme="minorEastAsia"/>
                <w:sz w:val="18"/>
                <w:szCs w:val="18"/>
              </w:rPr>
            </w:pPr>
          </w:p>
        </w:tc>
        <w:tc>
          <w:tcPr>
            <w:tcW w:w="5529" w:type="dxa"/>
            <w:tcBorders>
              <w:bottom w:val="single" w:sz="4" w:space="0" w:color="auto"/>
            </w:tcBorders>
          </w:tcPr>
          <w:p w:rsidR="0081034A"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貯蔵設備等の周囲５ｍ(第６条の２第２項に規定する貯蔵設備等にあっては４ｍ)以内では、火気の使用を禁じ、引火性または発火性の物を置かないこと</w:t>
            </w:r>
          </w:p>
          <w:p w:rsidR="0081034A" w:rsidRPr="00960011" w:rsidRDefault="0081034A" w:rsidP="0081034A">
            <w:pPr>
              <w:spacing w:line="0" w:lineRule="atLeast"/>
              <w:rPr>
                <w:rFonts w:asciiTheme="minorEastAsia" w:hAnsiTheme="minorEastAsia"/>
                <w:sz w:val="18"/>
                <w:szCs w:val="18"/>
              </w:rPr>
            </w:pPr>
            <w:r w:rsidRPr="00960011">
              <w:rPr>
                <w:rFonts w:asciiTheme="minorEastAsia" w:hAnsiTheme="minorEastAsia" w:hint="eastAsia"/>
                <w:sz w:val="18"/>
                <w:szCs w:val="18"/>
              </w:rPr>
              <w:t>（距離がとれない場合には、流動防止措置等の方法）</w:t>
            </w:r>
          </w:p>
          <w:p w:rsidR="0081034A" w:rsidRPr="00960011" w:rsidRDefault="0081034A" w:rsidP="0081034A">
            <w:pPr>
              <w:spacing w:line="0" w:lineRule="atLeast"/>
              <w:rPr>
                <w:rFonts w:asciiTheme="minorEastAsia" w:hAnsiTheme="minorEastAsia"/>
                <w:sz w:val="18"/>
                <w:szCs w:val="18"/>
              </w:rPr>
            </w:pPr>
            <w:r w:rsidRPr="00960011">
              <w:rPr>
                <w:rFonts w:asciiTheme="minorEastAsia" w:hAnsiTheme="minorEastAsia" w:hint="eastAsia"/>
                <w:sz w:val="18"/>
                <w:szCs w:val="18"/>
              </w:rPr>
              <w:t>※火気使用制限範囲を</w:t>
            </w:r>
            <w:r w:rsidR="00B0596F" w:rsidRPr="00960011">
              <w:rPr>
                <w:rFonts w:asciiTheme="minorEastAsia" w:hAnsiTheme="minorEastAsia" w:hint="eastAsia"/>
                <w:sz w:val="18"/>
                <w:szCs w:val="18"/>
              </w:rPr>
              <w:t>敷地平面図等に図示</w:t>
            </w:r>
            <w:r w:rsidRPr="00960011">
              <w:rPr>
                <w:rFonts w:asciiTheme="minorEastAsia" w:hAnsiTheme="minorEastAsia" w:hint="eastAsia"/>
                <w:sz w:val="18"/>
                <w:szCs w:val="18"/>
              </w:rPr>
              <w:t>する</w:t>
            </w:r>
          </w:p>
          <w:p w:rsidR="0081034A" w:rsidRPr="00960011" w:rsidRDefault="0081034A" w:rsidP="0081034A">
            <w:pPr>
              <w:spacing w:line="0" w:lineRule="atLeast"/>
              <w:rPr>
                <w:rFonts w:asciiTheme="minorEastAsia" w:hAnsiTheme="minorEastAsia"/>
                <w:sz w:val="18"/>
                <w:szCs w:val="18"/>
              </w:rPr>
            </w:pPr>
          </w:p>
        </w:tc>
        <w:tc>
          <w:tcPr>
            <w:tcW w:w="992" w:type="dxa"/>
            <w:tcBorders>
              <w:bottom w:val="single" w:sz="4" w:space="0" w:color="auto"/>
            </w:tcBorders>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p w:rsidR="0081034A" w:rsidRPr="00960011" w:rsidRDefault="0081034A" w:rsidP="0081034A">
            <w:pPr>
              <w:rPr>
                <w:rFonts w:asciiTheme="minorEastAsia" w:hAnsiTheme="minorEastAsia"/>
                <w:sz w:val="18"/>
                <w:szCs w:val="18"/>
              </w:rPr>
            </w:pPr>
          </w:p>
        </w:tc>
      </w:tr>
      <w:tr w:rsidR="00AC717F" w:rsidRPr="00960011" w:rsidTr="001149C8">
        <w:trPr>
          <w:cantSplit/>
          <w:trHeight w:val="703"/>
        </w:trPr>
        <w:tc>
          <w:tcPr>
            <w:tcW w:w="375" w:type="dxa"/>
            <w:vAlign w:val="center"/>
          </w:tcPr>
          <w:p w:rsidR="0081034A" w:rsidRPr="00960011" w:rsidRDefault="0081034A" w:rsidP="0081034A">
            <w:pPr>
              <w:ind w:leftChars="-51" w:left="-107" w:rightChars="-51" w:right="-107"/>
              <w:jc w:val="center"/>
              <w:rPr>
                <w:rFonts w:asciiTheme="minorEastAsia" w:hAnsiTheme="minorEastAsia"/>
                <w:sz w:val="18"/>
                <w:szCs w:val="18"/>
              </w:rPr>
            </w:pPr>
          </w:p>
        </w:tc>
        <w:tc>
          <w:tcPr>
            <w:tcW w:w="371" w:type="dxa"/>
            <w:vAlign w:val="center"/>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２</w:t>
            </w:r>
          </w:p>
        </w:tc>
        <w:tc>
          <w:tcPr>
            <w:tcW w:w="571" w:type="dxa"/>
            <w:shd w:val="clear" w:color="auto" w:fill="auto"/>
            <w:vAlign w:val="center"/>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液酸</w:t>
            </w:r>
          </w:p>
        </w:tc>
        <w:tc>
          <w:tcPr>
            <w:tcW w:w="2268"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石油類、油脂類の除去</w:t>
            </w:r>
          </w:p>
        </w:tc>
        <w:tc>
          <w:tcPr>
            <w:tcW w:w="5529" w:type="dxa"/>
          </w:tcPr>
          <w:p w:rsidR="0081034A"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液化酸素の消費は、バルブ及び使用する器具の石油類、油脂類その他可燃性のものを除去した後に行うこと</w:t>
            </w:r>
          </w:p>
        </w:tc>
        <w:tc>
          <w:tcPr>
            <w:tcW w:w="992"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p w:rsidR="0081034A" w:rsidRPr="00960011" w:rsidRDefault="0081034A" w:rsidP="0081034A">
            <w:pPr>
              <w:rPr>
                <w:rFonts w:asciiTheme="minorEastAsia" w:hAnsiTheme="minorEastAsia"/>
                <w:sz w:val="18"/>
                <w:szCs w:val="18"/>
              </w:rPr>
            </w:pPr>
          </w:p>
        </w:tc>
      </w:tr>
      <w:tr w:rsidR="00AC717F" w:rsidRPr="00960011" w:rsidTr="001149C8">
        <w:trPr>
          <w:trHeight w:val="703"/>
        </w:trPr>
        <w:tc>
          <w:tcPr>
            <w:tcW w:w="375"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1"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３</w:t>
            </w:r>
          </w:p>
        </w:tc>
        <w:tc>
          <w:tcPr>
            <w:tcW w:w="571" w:type="dxa"/>
            <w:shd w:val="clear" w:color="auto" w:fill="auto"/>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p>
          <w:p w:rsidR="0081034A" w:rsidRPr="00960011" w:rsidRDefault="0081034A" w:rsidP="0081034A">
            <w:pPr>
              <w:spacing w:line="0" w:lineRule="atLeast"/>
              <w:ind w:leftChars="-24" w:left="-50" w:rightChars="-51" w:right="-107"/>
              <w:jc w:val="center"/>
              <w:rPr>
                <w:rFonts w:asciiTheme="minorEastAsia" w:hAnsiTheme="minorEastAsia"/>
                <w:sz w:val="16"/>
                <w:szCs w:val="16"/>
              </w:rPr>
            </w:pPr>
          </w:p>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特</w:t>
            </w:r>
          </w:p>
        </w:tc>
        <w:tc>
          <w:tcPr>
            <w:tcW w:w="2268"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消費設備の点検及び異常時の措置</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【参照】例示基準49</w:t>
            </w:r>
          </w:p>
        </w:tc>
        <w:tc>
          <w:tcPr>
            <w:tcW w:w="5529" w:type="dxa"/>
          </w:tcPr>
          <w:p w:rsidR="0081034A"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異常の有無の点検を、使用開始及び使用終了時、そのほか設備様態に応じ１日1回以上行うこと</w:t>
            </w:r>
          </w:p>
          <w:p w:rsidR="0081034A" w:rsidRPr="00960011" w:rsidRDefault="00EB2E03"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点検時に異常が発覚したときの措置を講ずること</w:t>
            </w:r>
          </w:p>
        </w:tc>
        <w:tc>
          <w:tcPr>
            <w:tcW w:w="992"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p w:rsidR="0081034A" w:rsidRPr="00960011" w:rsidRDefault="0081034A" w:rsidP="0081034A">
            <w:pPr>
              <w:rPr>
                <w:rFonts w:asciiTheme="minorEastAsia" w:hAnsiTheme="minorEastAsia"/>
                <w:sz w:val="18"/>
                <w:szCs w:val="18"/>
              </w:rPr>
            </w:pPr>
          </w:p>
        </w:tc>
      </w:tr>
      <w:tr w:rsidR="00AC717F" w:rsidRPr="00960011" w:rsidTr="001149C8">
        <w:trPr>
          <w:cantSplit/>
          <w:trHeight w:val="703"/>
        </w:trPr>
        <w:tc>
          <w:tcPr>
            <w:tcW w:w="375" w:type="dxa"/>
            <w:vAlign w:val="center"/>
          </w:tcPr>
          <w:p w:rsidR="0081034A" w:rsidRPr="00960011" w:rsidRDefault="0081034A" w:rsidP="0081034A">
            <w:pPr>
              <w:ind w:leftChars="-51" w:left="-107" w:rightChars="-51" w:right="-107"/>
              <w:jc w:val="center"/>
              <w:rPr>
                <w:rFonts w:asciiTheme="minorEastAsia" w:hAnsiTheme="minorEastAsia"/>
                <w:sz w:val="18"/>
                <w:szCs w:val="18"/>
              </w:rPr>
            </w:pPr>
          </w:p>
        </w:tc>
        <w:tc>
          <w:tcPr>
            <w:tcW w:w="371" w:type="dxa"/>
            <w:vAlign w:val="center"/>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４</w:t>
            </w:r>
          </w:p>
        </w:tc>
        <w:tc>
          <w:tcPr>
            <w:tcW w:w="571" w:type="dxa"/>
            <w:shd w:val="clear" w:color="auto" w:fill="auto"/>
            <w:vAlign w:val="center"/>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特</w:t>
            </w:r>
          </w:p>
        </w:tc>
        <w:tc>
          <w:tcPr>
            <w:tcW w:w="2268"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不活性ガスへの置換等</w:t>
            </w:r>
          </w:p>
        </w:tc>
        <w:tc>
          <w:tcPr>
            <w:tcW w:w="5529" w:type="dxa"/>
          </w:tcPr>
          <w:p w:rsidR="0081034A"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消費設備に特殊高圧ガスの充塡容器等を接続した後、及び当該充塡容器等を取り外す前には、消費設備を不活性ガスに置換、若しくは内部を真空にすること</w:t>
            </w:r>
          </w:p>
          <w:p w:rsidR="0081034A" w:rsidRPr="00960011" w:rsidRDefault="0081034A" w:rsidP="0081034A">
            <w:pPr>
              <w:pStyle w:val="a6"/>
              <w:spacing w:line="0" w:lineRule="atLeast"/>
              <w:ind w:leftChars="0" w:left="176"/>
              <w:rPr>
                <w:rFonts w:asciiTheme="minorEastAsia" w:hAnsiTheme="minorEastAsia"/>
                <w:sz w:val="18"/>
                <w:szCs w:val="18"/>
              </w:rPr>
            </w:pPr>
          </w:p>
        </w:tc>
        <w:tc>
          <w:tcPr>
            <w:tcW w:w="992"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tc>
      </w:tr>
      <w:tr w:rsidR="00AC717F" w:rsidRPr="00960011" w:rsidTr="001149C8">
        <w:trPr>
          <w:trHeight w:val="703"/>
        </w:trPr>
        <w:tc>
          <w:tcPr>
            <w:tcW w:w="375"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1"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５</w:t>
            </w:r>
          </w:p>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イ</w:t>
            </w:r>
          </w:p>
        </w:tc>
        <w:tc>
          <w:tcPr>
            <w:tcW w:w="571" w:type="dxa"/>
            <w:shd w:val="clear" w:color="auto" w:fill="auto"/>
          </w:tcPr>
          <w:p w:rsidR="0081034A" w:rsidRPr="00960011" w:rsidRDefault="0081034A" w:rsidP="0081034A">
            <w:pPr>
              <w:spacing w:line="0" w:lineRule="atLeast"/>
              <w:ind w:leftChars="-24" w:left="-50" w:rightChars="-51" w:right="-107"/>
              <w:jc w:val="center"/>
              <w:rPr>
                <w:rFonts w:asciiTheme="minorEastAsia" w:hAnsiTheme="minorEastAsia"/>
                <w:sz w:val="16"/>
                <w:szCs w:val="16"/>
                <w:highlight w:val="cyan"/>
              </w:rPr>
            </w:pPr>
          </w:p>
        </w:tc>
        <w:tc>
          <w:tcPr>
            <w:tcW w:w="2268"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修理又は清掃の作業計画等の作成</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【参照】例示基準50</w:t>
            </w:r>
          </w:p>
        </w:tc>
        <w:tc>
          <w:tcPr>
            <w:tcW w:w="5529" w:type="dxa"/>
          </w:tcPr>
          <w:p w:rsidR="00EB2E03"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修理等を行うときは、作業計画及び</w:t>
            </w:r>
            <w:r w:rsidR="00EB2E03" w:rsidRPr="00960011">
              <w:rPr>
                <w:rFonts w:asciiTheme="minorEastAsia" w:hAnsiTheme="minorEastAsia" w:hint="eastAsia"/>
                <w:sz w:val="18"/>
                <w:szCs w:val="18"/>
              </w:rPr>
              <w:t>作業の責任者を定めること</w:t>
            </w:r>
          </w:p>
          <w:p w:rsidR="0081034A" w:rsidRPr="00960011" w:rsidRDefault="00EB2E03"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あらかじめ</w:t>
            </w:r>
            <w:r w:rsidR="0081034A" w:rsidRPr="00960011">
              <w:rPr>
                <w:rFonts w:asciiTheme="minorEastAsia" w:hAnsiTheme="minorEastAsia" w:hint="eastAsia"/>
                <w:sz w:val="18"/>
                <w:szCs w:val="18"/>
              </w:rPr>
              <w:t>関係者に周知し、当該責任者の監視の下に行うこと</w:t>
            </w:r>
          </w:p>
          <w:p w:rsidR="0081034A"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作業時に異常</w:t>
            </w:r>
            <w:r w:rsidR="00EB2E03" w:rsidRPr="00960011">
              <w:rPr>
                <w:rFonts w:asciiTheme="minorEastAsia" w:hAnsiTheme="minorEastAsia" w:hint="eastAsia"/>
                <w:sz w:val="18"/>
                <w:szCs w:val="18"/>
              </w:rPr>
              <w:t>があったときには、当該責任者に、直ちに通報するための措置を講ずるこ</w:t>
            </w:r>
            <w:r w:rsidRPr="00960011">
              <w:rPr>
                <w:rFonts w:asciiTheme="minorEastAsia" w:hAnsiTheme="minorEastAsia" w:hint="eastAsia"/>
                <w:sz w:val="18"/>
                <w:szCs w:val="18"/>
              </w:rPr>
              <w:t>と</w:t>
            </w:r>
          </w:p>
        </w:tc>
        <w:tc>
          <w:tcPr>
            <w:tcW w:w="992"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添付資料</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No.</w:t>
            </w:r>
          </w:p>
        </w:tc>
      </w:tr>
      <w:tr w:rsidR="00AC717F" w:rsidRPr="00960011" w:rsidTr="00EB7A2C">
        <w:trPr>
          <w:trHeight w:val="703"/>
        </w:trPr>
        <w:tc>
          <w:tcPr>
            <w:tcW w:w="375"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1"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５</w:t>
            </w:r>
          </w:p>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ロ</w:t>
            </w:r>
          </w:p>
        </w:tc>
        <w:tc>
          <w:tcPr>
            <w:tcW w:w="571" w:type="dxa"/>
            <w:shd w:val="clear" w:color="auto" w:fill="auto"/>
            <w:vAlign w:val="center"/>
          </w:tcPr>
          <w:p w:rsidR="00EB2E03" w:rsidRPr="00960011" w:rsidRDefault="00EB7A2C" w:rsidP="00EB7A2C">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燃</w:t>
            </w:r>
          </w:p>
          <w:p w:rsidR="00EB7A2C" w:rsidRPr="00960011" w:rsidRDefault="00EB7A2C" w:rsidP="00EB7A2C">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毒</w:t>
            </w:r>
          </w:p>
          <w:p w:rsidR="00EB7A2C" w:rsidRPr="00960011" w:rsidRDefault="00EB7A2C" w:rsidP="00EB7A2C">
            <w:pPr>
              <w:spacing w:line="0" w:lineRule="atLeast"/>
              <w:ind w:leftChars="-24" w:left="-50" w:rightChars="-51" w:right="-107"/>
              <w:jc w:val="center"/>
              <w:rPr>
                <w:rFonts w:asciiTheme="minorEastAsia" w:hAnsiTheme="minorEastAsia"/>
                <w:sz w:val="16"/>
                <w:szCs w:val="16"/>
              </w:rPr>
            </w:pPr>
            <w:r w:rsidRPr="00960011">
              <w:rPr>
                <w:rFonts w:asciiTheme="minorEastAsia" w:hAnsiTheme="minorEastAsia" w:hint="eastAsia"/>
                <w:sz w:val="16"/>
                <w:szCs w:val="16"/>
              </w:rPr>
              <w:t>酸</w:t>
            </w:r>
          </w:p>
        </w:tc>
        <w:tc>
          <w:tcPr>
            <w:tcW w:w="2268"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修理</w:t>
            </w:r>
            <w:r w:rsidR="00EB2E03" w:rsidRPr="00960011">
              <w:rPr>
                <w:rFonts w:asciiTheme="minorEastAsia" w:hAnsiTheme="minorEastAsia" w:hint="eastAsia"/>
                <w:sz w:val="18"/>
                <w:szCs w:val="18"/>
              </w:rPr>
              <w:t>又は</w:t>
            </w:r>
            <w:r w:rsidRPr="00960011">
              <w:rPr>
                <w:rFonts w:asciiTheme="minorEastAsia" w:hAnsiTheme="minorEastAsia" w:hint="eastAsia"/>
                <w:sz w:val="18"/>
                <w:szCs w:val="18"/>
              </w:rPr>
              <w:t>清掃時の措置</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【参照】例示基準50</w:t>
            </w:r>
          </w:p>
        </w:tc>
        <w:tc>
          <w:tcPr>
            <w:tcW w:w="5529" w:type="dxa"/>
          </w:tcPr>
          <w:p w:rsidR="0081034A" w:rsidRPr="00960011" w:rsidRDefault="00EB2E03" w:rsidP="00AC717F">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修理時、ガス種に応じて危険を防止するための措置を講ずること</w:t>
            </w:r>
          </w:p>
        </w:tc>
        <w:tc>
          <w:tcPr>
            <w:tcW w:w="992" w:type="dxa"/>
          </w:tcPr>
          <w:p w:rsidR="0081034A" w:rsidRPr="00960011" w:rsidRDefault="0081034A" w:rsidP="0081034A">
            <w:pPr>
              <w:rPr>
                <w:rFonts w:asciiTheme="minorEastAsia" w:hAnsiTheme="minorEastAsia"/>
                <w:sz w:val="18"/>
                <w:szCs w:val="18"/>
              </w:rPr>
            </w:pPr>
          </w:p>
        </w:tc>
      </w:tr>
      <w:tr w:rsidR="00AC717F" w:rsidRPr="00960011" w:rsidTr="001149C8">
        <w:trPr>
          <w:trHeight w:val="703"/>
        </w:trPr>
        <w:tc>
          <w:tcPr>
            <w:tcW w:w="375"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1"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５</w:t>
            </w:r>
          </w:p>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ハ</w:t>
            </w:r>
          </w:p>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ニ</w:t>
            </w:r>
          </w:p>
        </w:tc>
        <w:tc>
          <w:tcPr>
            <w:tcW w:w="571" w:type="dxa"/>
            <w:shd w:val="clear" w:color="auto" w:fill="auto"/>
          </w:tcPr>
          <w:p w:rsidR="0081034A" w:rsidRPr="00960011" w:rsidRDefault="0081034A" w:rsidP="0081034A">
            <w:pPr>
              <w:spacing w:line="0" w:lineRule="atLeast"/>
              <w:ind w:leftChars="-24" w:left="-50" w:rightChars="-51" w:right="-107"/>
              <w:jc w:val="center"/>
              <w:rPr>
                <w:rFonts w:asciiTheme="minorEastAsia" w:hAnsiTheme="minorEastAsia"/>
                <w:sz w:val="16"/>
                <w:szCs w:val="16"/>
                <w:highlight w:val="cyan"/>
              </w:rPr>
            </w:pPr>
          </w:p>
        </w:tc>
        <w:tc>
          <w:tcPr>
            <w:tcW w:w="2268"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修理又は清掃時に設備を開放等するときの措置</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【参照】例示基準50</w:t>
            </w:r>
          </w:p>
        </w:tc>
        <w:tc>
          <w:tcPr>
            <w:tcW w:w="5529" w:type="dxa"/>
          </w:tcPr>
          <w:p w:rsidR="0081034A"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消費設備を開放し、又は設備内に入るときは、危険を防止するための措置を施すこと</w:t>
            </w:r>
          </w:p>
          <w:p w:rsidR="0081034A" w:rsidRPr="00960011" w:rsidRDefault="0081034A" w:rsidP="00AC717F">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開放して修理等をするときは、開放する部分に他の部分からガスが漏えいすることを</w:t>
            </w:r>
            <w:r w:rsidR="00EB2E03" w:rsidRPr="00960011">
              <w:rPr>
                <w:rFonts w:asciiTheme="minorEastAsia" w:hAnsiTheme="minorEastAsia" w:hint="eastAsia"/>
                <w:sz w:val="18"/>
                <w:szCs w:val="18"/>
              </w:rPr>
              <w:t>防止するための措置を講ずること</w:t>
            </w:r>
          </w:p>
        </w:tc>
        <w:tc>
          <w:tcPr>
            <w:tcW w:w="992" w:type="dxa"/>
          </w:tcPr>
          <w:p w:rsidR="0081034A" w:rsidRPr="00960011" w:rsidRDefault="0081034A" w:rsidP="0081034A">
            <w:pPr>
              <w:rPr>
                <w:rFonts w:asciiTheme="minorEastAsia" w:hAnsiTheme="minorEastAsia"/>
                <w:sz w:val="18"/>
                <w:szCs w:val="18"/>
              </w:rPr>
            </w:pPr>
          </w:p>
        </w:tc>
      </w:tr>
      <w:tr w:rsidR="00AC717F" w:rsidRPr="00960011" w:rsidTr="001149C8">
        <w:trPr>
          <w:trHeight w:val="703"/>
        </w:trPr>
        <w:tc>
          <w:tcPr>
            <w:tcW w:w="375"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1"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５</w:t>
            </w:r>
          </w:p>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ホ</w:t>
            </w:r>
          </w:p>
        </w:tc>
        <w:tc>
          <w:tcPr>
            <w:tcW w:w="571" w:type="dxa"/>
            <w:shd w:val="clear" w:color="auto" w:fill="auto"/>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p>
        </w:tc>
        <w:tc>
          <w:tcPr>
            <w:tcW w:w="2268"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修理又は清掃終了後の措置</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【参照】例示基準50</w:t>
            </w:r>
          </w:p>
        </w:tc>
        <w:tc>
          <w:tcPr>
            <w:tcW w:w="5529" w:type="dxa"/>
          </w:tcPr>
          <w:p w:rsidR="0081034A" w:rsidRPr="00960011" w:rsidRDefault="00EB2E03"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修理等が終了したときは，当該消費</w:t>
            </w:r>
            <w:r w:rsidR="0081034A" w:rsidRPr="00960011">
              <w:rPr>
                <w:rFonts w:asciiTheme="minorEastAsia" w:hAnsiTheme="minorEastAsia" w:hint="eastAsia"/>
                <w:sz w:val="18"/>
                <w:szCs w:val="18"/>
              </w:rPr>
              <w:t>設備が正常に作動することを確認した後でなければ消費を行わないこと</w:t>
            </w:r>
          </w:p>
        </w:tc>
        <w:tc>
          <w:tcPr>
            <w:tcW w:w="992" w:type="dxa"/>
          </w:tcPr>
          <w:p w:rsidR="0081034A" w:rsidRPr="00960011" w:rsidRDefault="0081034A" w:rsidP="0081034A">
            <w:pPr>
              <w:rPr>
                <w:rFonts w:asciiTheme="minorEastAsia" w:hAnsiTheme="minorEastAsia"/>
                <w:sz w:val="18"/>
                <w:szCs w:val="18"/>
              </w:rPr>
            </w:pPr>
          </w:p>
        </w:tc>
      </w:tr>
      <w:tr w:rsidR="00AC717F" w:rsidRPr="00960011" w:rsidTr="001149C8">
        <w:trPr>
          <w:trHeight w:val="703"/>
        </w:trPr>
        <w:tc>
          <w:tcPr>
            <w:tcW w:w="375"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1" w:type="dxa"/>
          </w:tcPr>
          <w:p w:rsidR="0081034A" w:rsidRPr="00960011" w:rsidRDefault="0081034A" w:rsidP="0081034A">
            <w:pPr>
              <w:ind w:leftChars="-51" w:left="-107" w:rightChars="-51" w:right="-107"/>
              <w:jc w:val="center"/>
              <w:rPr>
                <w:rFonts w:asciiTheme="minorEastAsia" w:hAnsiTheme="minorEastAsia"/>
                <w:sz w:val="18"/>
                <w:szCs w:val="18"/>
              </w:rPr>
            </w:pPr>
          </w:p>
        </w:tc>
        <w:tc>
          <w:tcPr>
            <w:tcW w:w="379" w:type="dxa"/>
            <w:vAlign w:val="center"/>
          </w:tcPr>
          <w:p w:rsidR="0081034A" w:rsidRPr="00960011" w:rsidRDefault="0081034A" w:rsidP="0081034A">
            <w:pPr>
              <w:spacing w:line="0" w:lineRule="atLeast"/>
              <w:ind w:leftChars="-51" w:left="-107" w:rightChars="-51" w:right="-107"/>
              <w:jc w:val="center"/>
              <w:rPr>
                <w:rFonts w:asciiTheme="minorEastAsia" w:hAnsiTheme="minorEastAsia"/>
                <w:sz w:val="18"/>
                <w:szCs w:val="18"/>
              </w:rPr>
            </w:pPr>
            <w:r w:rsidRPr="00960011">
              <w:rPr>
                <w:rFonts w:asciiTheme="minorEastAsia" w:hAnsiTheme="minorEastAsia" w:hint="eastAsia"/>
                <w:sz w:val="18"/>
                <w:szCs w:val="18"/>
              </w:rPr>
              <w:t>６</w:t>
            </w:r>
          </w:p>
        </w:tc>
        <w:tc>
          <w:tcPr>
            <w:tcW w:w="571" w:type="dxa"/>
            <w:shd w:val="clear" w:color="auto" w:fill="auto"/>
          </w:tcPr>
          <w:p w:rsidR="0081034A" w:rsidRPr="00960011" w:rsidRDefault="0081034A" w:rsidP="0081034A">
            <w:pPr>
              <w:spacing w:line="0" w:lineRule="atLeast"/>
              <w:ind w:leftChars="-24" w:left="-50" w:rightChars="-51" w:right="-107"/>
              <w:jc w:val="center"/>
              <w:rPr>
                <w:rFonts w:asciiTheme="minorEastAsia" w:hAnsiTheme="minorEastAsia"/>
                <w:sz w:val="16"/>
                <w:szCs w:val="16"/>
              </w:rPr>
            </w:pPr>
          </w:p>
        </w:tc>
        <w:tc>
          <w:tcPr>
            <w:tcW w:w="2268" w:type="dxa"/>
          </w:tcPr>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バルブに過大な力を加えない措置</w:t>
            </w:r>
          </w:p>
          <w:p w:rsidR="0081034A" w:rsidRPr="00960011" w:rsidRDefault="0081034A" w:rsidP="0081034A">
            <w:pPr>
              <w:rPr>
                <w:rFonts w:asciiTheme="minorEastAsia" w:hAnsiTheme="minorEastAsia"/>
                <w:sz w:val="18"/>
                <w:szCs w:val="18"/>
              </w:rPr>
            </w:pPr>
            <w:r w:rsidRPr="00960011">
              <w:rPr>
                <w:rFonts w:asciiTheme="minorEastAsia" w:hAnsiTheme="minorEastAsia" w:hint="eastAsia"/>
                <w:sz w:val="18"/>
                <w:szCs w:val="18"/>
              </w:rPr>
              <w:t>【参照】例示基準51</w:t>
            </w:r>
          </w:p>
          <w:p w:rsidR="0081034A" w:rsidRPr="00960011" w:rsidRDefault="0081034A" w:rsidP="0081034A">
            <w:pPr>
              <w:rPr>
                <w:rFonts w:asciiTheme="minorEastAsia" w:hAnsiTheme="minorEastAsia"/>
                <w:sz w:val="18"/>
                <w:szCs w:val="18"/>
              </w:rPr>
            </w:pPr>
          </w:p>
        </w:tc>
        <w:tc>
          <w:tcPr>
            <w:tcW w:w="5529" w:type="dxa"/>
          </w:tcPr>
          <w:p w:rsidR="0081034A"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バルブを操作する場合は、過大な力を加えないよう必要な措置を講ずること</w:t>
            </w:r>
          </w:p>
          <w:p w:rsidR="0081034A" w:rsidRPr="00960011" w:rsidRDefault="0081034A" w:rsidP="0081034A">
            <w:pPr>
              <w:pStyle w:val="a6"/>
              <w:numPr>
                <w:ilvl w:val="0"/>
                <w:numId w:val="2"/>
              </w:numPr>
              <w:spacing w:line="0" w:lineRule="atLeast"/>
              <w:ind w:leftChars="0" w:left="176" w:hanging="176"/>
              <w:rPr>
                <w:rFonts w:asciiTheme="minorEastAsia" w:hAnsiTheme="minorEastAsia"/>
                <w:sz w:val="18"/>
                <w:szCs w:val="18"/>
              </w:rPr>
            </w:pPr>
            <w:r w:rsidRPr="00960011">
              <w:rPr>
                <w:rFonts w:asciiTheme="minorEastAsia" w:hAnsiTheme="minorEastAsia" w:hint="eastAsia"/>
                <w:sz w:val="18"/>
                <w:szCs w:val="18"/>
              </w:rPr>
              <w:t>過大な力がかかることを防止するため、適切な維持管理をすること</w:t>
            </w:r>
          </w:p>
        </w:tc>
        <w:tc>
          <w:tcPr>
            <w:tcW w:w="992" w:type="dxa"/>
          </w:tcPr>
          <w:p w:rsidR="0081034A" w:rsidRPr="00960011" w:rsidRDefault="0081034A" w:rsidP="0081034A">
            <w:pPr>
              <w:rPr>
                <w:rFonts w:asciiTheme="minorEastAsia" w:hAnsiTheme="minorEastAsia"/>
                <w:sz w:val="18"/>
                <w:szCs w:val="18"/>
              </w:rPr>
            </w:pPr>
          </w:p>
        </w:tc>
      </w:tr>
    </w:tbl>
    <w:p w:rsidR="00CD40CA" w:rsidRPr="00960011" w:rsidRDefault="00CD40CA" w:rsidP="002E5786">
      <w:pPr>
        <w:ind w:firstLineChars="100" w:firstLine="210"/>
        <w:rPr>
          <w:rFonts w:asciiTheme="minorEastAsia" w:hAnsiTheme="minorEastAsia"/>
          <w:szCs w:val="21"/>
        </w:rPr>
      </w:pPr>
      <w:bookmarkStart w:id="0" w:name="_GoBack"/>
      <w:bookmarkEnd w:id="0"/>
    </w:p>
    <w:sectPr w:rsidR="00CD40CA" w:rsidRPr="00960011" w:rsidSect="00A7077C">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5A6" w:rsidRDefault="008275A6" w:rsidP="00235DD2">
      <w:r>
        <w:separator/>
      </w:r>
    </w:p>
  </w:endnote>
  <w:endnote w:type="continuationSeparator" w:id="0">
    <w:p w:rsidR="008275A6" w:rsidRDefault="008275A6"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488894"/>
      <w:docPartObj>
        <w:docPartGallery w:val="Page Numbers (Bottom of Page)"/>
        <w:docPartUnique/>
      </w:docPartObj>
    </w:sdtPr>
    <w:sdtEndPr/>
    <w:sdtContent>
      <w:p w:rsidR="00F02F20" w:rsidRDefault="00F02F20">
        <w:pPr>
          <w:pStyle w:val="a9"/>
          <w:jc w:val="center"/>
        </w:pPr>
        <w:r>
          <w:fldChar w:fldCharType="begin"/>
        </w:r>
        <w:r>
          <w:instrText>PAGE   \* MERGEFORMAT</w:instrText>
        </w:r>
        <w:r>
          <w:fldChar w:fldCharType="separate"/>
        </w:r>
        <w:r w:rsidR="00283DCE" w:rsidRPr="00283DCE">
          <w:rPr>
            <w:noProof/>
            <w:lang w:val="ja-JP"/>
          </w:rPr>
          <w:t>5</w:t>
        </w:r>
        <w:r>
          <w:fldChar w:fldCharType="end"/>
        </w:r>
      </w:p>
    </w:sdtContent>
  </w:sdt>
  <w:p w:rsidR="00F02F20" w:rsidRDefault="00F02F2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5A6" w:rsidRDefault="008275A6" w:rsidP="00235DD2">
      <w:r>
        <w:separator/>
      </w:r>
    </w:p>
  </w:footnote>
  <w:footnote w:type="continuationSeparator" w:id="0">
    <w:p w:rsidR="008275A6" w:rsidRDefault="008275A6"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311D76"/>
    <w:multiLevelType w:val="hybridMultilevel"/>
    <w:tmpl w:val="5BD8C578"/>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5E7B"/>
    <w:rsid w:val="00011610"/>
    <w:rsid w:val="0001534D"/>
    <w:rsid w:val="000309B9"/>
    <w:rsid w:val="0003469A"/>
    <w:rsid w:val="000359FC"/>
    <w:rsid w:val="0004231C"/>
    <w:rsid w:val="00045F0F"/>
    <w:rsid w:val="0006108E"/>
    <w:rsid w:val="00061412"/>
    <w:rsid w:val="00065612"/>
    <w:rsid w:val="000737CC"/>
    <w:rsid w:val="000917AC"/>
    <w:rsid w:val="000B304C"/>
    <w:rsid w:val="000B3F14"/>
    <w:rsid w:val="000B50B7"/>
    <w:rsid w:val="000C43E5"/>
    <w:rsid w:val="000E5BCD"/>
    <w:rsid w:val="000E637E"/>
    <w:rsid w:val="000F0782"/>
    <w:rsid w:val="000F3F22"/>
    <w:rsid w:val="000F4859"/>
    <w:rsid w:val="000F75B0"/>
    <w:rsid w:val="00105DBA"/>
    <w:rsid w:val="001149C8"/>
    <w:rsid w:val="00123E3F"/>
    <w:rsid w:val="00141094"/>
    <w:rsid w:val="00142F23"/>
    <w:rsid w:val="001523DB"/>
    <w:rsid w:val="00152699"/>
    <w:rsid w:val="00160424"/>
    <w:rsid w:val="001645B6"/>
    <w:rsid w:val="0018193E"/>
    <w:rsid w:val="001900FA"/>
    <w:rsid w:val="001975F5"/>
    <w:rsid w:val="001C5EFA"/>
    <w:rsid w:val="001E090B"/>
    <w:rsid w:val="001E2D1A"/>
    <w:rsid w:val="001F59B5"/>
    <w:rsid w:val="0020187A"/>
    <w:rsid w:val="002026A4"/>
    <w:rsid w:val="00212B8B"/>
    <w:rsid w:val="00215AE2"/>
    <w:rsid w:val="002216D1"/>
    <w:rsid w:val="00224331"/>
    <w:rsid w:val="002265D5"/>
    <w:rsid w:val="00235DD2"/>
    <w:rsid w:val="00240576"/>
    <w:rsid w:val="0024725C"/>
    <w:rsid w:val="00254305"/>
    <w:rsid w:val="00255950"/>
    <w:rsid w:val="002573F3"/>
    <w:rsid w:val="00280402"/>
    <w:rsid w:val="00283DCE"/>
    <w:rsid w:val="00285608"/>
    <w:rsid w:val="00290970"/>
    <w:rsid w:val="0029272F"/>
    <w:rsid w:val="002A1CAE"/>
    <w:rsid w:val="002B2598"/>
    <w:rsid w:val="002C64D5"/>
    <w:rsid w:val="002E3EB9"/>
    <w:rsid w:val="002E5786"/>
    <w:rsid w:val="002E764A"/>
    <w:rsid w:val="002F5680"/>
    <w:rsid w:val="003143F9"/>
    <w:rsid w:val="0032275C"/>
    <w:rsid w:val="003365CD"/>
    <w:rsid w:val="003453AE"/>
    <w:rsid w:val="0035570D"/>
    <w:rsid w:val="00364D65"/>
    <w:rsid w:val="0036526F"/>
    <w:rsid w:val="00373951"/>
    <w:rsid w:val="00380C30"/>
    <w:rsid w:val="003931F8"/>
    <w:rsid w:val="003A5A41"/>
    <w:rsid w:val="003B06DE"/>
    <w:rsid w:val="003B06F7"/>
    <w:rsid w:val="003B7B92"/>
    <w:rsid w:val="003C1076"/>
    <w:rsid w:val="003C36BA"/>
    <w:rsid w:val="003D7B1D"/>
    <w:rsid w:val="003E30C4"/>
    <w:rsid w:val="003F122E"/>
    <w:rsid w:val="003F4E56"/>
    <w:rsid w:val="003F7837"/>
    <w:rsid w:val="004009B7"/>
    <w:rsid w:val="004039AD"/>
    <w:rsid w:val="00404EAD"/>
    <w:rsid w:val="00406EF7"/>
    <w:rsid w:val="004077E7"/>
    <w:rsid w:val="00420859"/>
    <w:rsid w:val="004213BB"/>
    <w:rsid w:val="004440CC"/>
    <w:rsid w:val="00444E88"/>
    <w:rsid w:val="004528B3"/>
    <w:rsid w:val="00484FE3"/>
    <w:rsid w:val="004863A2"/>
    <w:rsid w:val="0048716C"/>
    <w:rsid w:val="00487C28"/>
    <w:rsid w:val="004A0AD6"/>
    <w:rsid w:val="004A7362"/>
    <w:rsid w:val="004B6B1D"/>
    <w:rsid w:val="004D0FD3"/>
    <w:rsid w:val="004D38BE"/>
    <w:rsid w:val="004E11AA"/>
    <w:rsid w:val="004E1878"/>
    <w:rsid w:val="004E2BF5"/>
    <w:rsid w:val="005171F0"/>
    <w:rsid w:val="005269B1"/>
    <w:rsid w:val="00537F28"/>
    <w:rsid w:val="00545AAE"/>
    <w:rsid w:val="005513C9"/>
    <w:rsid w:val="005537F8"/>
    <w:rsid w:val="00562F7B"/>
    <w:rsid w:val="00564AE2"/>
    <w:rsid w:val="00565D0D"/>
    <w:rsid w:val="005728B5"/>
    <w:rsid w:val="005735E9"/>
    <w:rsid w:val="005974B4"/>
    <w:rsid w:val="005978F6"/>
    <w:rsid w:val="005A0E90"/>
    <w:rsid w:val="005B0670"/>
    <w:rsid w:val="005B3325"/>
    <w:rsid w:val="005B5EA2"/>
    <w:rsid w:val="005C085C"/>
    <w:rsid w:val="005C4D4D"/>
    <w:rsid w:val="005D47BB"/>
    <w:rsid w:val="005E086C"/>
    <w:rsid w:val="005F12B6"/>
    <w:rsid w:val="005F50FC"/>
    <w:rsid w:val="006262A9"/>
    <w:rsid w:val="006353C1"/>
    <w:rsid w:val="00655CA1"/>
    <w:rsid w:val="00660094"/>
    <w:rsid w:val="00671B6D"/>
    <w:rsid w:val="00680093"/>
    <w:rsid w:val="0069646D"/>
    <w:rsid w:val="006A1660"/>
    <w:rsid w:val="006A628B"/>
    <w:rsid w:val="006A6F6A"/>
    <w:rsid w:val="006A7FDD"/>
    <w:rsid w:val="006B0B74"/>
    <w:rsid w:val="006B31D7"/>
    <w:rsid w:val="006B779C"/>
    <w:rsid w:val="006C0807"/>
    <w:rsid w:val="006D1A14"/>
    <w:rsid w:val="006D6516"/>
    <w:rsid w:val="006D7953"/>
    <w:rsid w:val="006E0CB2"/>
    <w:rsid w:val="006F104C"/>
    <w:rsid w:val="00706FE4"/>
    <w:rsid w:val="00710A9B"/>
    <w:rsid w:val="00721C22"/>
    <w:rsid w:val="007249FF"/>
    <w:rsid w:val="0072584A"/>
    <w:rsid w:val="00744064"/>
    <w:rsid w:val="00744E00"/>
    <w:rsid w:val="0075292B"/>
    <w:rsid w:val="00765765"/>
    <w:rsid w:val="00765FA5"/>
    <w:rsid w:val="0077288D"/>
    <w:rsid w:val="00775A79"/>
    <w:rsid w:val="007866BD"/>
    <w:rsid w:val="007916BD"/>
    <w:rsid w:val="007B6F38"/>
    <w:rsid w:val="007C1EF2"/>
    <w:rsid w:val="007C6993"/>
    <w:rsid w:val="007D01B7"/>
    <w:rsid w:val="007D54F5"/>
    <w:rsid w:val="0081034A"/>
    <w:rsid w:val="008134F2"/>
    <w:rsid w:val="008275A6"/>
    <w:rsid w:val="00830BBB"/>
    <w:rsid w:val="008440B7"/>
    <w:rsid w:val="008506C8"/>
    <w:rsid w:val="00855A1F"/>
    <w:rsid w:val="008677CE"/>
    <w:rsid w:val="00873819"/>
    <w:rsid w:val="008805A7"/>
    <w:rsid w:val="008943E7"/>
    <w:rsid w:val="008A039F"/>
    <w:rsid w:val="008A28AF"/>
    <w:rsid w:val="008A5D80"/>
    <w:rsid w:val="008B7E78"/>
    <w:rsid w:val="008E1E49"/>
    <w:rsid w:val="009050E8"/>
    <w:rsid w:val="00906E13"/>
    <w:rsid w:val="00912B7E"/>
    <w:rsid w:val="00920E97"/>
    <w:rsid w:val="0093048E"/>
    <w:rsid w:val="009321B0"/>
    <w:rsid w:val="00934011"/>
    <w:rsid w:val="00950E91"/>
    <w:rsid w:val="00960011"/>
    <w:rsid w:val="009633C8"/>
    <w:rsid w:val="00963B33"/>
    <w:rsid w:val="0096597C"/>
    <w:rsid w:val="0097333A"/>
    <w:rsid w:val="0098142B"/>
    <w:rsid w:val="00981F23"/>
    <w:rsid w:val="009852B2"/>
    <w:rsid w:val="009B05F4"/>
    <w:rsid w:val="009C7925"/>
    <w:rsid w:val="00A02631"/>
    <w:rsid w:val="00A079D6"/>
    <w:rsid w:val="00A1636F"/>
    <w:rsid w:val="00A170C0"/>
    <w:rsid w:val="00A44E7D"/>
    <w:rsid w:val="00A44F8E"/>
    <w:rsid w:val="00A6023C"/>
    <w:rsid w:val="00A63E8C"/>
    <w:rsid w:val="00A7077C"/>
    <w:rsid w:val="00A73230"/>
    <w:rsid w:val="00A85C0D"/>
    <w:rsid w:val="00A86FA2"/>
    <w:rsid w:val="00A87147"/>
    <w:rsid w:val="00A87DAE"/>
    <w:rsid w:val="00AA0FAC"/>
    <w:rsid w:val="00AA591E"/>
    <w:rsid w:val="00AB728A"/>
    <w:rsid w:val="00AC21AC"/>
    <w:rsid w:val="00AC568D"/>
    <w:rsid w:val="00AC717F"/>
    <w:rsid w:val="00AD700C"/>
    <w:rsid w:val="00AE677C"/>
    <w:rsid w:val="00AF7756"/>
    <w:rsid w:val="00B00A7F"/>
    <w:rsid w:val="00B01164"/>
    <w:rsid w:val="00B0596F"/>
    <w:rsid w:val="00B167EF"/>
    <w:rsid w:val="00B208F0"/>
    <w:rsid w:val="00B31248"/>
    <w:rsid w:val="00B36825"/>
    <w:rsid w:val="00B36A1F"/>
    <w:rsid w:val="00B70F93"/>
    <w:rsid w:val="00B8329B"/>
    <w:rsid w:val="00B8622C"/>
    <w:rsid w:val="00B8743F"/>
    <w:rsid w:val="00B87E40"/>
    <w:rsid w:val="00BA6373"/>
    <w:rsid w:val="00BB4FAF"/>
    <w:rsid w:val="00BC7DA3"/>
    <w:rsid w:val="00BD0D1D"/>
    <w:rsid w:val="00BE37B1"/>
    <w:rsid w:val="00BE5E83"/>
    <w:rsid w:val="00BF4595"/>
    <w:rsid w:val="00BF7394"/>
    <w:rsid w:val="00BF7D34"/>
    <w:rsid w:val="00C13FB7"/>
    <w:rsid w:val="00C16EBF"/>
    <w:rsid w:val="00C22455"/>
    <w:rsid w:val="00C2692C"/>
    <w:rsid w:val="00C37E36"/>
    <w:rsid w:val="00C40C3C"/>
    <w:rsid w:val="00C42313"/>
    <w:rsid w:val="00C514F8"/>
    <w:rsid w:val="00C54AB4"/>
    <w:rsid w:val="00C73986"/>
    <w:rsid w:val="00C74B0F"/>
    <w:rsid w:val="00C75C6D"/>
    <w:rsid w:val="00C77329"/>
    <w:rsid w:val="00C817C6"/>
    <w:rsid w:val="00C83D3C"/>
    <w:rsid w:val="00C92950"/>
    <w:rsid w:val="00C92FA7"/>
    <w:rsid w:val="00CB3F16"/>
    <w:rsid w:val="00CB7412"/>
    <w:rsid w:val="00CB78EB"/>
    <w:rsid w:val="00CC039C"/>
    <w:rsid w:val="00CC0608"/>
    <w:rsid w:val="00CC6C8F"/>
    <w:rsid w:val="00CD29F8"/>
    <w:rsid w:val="00CD40CA"/>
    <w:rsid w:val="00CE6167"/>
    <w:rsid w:val="00CF1BD8"/>
    <w:rsid w:val="00D00AD0"/>
    <w:rsid w:val="00D01FE9"/>
    <w:rsid w:val="00D113F3"/>
    <w:rsid w:val="00D20958"/>
    <w:rsid w:val="00D20B6E"/>
    <w:rsid w:val="00D221B0"/>
    <w:rsid w:val="00D226F4"/>
    <w:rsid w:val="00D36055"/>
    <w:rsid w:val="00D410E9"/>
    <w:rsid w:val="00D4548B"/>
    <w:rsid w:val="00D51485"/>
    <w:rsid w:val="00D53E7C"/>
    <w:rsid w:val="00D568BA"/>
    <w:rsid w:val="00D634F7"/>
    <w:rsid w:val="00D70D22"/>
    <w:rsid w:val="00D71BD6"/>
    <w:rsid w:val="00D72663"/>
    <w:rsid w:val="00D81FAC"/>
    <w:rsid w:val="00D83973"/>
    <w:rsid w:val="00D8750F"/>
    <w:rsid w:val="00D96E54"/>
    <w:rsid w:val="00DA6C15"/>
    <w:rsid w:val="00DB0FA5"/>
    <w:rsid w:val="00DC52A4"/>
    <w:rsid w:val="00DD1B72"/>
    <w:rsid w:val="00DE0EC5"/>
    <w:rsid w:val="00DE133D"/>
    <w:rsid w:val="00DE2F51"/>
    <w:rsid w:val="00E02DC0"/>
    <w:rsid w:val="00E06617"/>
    <w:rsid w:val="00E15B42"/>
    <w:rsid w:val="00E17400"/>
    <w:rsid w:val="00E239B9"/>
    <w:rsid w:val="00E2768F"/>
    <w:rsid w:val="00E419F7"/>
    <w:rsid w:val="00E51F82"/>
    <w:rsid w:val="00E74D33"/>
    <w:rsid w:val="00E81817"/>
    <w:rsid w:val="00E839B1"/>
    <w:rsid w:val="00E841B6"/>
    <w:rsid w:val="00E87448"/>
    <w:rsid w:val="00E95ED2"/>
    <w:rsid w:val="00E96394"/>
    <w:rsid w:val="00EA05AE"/>
    <w:rsid w:val="00EA712F"/>
    <w:rsid w:val="00EB2E03"/>
    <w:rsid w:val="00EB7A2C"/>
    <w:rsid w:val="00EC47BB"/>
    <w:rsid w:val="00ED025C"/>
    <w:rsid w:val="00EE022F"/>
    <w:rsid w:val="00EF0D1C"/>
    <w:rsid w:val="00F02F20"/>
    <w:rsid w:val="00F126E0"/>
    <w:rsid w:val="00F160D8"/>
    <w:rsid w:val="00F30C44"/>
    <w:rsid w:val="00F35135"/>
    <w:rsid w:val="00F511E2"/>
    <w:rsid w:val="00F564C5"/>
    <w:rsid w:val="00F76412"/>
    <w:rsid w:val="00F80A84"/>
    <w:rsid w:val="00F90592"/>
    <w:rsid w:val="00F906F5"/>
    <w:rsid w:val="00F93FE4"/>
    <w:rsid w:val="00F9545D"/>
    <w:rsid w:val="00FA1728"/>
    <w:rsid w:val="00FA3CD4"/>
    <w:rsid w:val="00FB21E5"/>
    <w:rsid w:val="00FB2E47"/>
    <w:rsid w:val="00FB5611"/>
    <w:rsid w:val="00FC2BDE"/>
    <w:rsid w:val="00FC3387"/>
    <w:rsid w:val="00FC5C67"/>
    <w:rsid w:val="00FC5EA2"/>
    <w:rsid w:val="00FF73ED"/>
    <w:rsid w:val="00FF7420"/>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2415">
      <w:bodyDiv w:val="1"/>
      <w:marLeft w:val="0"/>
      <w:marRight w:val="0"/>
      <w:marTop w:val="0"/>
      <w:marBottom w:val="0"/>
      <w:divBdr>
        <w:top w:val="none" w:sz="0" w:space="0" w:color="auto"/>
        <w:left w:val="none" w:sz="0" w:space="0" w:color="auto"/>
        <w:bottom w:val="none" w:sz="0" w:space="0" w:color="auto"/>
        <w:right w:val="none" w:sz="0" w:space="0" w:color="auto"/>
      </w:divBdr>
    </w:div>
    <w:div w:id="837503206">
      <w:bodyDiv w:val="1"/>
      <w:marLeft w:val="0"/>
      <w:marRight w:val="0"/>
      <w:marTop w:val="0"/>
      <w:marBottom w:val="0"/>
      <w:divBdr>
        <w:top w:val="none" w:sz="0" w:space="0" w:color="auto"/>
        <w:left w:val="none" w:sz="0" w:space="0" w:color="auto"/>
        <w:bottom w:val="none" w:sz="0" w:space="0" w:color="auto"/>
        <w:right w:val="none" w:sz="0" w:space="0" w:color="auto"/>
      </w:divBdr>
    </w:div>
    <w:div w:id="113351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40578-5331-41DC-AD65-AD160DEE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5</Pages>
  <Words>767</Words>
  <Characters>4374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178</cp:revision>
  <cp:lastPrinted>2019-03-25T05:42:00Z</cp:lastPrinted>
  <dcterms:created xsi:type="dcterms:W3CDTF">2018-03-09T06:14:00Z</dcterms:created>
  <dcterms:modified xsi:type="dcterms:W3CDTF">2019-03-26T08:35:00Z</dcterms:modified>
</cp:coreProperties>
</file>