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4A12">
      <w:pPr>
        <w:rPr>
          <w:rFonts w:cstheme="minorBidi"/>
          <w:sz w:val="24"/>
          <w:szCs w:val="24"/>
        </w:rPr>
      </w:pPr>
      <w:r>
        <w:rPr>
          <w:rFonts w:hint="eastAsia"/>
          <w:color w:val="000000"/>
        </w:rPr>
        <w:t>県様式第５９号</w:t>
      </w:r>
    </w:p>
    <w:p w:rsidR="00000000" w:rsidRDefault="00F04A12">
      <w:pPr>
        <w:rPr>
          <w:rFonts w:cstheme="minorBidi"/>
          <w:sz w:val="24"/>
          <w:szCs w:val="24"/>
        </w:rPr>
      </w:pPr>
    </w:p>
    <w:p w:rsidR="00000000" w:rsidRDefault="00F04A12">
      <w:pPr>
        <w:jc w:val="center"/>
        <w:rPr>
          <w:rFonts w:cstheme="minorBidi"/>
          <w:sz w:val="24"/>
          <w:szCs w:val="24"/>
        </w:rPr>
      </w:pPr>
      <w:r>
        <w:rPr>
          <w:rFonts w:hint="eastAsia"/>
          <w:color w:val="000000"/>
          <w:sz w:val="30"/>
          <w:szCs w:val="30"/>
        </w:rPr>
        <w:t>貯蔵設備構造説明書（１トン以上３トン未満）</w:t>
      </w:r>
    </w:p>
    <w:p w:rsidR="00000000" w:rsidRDefault="00F04A12">
      <w:pPr>
        <w:rPr>
          <w:rFonts w:cstheme="minorBidi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9"/>
        <w:gridCol w:w="879"/>
        <w:gridCol w:w="769"/>
        <w:gridCol w:w="4284"/>
        <w:gridCol w:w="110"/>
        <w:gridCol w:w="14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貯蔵施設の面積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</w:t>
            </w:r>
            <w:r>
              <w:rPr>
                <w:rFonts w:ascii="ＭＳ Ｐゴシック" w:eastAsia="ＭＳ Ｐゴシック" w:cs="ＭＳ Ｐゴシック" w:hint="eastAsia"/>
                <w:color w:val="000000"/>
              </w:rPr>
              <w:t>㎡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　　　　ｍ×　　　　ｍ）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貯蔵量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ｋｇ（　　ｋｇ　　本、　　ｋｇ　本、　　ｋｇ　本）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最も近い</w:t>
            </w:r>
          </w:p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保安物件</w:t>
            </w:r>
          </w:p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及び距離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第１種</w:t>
            </w:r>
          </w:p>
        </w:tc>
        <w:tc>
          <w:tcPr>
            <w:tcW w:w="516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第２種</w:t>
            </w:r>
          </w:p>
        </w:tc>
        <w:tc>
          <w:tcPr>
            <w:tcW w:w="5163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</w:p>
        </w:tc>
        <w:tc>
          <w:tcPr>
            <w:tcW w:w="1428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貯蔵施設の構造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別添　図　　　のとおり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障壁の有無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有（外壁と兼用）　　　有（その他）　　　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障壁の構造</w:t>
            </w:r>
          </w:p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</w:p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</w:p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</w:p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鉄筋コンクリート</w:t>
            </w:r>
            <w:r>
              <w:rPr>
                <w:rFonts w:hint="eastAsia"/>
                <w:color w:val="000000"/>
              </w:rPr>
              <w:t xml:space="preserve">　　コンクリートブロック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厚さ　　ｃｍ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7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鉄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筋</w:t>
            </w:r>
          </w:p>
        </w:tc>
        <w:tc>
          <w:tcPr>
            <w:tcW w:w="5822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直径　　　ｍｍ　　ピッチ　　　ｃｍ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769" w:type="dxa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構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造</w:t>
            </w:r>
          </w:p>
        </w:tc>
        <w:tc>
          <w:tcPr>
            <w:tcW w:w="5822" w:type="dxa"/>
            <w:gridSpan w:val="3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別添　図　　　のとおり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屋根の材質等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滞留防止措置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</w:rPr>
              <w:t>換気口：　　　ｃｍ</w:t>
            </w:r>
            <w:r>
              <w:rPr>
                <w:rFonts w:hint="eastAsia"/>
                <w:color w:val="000000"/>
                <w:vertAlign w:val="superscript"/>
              </w:rPr>
              <w:t>２</w:t>
            </w:r>
            <w:r>
              <w:rPr>
                <w:rFonts w:hint="eastAsia"/>
                <w:color w:val="000000"/>
              </w:rPr>
              <w:t xml:space="preserve">　×　　ヶ所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＝</w:t>
            </w: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ｃｍ</w:t>
            </w:r>
            <w:r>
              <w:rPr>
                <w:rFonts w:hint="eastAsia"/>
                <w:color w:val="000000"/>
                <w:vertAlign w:val="superscript"/>
              </w:rPr>
              <w:t>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散水設備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散水能力：床面積１㎡につき毎分　　リットル以上　　分間以上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消火器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粉末消火器：能力単位　　　　　×　　　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防火扉の種類</w:t>
            </w:r>
          </w:p>
        </w:tc>
        <w:tc>
          <w:tcPr>
            <w:tcW w:w="6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4A12">
            <w:pPr>
              <w:spacing w:line="398" w:lineRule="atLeast"/>
              <w:jc w:val="both"/>
              <w:rPr>
                <w:rFonts w:cstheme="minorBidi"/>
                <w:color w:val="000000"/>
              </w:rPr>
            </w:pPr>
          </w:p>
        </w:tc>
      </w:tr>
    </w:tbl>
    <w:p w:rsidR="00F04A12" w:rsidRDefault="00F04A12">
      <w:pPr>
        <w:rPr>
          <w:rFonts w:cstheme="minorBidi"/>
        </w:rPr>
      </w:pPr>
    </w:p>
    <w:sectPr w:rsidR="00F04A12">
      <w:pgSz w:w="11906" w:h="16838"/>
      <w:pgMar w:top="1418" w:right="1700" w:bottom="1418" w:left="1418" w:header="720" w:footer="720" w:gutter="0"/>
      <w:cols w:space="720"/>
      <w:noEndnote/>
      <w:docGrid w:type="linesAndChars" w:linePitch="400" w:charSpace="1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12" w:rsidRDefault="00F04A12" w:rsidP="00867178">
      <w:r>
        <w:separator/>
      </w:r>
    </w:p>
  </w:endnote>
  <w:endnote w:type="continuationSeparator" w:id="0">
    <w:p w:rsidR="00F04A12" w:rsidRDefault="00F04A12" w:rsidP="0086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12" w:rsidRDefault="00F04A12" w:rsidP="00867178">
      <w:r>
        <w:separator/>
      </w:r>
    </w:p>
  </w:footnote>
  <w:footnote w:type="continuationSeparator" w:id="0">
    <w:p w:rsidR="00F04A12" w:rsidRDefault="00F04A12" w:rsidP="0086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9"/>
  <w:drawingGridVerticalSpacing w:val="20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78"/>
    <w:rsid w:val="00867178"/>
    <w:rsid w:val="00F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0A63B7-965C-4CF1-BB8C-0448B484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178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6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178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user</cp:lastModifiedBy>
  <cp:revision>2</cp:revision>
  <cp:lastPrinted>2004-03-15T08:04:00Z</cp:lastPrinted>
  <dcterms:created xsi:type="dcterms:W3CDTF">2024-06-05T05:09:00Z</dcterms:created>
  <dcterms:modified xsi:type="dcterms:W3CDTF">2024-06-05T05:09:00Z</dcterms:modified>
</cp:coreProperties>
</file>