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B" w:rsidRDefault="00B560CB" w:rsidP="00B560CB">
      <w:pPr>
        <w:spacing w:line="220" w:lineRule="exact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県様式第</w:t>
      </w:r>
      <w:r>
        <w:rPr>
          <w:rFonts w:ascii="Times New Roman" w:hint="eastAsia"/>
          <w:color w:val="000000"/>
        </w:rPr>
        <w:t>２０</w:t>
      </w:r>
      <w:r>
        <w:rPr>
          <w:rFonts w:hint="eastAsia"/>
          <w:color w:val="000000"/>
        </w:rPr>
        <w:t>号</w:t>
      </w:r>
    </w:p>
    <w:p w:rsidR="00B560CB" w:rsidRDefault="00B560CB" w:rsidP="00B560CB">
      <w:pPr>
        <w:spacing w:line="360" w:lineRule="exact"/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8"/>
          <w:szCs w:val="28"/>
        </w:rPr>
        <w:t>認定対象消費者割合明細表</w:t>
      </w:r>
    </w:p>
    <w:p w:rsidR="00B560CB" w:rsidRDefault="00B560CB" w:rsidP="00B560CB">
      <w:pPr>
        <w:spacing w:afterLines="50" w:after="142" w:line="340" w:lineRule="exact"/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  <w:spacing w:val="30"/>
          <w:sz w:val="32"/>
          <w:szCs w:val="32"/>
          <w:u w:val="single"/>
        </w:rPr>
        <w:t>販売所名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：</w:t>
      </w:r>
      <w:r>
        <w:rPr>
          <w:rFonts w:ascii="Times New Roman" w:cs="Times New Roman"/>
          <w:color w:val="000000"/>
          <w:sz w:val="32"/>
          <w:szCs w:val="32"/>
          <w:u w:val="single"/>
        </w:rPr>
        <w:t xml:space="preserve">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1594"/>
        <w:gridCol w:w="585"/>
        <w:gridCol w:w="638"/>
        <w:gridCol w:w="637"/>
        <w:gridCol w:w="585"/>
        <w:gridCol w:w="531"/>
        <w:gridCol w:w="585"/>
        <w:gridCol w:w="638"/>
        <w:gridCol w:w="584"/>
        <w:gridCol w:w="532"/>
        <w:gridCol w:w="584"/>
        <w:gridCol w:w="638"/>
        <w:gridCol w:w="585"/>
      </w:tblGrid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60" w:lineRule="exact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-8255</wp:posOffset>
                      </wp:positionV>
                      <wp:extent cx="1985645" cy="9067165"/>
                      <wp:effectExtent l="10795" t="5080" r="13335" b="508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5645" cy="9067165"/>
                                <a:chOff x="1112" y="1359"/>
                                <a:chExt cx="3127" cy="1427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7" y="2419"/>
                                  <a:ext cx="572" cy="132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12" y="1359"/>
                                  <a:ext cx="2542" cy="6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17" y="1359"/>
                                  <a:ext cx="703" cy="5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807" y="1907"/>
                                  <a:ext cx="1851" cy="5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362E5" id="グループ化 1" o:spid="_x0000_s1026" style="position:absolute;left:0;text-align:left;margin-left:-2.8pt;margin-top:-.65pt;width:156.35pt;height:713.95pt;z-index:251659264" coordorigin="1112,1359" coordsize="3127,1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">
                      <v:line id="Line 3" o:spid="_x0000_s1027" style="position:absolute;flip:y;visibility:visible;mso-wrap-style:square" from="3667,2419" to="4239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4" o:spid="_x0000_s1028" style="position:absolute;flip:x y;visibility:visible;mso-wrap-style:square" from="1112,1359" to="3654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" strokeweight=".5pt"/>
                      <v:line id="Line 5" o:spid="_x0000_s1029" style="position:absolute;flip:x y;visibility:visible;mso-wrap-style:square" from="1117,1359" to="1820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" strokeweight=".5pt"/>
                      <v:line id="Line 6" o:spid="_x0000_s1030" style="position:absolute;flip:x y;visibility:visible;mso-wrap-style:square" from="1807,1907" to="3658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</w:rPr>
              <w:t>供給形態</w:t>
            </w:r>
          </w:p>
          <w:p w:rsidR="00B560CB" w:rsidRDefault="00B560CB" w:rsidP="00B74BB1">
            <w:pPr>
              <w:spacing w:line="260" w:lineRule="exact"/>
              <w:rPr>
                <w:rFonts w:cs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消費者数</w:t>
            </w:r>
          </w:p>
          <w:p w:rsidR="00B560CB" w:rsidRDefault="00B560CB" w:rsidP="00B74BB1">
            <w:pPr>
              <w:spacing w:beforeLines="50" w:before="142" w:line="16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消費者が</w:t>
            </w:r>
          </w:p>
          <w:p w:rsidR="00B560CB" w:rsidRDefault="00B560CB" w:rsidP="00B74BB1">
            <w:pPr>
              <w:spacing w:before="50" w:line="16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居住する市区町村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大型業務用</w:t>
            </w:r>
          </w:p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asci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hint="eastAsia"/>
                <w:color w:val="000000"/>
                <w:sz w:val="14"/>
                <w:szCs w:val="14"/>
              </w:rPr>
              <w:t>ｍ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>/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h</w:t>
            </w:r>
            <w:r>
              <w:rPr>
                <w:rFonts w:hint="eastAsia"/>
                <w:color w:val="000000"/>
                <w:sz w:val="14"/>
                <w:szCs w:val="14"/>
              </w:rPr>
              <w:t>を超える認定対象外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業務用施設</w:t>
            </w:r>
          </w:p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告示第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hint="eastAsia"/>
                <w:color w:val="000000"/>
                <w:sz w:val="14"/>
                <w:szCs w:val="14"/>
              </w:rPr>
              <w:t>条第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  <w:sz w:val="14"/>
                <w:szCs w:val="14"/>
              </w:rPr>
              <w:t>項</w:t>
            </w:r>
          </w:p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該当施設のみ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業務用施設</w:t>
            </w:r>
          </w:p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左欄以外の業務用施設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共同住宅等</w:t>
            </w:r>
          </w:p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告示第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hint="eastAsia"/>
                <w:color w:val="000000"/>
                <w:sz w:val="14"/>
                <w:szCs w:val="14"/>
              </w:rPr>
              <w:t>条第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  <w:sz w:val="14"/>
                <w:szCs w:val="14"/>
              </w:rPr>
              <w:t>項</w:t>
            </w:r>
          </w:p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該当施設のみ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一般住宅等</w:t>
            </w:r>
          </w:p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左欄以外の一般住宅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CB" w:rsidRDefault="00B560CB" w:rsidP="00B74BB1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</w:p>
          <w:p w:rsidR="00B560CB" w:rsidRDefault="00B560CB" w:rsidP="00B74BB1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</w:t>
            </w:r>
          </w:p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0CB" w:rsidRDefault="00B560CB" w:rsidP="00B74BB1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560CB" w:rsidRPr="00B64E72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 w:themeColor="text1"/>
              </w:rPr>
            </w:pPr>
            <w:r w:rsidRPr="00B64E72">
              <w:rPr>
                <w:rFonts w:hint="eastAsia"/>
                <w:color w:val="000000" w:themeColor="text1"/>
              </w:rPr>
              <w:t>相模原市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Pr="00B64E72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 w:themeColor="text1"/>
              </w:rPr>
            </w:pPr>
            <w:r w:rsidRPr="00B64E72">
              <w:rPr>
                <w:rFonts w:cs="Times New Roman" w:hint="eastAsia"/>
                <w:color w:val="000000" w:themeColor="text1"/>
              </w:rPr>
              <w:t>緑区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:rsidR="00B560CB" w:rsidRPr="00B64E72" w:rsidRDefault="00B560CB" w:rsidP="00B74BB1">
            <w:pPr>
              <w:spacing w:line="22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Pr="00B64E72" w:rsidRDefault="00B560CB" w:rsidP="00B74BB1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B64E72">
              <w:rPr>
                <w:rFonts w:hint="eastAsia"/>
                <w:color w:val="000000" w:themeColor="text1"/>
              </w:rPr>
              <w:t>中央区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0CB" w:rsidRPr="00B64E72" w:rsidRDefault="00B560CB" w:rsidP="00B74BB1">
            <w:pPr>
              <w:spacing w:line="22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Pr="00B64E72" w:rsidRDefault="00B560CB" w:rsidP="00B74BB1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B64E72">
              <w:rPr>
                <w:rFonts w:hint="eastAsia"/>
                <w:color w:val="000000" w:themeColor="text1"/>
              </w:rPr>
              <w:t>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厚木市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大和市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城山町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津久井町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相模湖町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藤野町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0CB" w:rsidRDefault="00B560CB" w:rsidP="00B74BB1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B560CB" w:rsidTr="00B74BB1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0CB" w:rsidRDefault="00B560CB" w:rsidP="00B74BB1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設置割合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0CB" w:rsidRDefault="00B560CB" w:rsidP="00B74BB1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</w:tr>
    </w:tbl>
    <w:p w:rsidR="00B560CB" w:rsidRDefault="00B560CB" w:rsidP="00B560CB">
      <w:pPr>
        <w:spacing w:line="280" w:lineRule="exact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【備考】　この様式は、販売所ごとに作成すること。</w:t>
      </w:r>
    </w:p>
    <w:p w:rsidR="00C34BBB" w:rsidRPr="00B560CB" w:rsidRDefault="00C34BBB">
      <w:bookmarkStart w:id="0" w:name="_GoBack"/>
      <w:bookmarkEnd w:id="0"/>
    </w:p>
    <w:sectPr w:rsidR="00C34BBB" w:rsidRPr="00B560CB">
      <w:pgSz w:w="11906" w:h="16838" w:code="9"/>
      <w:pgMar w:top="284" w:right="851" w:bottom="284" w:left="851" w:header="720" w:footer="720" w:gutter="0"/>
      <w:cols w:space="720"/>
      <w:noEndnote/>
      <w:docGrid w:type="linesAndChars" w:linePitch="285" w:charSpace="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CB"/>
    <w:rsid w:val="00B560CB"/>
    <w:rsid w:val="00C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F221D-116F-402C-AE03-21F4D41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 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2023-05-19T07:11:00Z</dcterms:created>
  <dcterms:modified xsi:type="dcterms:W3CDTF">2023-05-19T07:12:00Z</dcterms:modified>
</cp:coreProperties>
</file>