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91" w:rsidRDefault="00B26950" w:rsidP="00072B91">
      <w:pPr>
        <w:adjustRightInd/>
        <w:spacing w:line="380" w:lineRule="exact"/>
        <w:jc w:val="center"/>
        <w:rPr>
          <w:rFonts w:ascii="神奈川明朝" w:eastAsia="神奈川明朝" w:hAnsi="神奈川明朝"/>
          <w:b/>
          <w:bCs/>
          <w:spacing w:val="4"/>
          <w:sz w:val="36"/>
          <w:szCs w:val="36"/>
          <w:u w:val="single" w:color="000000"/>
        </w:rPr>
      </w:pPr>
      <w:r>
        <w:rPr>
          <w:rFonts w:ascii="神奈川明朝" w:eastAsia="神奈川明朝" w:hAnsi="神奈川明朝" w:hint="eastAsia"/>
          <w:b/>
          <w:bCs/>
          <w:spacing w:val="4"/>
          <w:sz w:val="36"/>
          <w:szCs w:val="36"/>
          <w:u w:val="single" w:color="000000"/>
        </w:rPr>
        <w:t>業績調書(様式第２号)</w:t>
      </w:r>
      <w:r w:rsidR="00072B91" w:rsidRPr="00072B91">
        <w:rPr>
          <w:rFonts w:ascii="神奈川明朝" w:eastAsia="神奈川明朝" w:hAnsi="神奈川明朝" w:hint="eastAsia"/>
          <w:b/>
          <w:bCs/>
          <w:spacing w:val="4"/>
          <w:sz w:val="36"/>
          <w:szCs w:val="36"/>
          <w:u w:val="single" w:color="000000"/>
        </w:rPr>
        <w:t>記入にあたっての注意事項</w:t>
      </w:r>
    </w:p>
    <w:p w:rsidR="00072B91" w:rsidRPr="00072B91" w:rsidRDefault="00072B91" w:rsidP="00072B91">
      <w:pPr>
        <w:adjustRightInd/>
        <w:spacing w:line="380" w:lineRule="exact"/>
        <w:jc w:val="center"/>
        <w:rPr>
          <w:rFonts w:ascii="神奈川明朝" w:eastAsia="神奈川明朝" w:hAnsi="神奈川明朝" w:cs="Times New Roman"/>
          <w:spacing w:val="2"/>
        </w:rPr>
      </w:pPr>
    </w:p>
    <w:p w:rsidR="00072B91" w:rsidRPr="00072B91" w:rsidRDefault="00072B91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</w:t>
      </w:r>
      <w:r w:rsidR="00295019" w:rsidRPr="00295019">
        <w:rPr>
          <w:rFonts w:ascii="神奈川明朝" w:eastAsia="神奈川明朝" w:hAnsi="神奈川明朝" w:hint="eastAsia"/>
          <w:spacing w:val="2"/>
          <w:sz w:val="24"/>
          <w:szCs w:val="24"/>
        </w:rPr>
        <w:t>推せん理由について</w:t>
      </w:r>
      <w:r w:rsidR="006B4EFE">
        <w:rPr>
          <w:rFonts w:ascii="神奈川明朝" w:eastAsia="神奈川明朝" w:hAnsi="神奈川明朝" w:hint="eastAsia"/>
          <w:spacing w:val="2"/>
          <w:sz w:val="24"/>
          <w:szCs w:val="24"/>
        </w:rPr>
        <w:t>以下に</w:t>
      </w:r>
      <w:r w:rsidR="0089716B">
        <w:rPr>
          <w:rFonts w:ascii="神奈川明朝" w:eastAsia="神奈川明朝" w:hAnsi="神奈川明朝" w:hint="eastAsia"/>
          <w:spacing w:val="2"/>
          <w:sz w:val="24"/>
          <w:szCs w:val="24"/>
        </w:rPr>
        <w:t>注意して頂きたい事項を記載しました。いずれの項目も</w:t>
      </w:r>
      <w:r w:rsidR="00AB0A93">
        <w:rPr>
          <w:rFonts w:ascii="神奈川明朝" w:eastAsia="神奈川明朝" w:hAnsi="神奈川明朝" w:hint="eastAsia"/>
          <w:spacing w:val="2"/>
          <w:sz w:val="24"/>
          <w:szCs w:val="24"/>
        </w:rPr>
        <w:t>目安２</w:t>
      </w:r>
      <w:r w:rsidR="0089716B">
        <w:rPr>
          <w:rFonts w:ascii="神奈川明朝" w:eastAsia="神奈川明朝" w:hAnsi="神奈川明朝" w:hint="eastAsia"/>
          <w:spacing w:val="2"/>
          <w:sz w:val="24"/>
          <w:szCs w:val="24"/>
        </w:rPr>
        <w:t>行</w:t>
      </w:r>
      <w:r w:rsidR="006B4EFE">
        <w:rPr>
          <w:rFonts w:ascii="神奈川明朝" w:eastAsia="神奈川明朝" w:hAnsi="神奈川明朝" w:hint="eastAsia"/>
          <w:spacing w:val="2"/>
          <w:sz w:val="24"/>
          <w:szCs w:val="24"/>
        </w:rPr>
        <w:t>に</w:t>
      </w:r>
      <w:r w:rsidR="0089716B">
        <w:rPr>
          <w:rFonts w:ascii="神奈川明朝" w:eastAsia="神奈川明朝" w:hAnsi="神奈川明朝" w:hint="eastAsia"/>
          <w:spacing w:val="2"/>
          <w:sz w:val="24"/>
          <w:szCs w:val="24"/>
        </w:rPr>
        <w:t>て</w:t>
      </w:r>
      <w:r w:rsidR="006B4EFE">
        <w:rPr>
          <w:rFonts w:ascii="神奈川明朝" w:eastAsia="神奈川明朝" w:hAnsi="神奈川明朝" w:hint="eastAsia"/>
          <w:spacing w:val="2"/>
          <w:sz w:val="24"/>
          <w:szCs w:val="24"/>
        </w:rPr>
        <w:t>ご記入ください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。また、</w:t>
      </w:r>
      <w:r w:rsidR="006B4EFE">
        <w:rPr>
          <w:rFonts w:ascii="神奈川明朝" w:eastAsia="神奈川明朝" w:hAnsi="神奈川明朝" w:hint="eastAsia"/>
          <w:spacing w:val="2"/>
          <w:sz w:val="24"/>
          <w:szCs w:val="24"/>
        </w:rPr>
        <w:t>成果物等のあるものは添付してください。（要素）については、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記入の際のポイントを示したものですので、</w:t>
      </w:r>
      <w:r w:rsidR="006B4EFE">
        <w:rPr>
          <w:rFonts w:ascii="神奈川明朝" w:eastAsia="神奈川明朝" w:hAnsi="神奈川明朝" w:hint="eastAsia"/>
          <w:spacing w:val="2"/>
          <w:sz w:val="24"/>
          <w:szCs w:val="24"/>
        </w:rPr>
        <w:t>併せて御確認ください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072B91" w:rsidRPr="006B4EFE" w:rsidRDefault="00072B91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</w:p>
    <w:p w:rsidR="00072B91" w:rsidRPr="00072B91" w:rsidRDefault="00072B91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（１）勤務成績を含めた勤務状況</w:t>
      </w:r>
    </w:p>
    <w:p w:rsidR="00072B91" w:rsidRPr="00072B91" w:rsidRDefault="00072B91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（要素）</w:t>
      </w:r>
    </w:p>
    <w:p w:rsidR="00072B91" w:rsidRDefault="00072B91" w:rsidP="00072B91">
      <w:pPr>
        <w:adjustRightInd/>
        <w:spacing w:line="380" w:lineRule="exact"/>
        <w:rPr>
          <w:rFonts w:ascii="神奈川明朝" w:eastAsia="神奈川明朝" w:hAnsi="神奈川明朝"/>
          <w:spacing w:val="2"/>
          <w:sz w:val="24"/>
          <w:szCs w:val="24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</w:t>
      </w:r>
      <w:r w:rsidR="00102984">
        <w:rPr>
          <w:rFonts w:ascii="神奈川明朝" w:eastAsia="神奈川明朝" w:hAnsi="神奈川明朝" w:hint="eastAsia"/>
          <w:spacing w:val="2"/>
          <w:sz w:val="24"/>
          <w:szCs w:val="24"/>
        </w:rPr>
        <w:t>・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本人の保育に対する姿勢（人柄を含む）や勤務成績、勤務状況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2A08B4" w:rsidRPr="00072B91" w:rsidRDefault="002A08B4" w:rsidP="00072B91">
      <w:pPr>
        <w:adjustRightInd/>
        <w:spacing w:line="380" w:lineRule="exact"/>
        <w:rPr>
          <w:rFonts w:ascii="神奈川明朝" w:eastAsia="神奈川明朝" w:hAnsi="神奈川明朝" w:cs="Times New Roman" w:hint="eastAsia"/>
          <w:spacing w:val="2"/>
        </w:rPr>
      </w:pPr>
    </w:p>
    <w:p w:rsidR="00072B91" w:rsidRPr="002A08B4" w:rsidRDefault="00072B91" w:rsidP="002A08B4">
      <w:pPr>
        <w:adjustRightInd/>
        <w:spacing w:beforeLines="50" w:before="189" w:line="380" w:lineRule="exact"/>
        <w:rPr>
          <w:rFonts w:ascii="神奈川明朝" w:eastAsia="神奈川明朝" w:hAnsi="神奈川明朝"/>
          <w:spacing w:val="2"/>
          <w:sz w:val="24"/>
          <w:szCs w:val="24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（２）工夫した保育内容</w:t>
      </w:r>
    </w:p>
    <w:p w:rsidR="00072B91" w:rsidRPr="00072B91" w:rsidRDefault="00072B91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（要素）</w:t>
      </w:r>
    </w:p>
    <w:p w:rsidR="00072B91" w:rsidRPr="00072B91" w:rsidRDefault="00102984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・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ひとりひとりの発達段階に応じた保育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072B91" w:rsidRPr="00072B91" w:rsidRDefault="00072B91" w:rsidP="007B1262">
      <w:pPr>
        <w:adjustRightInd/>
        <w:spacing w:line="380" w:lineRule="exact"/>
        <w:ind w:left="1043" w:hangingChars="400" w:hanging="1043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</w:t>
      </w:r>
      <w:r w:rsidR="00102984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・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発達状況に配慮した指導計画の評価や見直しを適切に実施し、職員　　　</w:t>
      </w: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会議等でも問題提起を行う等保育の向上に努めている等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072B91" w:rsidRPr="00072B91" w:rsidRDefault="00072B91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（要素）</w:t>
      </w:r>
    </w:p>
    <w:p w:rsidR="00072B91" w:rsidRPr="00072B91" w:rsidRDefault="00102984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・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豊かな人間性を持った子どもの育成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072B91" w:rsidRPr="00072B91" w:rsidRDefault="00102984" w:rsidP="007B1262">
      <w:pPr>
        <w:adjustRightInd/>
        <w:spacing w:line="380" w:lineRule="exact"/>
        <w:ind w:left="1043" w:hangingChars="400" w:hanging="1043"/>
        <w:rPr>
          <w:rFonts w:ascii="神奈川明朝" w:eastAsia="神奈川明朝" w:hAnsi="神奈川明朝" w:cs="Times New Roman"/>
          <w:spacing w:val="2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・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子どもが健康、安全で情緒の安定した生活ができる環境や遊びの工　　　</w:t>
      </w:r>
      <w:r w:rsid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夫等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072B91" w:rsidRPr="00072B91" w:rsidRDefault="002A08B4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（要素）</w:t>
      </w:r>
    </w:p>
    <w:p w:rsidR="00072B91" w:rsidRPr="00072B91" w:rsidRDefault="00102984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・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地域の実態、保護者の意向等を考慮した保育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072B91" w:rsidRPr="00072B91" w:rsidRDefault="00102984" w:rsidP="007B1262">
      <w:pPr>
        <w:adjustRightInd/>
        <w:spacing w:line="380" w:lineRule="exact"/>
        <w:ind w:left="1043" w:hangingChars="400" w:hanging="1043"/>
        <w:rPr>
          <w:rFonts w:ascii="神奈川明朝" w:eastAsia="神奈川明朝" w:hAnsi="神奈川明朝" w:cs="Times New Roman"/>
          <w:spacing w:val="2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・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核家族や兄弟が少ない地域での異年齢保育の実施や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、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お年寄りとの交　　　</w:t>
      </w:r>
      <w:r w:rsid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流等地域との接点を取り入れた保育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072B91" w:rsidRPr="00072B91" w:rsidRDefault="00072B91" w:rsidP="002A08B4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</w:t>
      </w:r>
    </w:p>
    <w:p w:rsidR="002A08B4" w:rsidRDefault="00072B91" w:rsidP="007B1262">
      <w:pPr>
        <w:adjustRightInd/>
        <w:spacing w:beforeLines="50" w:before="189" w:line="380" w:lineRule="exact"/>
        <w:rPr>
          <w:rFonts w:ascii="神奈川明朝" w:eastAsia="神奈川明朝" w:hAnsi="神奈川明朝"/>
          <w:spacing w:val="2"/>
          <w:sz w:val="24"/>
          <w:szCs w:val="24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（３）</w:t>
      </w:r>
      <w:r w:rsidR="002A08B4">
        <w:rPr>
          <w:rFonts w:ascii="神奈川明朝" w:eastAsia="神奈川明朝" w:hAnsi="神奈川明朝" w:hint="eastAsia"/>
          <w:spacing w:val="2"/>
          <w:sz w:val="24"/>
          <w:szCs w:val="24"/>
        </w:rPr>
        <w:t>保育の質を向上させる活動・子どもたちの最善の利益を追求するための活動（調査研究、保育士会活動、地域の育児相談・助言等）</w:t>
      </w:r>
    </w:p>
    <w:p w:rsidR="002A08B4" w:rsidRDefault="002A08B4" w:rsidP="002A08B4">
      <w:pPr>
        <w:adjustRightInd/>
        <w:spacing w:beforeLines="50" w:before="189" w:line="380" w:lineRule="exact"/>
        <w:ind w:firstLineChars="200" w:firstLine="522"/>
        <w:rPr>
          <w:rFonts w:ascii="神奈川明朝" w:eastAsia="神奈川明朝" w:hAnsi="神奈川明朝"/>
          <w:spacing w:val="2"/>
          <w:sz w:val="24"/>
          <w:szCs w:val="24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（要素）</w:t>
      </w:r>
    </w:p>
    <w:p w:rsidR="00072B91" w:rsidRPr="00072B91" w:rsidRDefault="002A08B4" w:rsidP="002A08B4">
      <w:pPr>
        <w:adjustRightInd/>
        <w:spacing w:beforeLines="50" w:before="189" w:line="380" w:lineRule="exact"/>
        <w:ind w:firstLineChars="300" w:firstLine="782"/>
        <w:rPr>
          <w:rFonts w:ascii="神奈川明朝" w:eastAsia="神奈川明朝" w:hAnsi="神奈川明朝" w:cs="Times New Roman"/>
          <w:spacing w:val="2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>・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保育技術についての調査・研究で成果をあげた点</w:t>
      </w:r>
    </w:p>
    <w:p w:rsidR="00072B91" w:rsidRPr="00072B91" w:rsidRDefault="00072B91" w:rsidP="00072B91">
      <w:pPr>
        <w:adjustRightInd/>
        <w:spacing w:line="380" w:lineRule="exact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（要素）</w:t>
      </w:r>
    </w:p>
    <w:p w:rsidR="007B1262" w:rsidRDefault="00102984" w:rsidP="007B1262">
      <w:pPr>
        <w:adjustRightInd/>
        <w:spacing w:line="380" w:lineRule="exact"/>
        <w:ind w:leftChars="374" w:left="1109" w:hangingChars="100" w:hanging="261"/>
        <w:rPr>
          <w:rFonts w:ascii="神奈川明朝" w:eastAsia="神奈川明朝" w:hAnsi="神奈川明朝"/>
          <w:spacing w:val="2"/>
          <w:sz w:val="24"/>
          <w:szCs w:val="24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>・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研修会、研究会への参加状況及びその成果（報告書等あれば御提出ください。）や日常的な取組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み等。</w:t>
      </w:r>
    </w:p>
    <w:p w:rsidR="00072B91" w:rsidRDefault="007B1262" w:rsidP="007B1262">
      <w:pPr>
        <w:adjustRightInd/>
        <w:spacing w:line="380" w:lineRule="exact"/>
        <w:ind w:leftChars="384" w:left="1132" w:hangingChars="100" w:hanging="261"/>
        <w:rPr>
          <w:rFonts w:ascii="神奈川明朝" w:eastAsia="神奈川明朝" w:hAnsi="神奈川明朝"/>
          <w:spacing w:val="2"/>
          <w:sz w:val="24"/>
          <w:szCs w:val="24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>・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候補者自身の経験をまとめた援助方法等施設内で活</w:t>
      </w:r>
      <w:r>
        <w:rPr>
          <w:rFonts w:ascii="神奈川明朝" w:eastAsia="神奈川明朝" w:hAnsi="神奈川明朝" w:hint="eastAsia"/>
          <w:spacing w:val="2"/>
          <w:sz w:val="24"/>
          <w:szCs w:val="24"/>
        </w:rPr>
        <w:t>用している文章等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2A08B4" w:rsidRPr="00072B91" w:rsidRDefault="002A08B4" w:rsidP="0030608E">
      <w:pPr>
        <w:adjustRightInd/>
        <w:spacing w:line="380" w:lineRule="exact"/>
        <w:ind w:firstLineChars="200" w:firstLine="522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lastRenderedPageBreak/>
        <w:t>（要素）</w:t>
      </w:r>
    </w:p>
    <w:p w:rsidR="002A08B4" w:rsidRDefault="002A08B4" w:rsidP="002A08B4">
      <w:pPr>
        <w:adjustRightInd/>
        <w:spacing w:line="380" w:lineRule="exact"/>
        <w:jc w:val="left"/>
        <w:rPr>
          <w:rFonts w:ascii="神奈川明朝" w:eastAsia="神奈川明朝" w:hAnsi="神奈川明朝"/>
          <w:spacing w:val="2"/>
          <w:sz w:val="24"/>
          <w:szCs w:val="24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</w:t>
      </w: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・現在までの保育士会の参加状況、役員暦等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2A08B4" w:rsidRPr="00072B91" w:rsidRDefault="002A08B4" w:rsidP="002A08B4">
      <w:pPr>
        <w:adjustRightInd/>
        <w:spacing w:line="380" w:lineRule="exact"/>
        <w:ind w:firstLineChars="400" w:firstLine="1043"/>
        <w:jc w:val="left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（保育士会がなければその旨を記入してください。）</w:t>
      </w:r>
    </w:p>
    <w:p w:rsidR="0030608E" w:rsidRPr="00072B91" w:rsidRDefault="0030608E" w:rsidP="0030608E">
      <w:pPr>
        <w:adjustRightInd/>
        <w:spacing w:line="380" w:lineRule="exact"/>
        <w:ind w:firstLineChars="200" w:firstLine="522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（要素）</w:t>
      </w:r>
    </w:p>
    <w:p w:rsidR="0030608E" w:rsidRPr="00072B91" w:rsidRDefault="0030608E" w:rsidP="0030608E">
      <w:pPr>
        <w:adjustRightInd/>
        <w:spacing w:line="380" w:lineRule="exact"/>
        <w:ind w:left="1043" w:hangingChars="400" w:hanging="1043"/>
        <w:rPr>
          <w:rFonts w:ascii="神奈川明朝" w:eastAsia="神奈川明朝" w:hAnsi="神奈川明朝" w:cs="Times New Roman"/>
          <w:spacing w:val="2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・乳児、幼児等の保育に関する地域からの相談への対応状況、助言等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2A08B4" w:rsidRPr="0030608E" w:rsidRDefault="002A08B4" w:rsidP="007B1262">
      <w:pPr>
        <w:adjustRightInd/>
        <w:spacing w:line="380" w:lineRule="exact"/>
        <w:ind w:leftChars="384" w:left="1102" w:hangingChars="100" w:hanging="231"/>
        <w:rPr>
          <w:rFonts w:ascii="神奈川明朝" w:eastAsia="神奈川明朝" w:hAnsi="神奈川明朝" w:cs="Times New Roman" w:hint="eastAsia"/>
          <w:spacing w:val="2"/>
        </w:rPr>
      </w:pPr>
    </w:p>
    <w:p w:rsidR="00072B91" w:rsidRPr="00072B91" w:rsidRDefault="00072B91" w:rsidP="007B1262">
      <w:pPr>
        <w:adjustRightInd/>
        <w:spacing w:beforeLines="50" w:before="189" w:line="380" w:lineRule="exact"/>
        <w:rPr>
          <w:rFonts w:ascii="神奈川明朝" w:eastAsia="神奈川明朝" w:hAnsi="神奈川明朝" w:cs="Times New Roman"/>
          <w:spacing w:val="2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（４）</w:t>
      </w:r>
      <w:r w:rsidR="002A08B4">
        <w:rPr>
          <w:rFonts w:ascii="神奈川明朝" w:eastAsia="神奈川明朝" w:hAnsi="神奈川明朝" w:hint="eastAsia"/>
          <w:spacing w:val="2"/>
          <w:sz w:val="24"/>
          <w:szCs w:val="24"/>
        </w:rPr>
        <w:t>その他</w:t>
      </w:r>
      <w:bookmarkStart w:id="0" w:name="_GoBack"/>
      <w:bookmarkEnd w:id="0"/>
      <w:r w:rsidR="002A08B4">
        <w:rPr>
          <w:rFonts w:ascii="神奈川明朝" w:eastAsia="神奈川明朝" w:hAnsi="神奈川明朝" w:hint="eastAsia"/>
          <w:spacing w:val="2"/>
          <w:sz w:val="24"/>
          <w:szCs w:val="24"/>
        </w:rPr>
        <w:t>（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後進指導育成の状況</w:t>
      </w:r>
      <w:r w:rsidR="0030608E">
        <w:rPr>
          <w:rFonts w:ascii="神奈川明朝" w:eastAsia="神奈川明朝" w:hAnsi="神奈川明朝" w:hint="eastAsia"/>
          <w:spacing w:val="2"/>
          <w:sz w:val="24"/>
          <w:szCs w:val="24"/>
        </w:rPr>
        <w:t>等</w:t>
      </w:r>
      <w:r w:rsidR="002A08B4">
        <w:rPr>
          <w:rFonts w:ascii="神奈川明朝" w:eastAsia="神奈川明朝" w:hAnsi="神奈川明朝" w:hint="eastAsia"/>
          <w:spacing w:val="2"/>
          <w:sz w:val="24"/>
          <w:szCs w:val="24"/>
        </w:rPr>
        <w:t>）</w:t>
      </w:r>
    </w:p>
    <w:p w:rsidR="00072B91" w:rsidRDefault="00072B91" w:rsidP="00072B91">
      <w:pPr>
        <w:adjustRightInd/>
        <w:spacing w:line="380" w:lineRule="exact"/>
        <w:rPr>
          <w:rFonts w:ascii="神奈川明朝" w:eastAsia="神奈川明朝" w:hAnsi="神奈川明朝"/>
          <w:spacing w:val="2"/>
          <w:sz w:val="24"/>
          <w:szCs w:val="24"/>
        </w:rPr>
      </w:pP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（要素）</w:t>
      </w:r>
    </w:p>
    <w:p w:rsidR="0030608E" w:rsidRPr="0030608E" w:rsidRDefault="0030608E" w:rsidP="00072B91">
      <w:pPr>
        <w:adjustRightInd/>
        <w:spacing w:line="380" w:lineRule="exact"/>
        <w:rPr>
          <w:rFonts w:ascii="神奈川明朝" w:eastAsia="神奈川明朝" w:hAnsi="神奈川明朝" w:hint="eastAsia"/>
          <w:spacing w:val="2"/>
          <w:sz w:val="24"/>
          <w:szCs w:val="24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・上記以外で特に高く評価できる点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30608E" w:rsidRPr="0030608E" w:rsidRDefault="00102984" w:rsidP="0030608E">
      <w:pPr>
        <w:adjustRightInd/>
        <w:spacing w:line="380" w:lineRule="exact"/>
        <w:ind w:left="1043" w:hangingChars="400" w:hanging="1043"/>
        <w:rPr>
          <w:rFonts w:ascii="神奈川明朝" w:eastAsia="神奈川明朝" w:hAnsi="神奈川明朝" w:hint="eastAsia"/>
          <w:spacing w:val="2"/>
          <w:sz w:val="24"/>
          <w:szCs w:val="24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・</w:t>
      </w:r>
      <w:r w:rsidR="00C00207">
        <w:rPr>
          <w:rFonts w:ascii="神奈川明朝" w:eastAsia="神奈川明朝" w:hAnsi="神奈川明朝" w:hint="eastAsia"/>
          <w:spacing w:val="2"/>
          <w:sz w:val="24"/>
          <w:szCs w:val="24"/>
        </w:rPr>
        <w:t>方法、指導力等</w:t>
      </w:r>
      <w:r w:rsidR="00072B91"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  <w:r w:rsidR="00B42C3A">
        <w:rPr>
          <w:rFonts w:ascii="神奈川明朝" w:eastAsia="神奈川明朝" w:hAnsi="神奈川明朝" w:hint="eastAsia"/>
          <w:spacing w:val="2"/>
          <w:sz w:val="24"/>
          <w:szCs w:val="24"/>
        </w:rPr>
        <w:t>特に、園内での研修会の開催や</w:t>
      </w:r>
      <w:r w:rsidR="007B1262">
        <w:rPr>
          <w:rFonts w:ascii="神奈川明朝" w:eastAsia="神奈川明朝" w:hAnsi="神奈川明朝" w:hint="eastAsia"/>
          <w:spacing w:val="2"/>
          <w:sz w:val="24"/>
          <w:szCs w:val="24"/>
        </w:rPr>
        <w:t>勉強会の開催等保育士の指導育成面における取組み等</w:t>
      </w:r>
      <w:r w:rsidR="00B42C3A"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30608E" w:rsidRPr="00072B91" w:rsidRDefault="0030608E" w:rsidP="0030608E">
      <w:pPr>
        <w:adjustRightInd/>
        <w:spacing w:line="380" w:lineRule="exact"/>
        <w:ind w:left="1043" w:hangingChars="400" w:hanging="1043"/>
        <w:rPr>
          <w:rFonts w:ascii="神奈川明朝" w:eastAsia="神奈川明朝" w:hAnsi="神奈川明朝" w:cs="Times New Roman"/>
          <w:spacing w:val="2"/>
        </w:rPr>
      </w:pP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　　・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保育活動を通じ、地域から感謝された事項、災害を未然に防いだ等　　　</w:t>
      </w:r>
      <w:r>
        <w:rPr>
          <w:rFonts w:ascii="神奈川明朝" w:eastAsia="神奈川明朝" w:hAnsi="神奈川明朝" w:hint="eastAsia"/>
          <w:spacing w:val="2"/>
          <w:sz w:val="24"/>
          <w:szCs w:val="24"/>
        </w:rPr>
        <w:t xml:space="preserve">　</w:t>
      </w:r>
      <w:r w:rsidRPr="00072B91">
        <w:rPr>
          <w:rFonts w:ascii="神奈川明朝" w:eastAsia="神奈川明朝" w:hAnsi="神奈川明朝" w:hint="eastAsia"/>
          <w:spacing w:val="2"/>
          <w:sz w:val="24"/>
          <w:szCs w:val="24"/>
        </w:rPr>
        <w:t>の事項</w:t>
      </w:r>
      <w:r>
        <w:rPr>
          <w:rFonts w:ascii="神奈川明朝" w:eastAsia="神奈川明朝" w:hAnsi="神奈川明朝" w:hint="eastAsia"/>
          <w:spacing w:val="2"/>
          <w:sz w:val="24"/>
          <w:szCs w:val="24"/>
        </w:rPr>
        <w:t>。</w:t>
      </w:r>
    </w:p>
    <w:p w:rsidR="00072B91" w:rsidRPr="00072B91" w:rsidRDefault="00072B91" w:rsidP="0030608E">
      <w:pPr>
        <w:adjustRightInd/>
        <w:spacing w:line="380" w:lineRule="exact"/>
        <w:rPr>
          <w:rFonts w:ascii="神奈川明朝" w:eastAsia="神奈川明朝" w:hAnsi="神奈川明朝" w:cs="Times New Roman" w:hint="eastAsia"/>
          <w:spacing w:val="2"/>
        </w:rPr>
      </w:pPr>
    </w:p>
    <w:sectPr w:rsidR="00072B91" w:rsidRPr="00072B91" w:rsidSect="00C00207">
      <w:footerReference w:type="default" r:id="rId6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C3" w:rsidRDefault="00812FC3">
      <w:r>
        <w:separator/>
      </w:r>
    </w:p>
  </w:endnote>
  <w:endnote w:type="continuationSeparator" w:id="0">
    <w:p w:rsidR="00812FC3" w:rsidRDefault="0081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560004"/>
      <w:docPartObj>
        <w:docPartGallery w:val="Page Numbers (Bottom of Page)"/>
        <w:docPartUnique/>
      </w:docPartObj>
    </w:sdtPr>
    <w:sdtEndPr/>
    <w:sdtContent>
      <w:p w:rsidR="00C00207" w:rsidRDefault="00C002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8E" w:rsidRPr="0030608E">
          <w:rPr>
            <w:noProof/>
            <w:lang w:val="ja-JP"/>
          </w:rPr>
          <w:t>2</w:t>
        </w:r>
        <w:r>
          <w:fldChar w:fldCharType="end"/>
        </w:r>
      </w:p>
    </w:sdtContent>
  </w:sdt>
  <w:p w:rsidR="00C00207" w:rsidRDefault="00C00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C3" w:rsidRDefault="00812F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2FC3" w:rsidRDefault="0081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91"/>
    <w:rsid w:val="00024717"/>
    <w:rsid w:val="00072B91"/>
    <w:rsid w:val="00102984"/>
    <w:rsid w:val="001B7D06"/>
    <w:rsid w:val="00210F59"/>
    <w:rsid w:val="00295019"/>
    <w:rsid w:val="002A08B4"/>
    <w:rsid w:val="0030608E"/>
    <w:rsid w:val="00424067"/>
    <w:rsid w:val="005B302B"/>
    <w:rsid w:val="005C5DFF"/>
    <w:rsid w:val="006B4EFE"/>
    <w:rsid w:val="007B1262"/>
    <w:rsid w:val="00812FC3"/>
    <w:rsid w:val="0089716B"/>
    <w:rsid w:val="009958AE"/>
    <w:rsid w:val="00A96B12"/>
    <w:rsid w:val="00AB0A93"/>
    <w:rsid w:val="00B26950"/>
    <w:rsid w:val="00B42C3A"/>
    <w:rsid w:val="00C00207"/>
    <w:rsid w:val="00C8718A"/>
    <w:rsid w:val="00C961DC"/>
    <w:rsid w:val="00ED728F"/>
    <w:rsid w:val="00EF79C4"/>
    <w:rsid w:val="00F507BB"/>
    <w:rsid w:val="00FA6A2B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984CC5"/>
  <w15:chartTrackingRefBased/>
  <w15:docId w15:val="{74735B53-60D9-4263-B442-80F675B9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0F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10F5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B0A9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AB0A9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C00207"/>
    <w:rPr>
      <w:rFonts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C0020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記入にあたっての注意事項</vt:lpstr>
      <vt:lpstr>記入にあたっての注意事項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記入にあたっての注意事項</dc:title>
  <dc:subject/>
  <dc:creator>株式会社 ジャストシステム</dc:creator>
  <cp:keywords/>
  <dc:description/>
  <cp:lastModifiedBy>user</cp:lastModifiedBy>
  <cp:revision>5</cp:revision>
  <cp:lastPrinted>2020-06-26T00:11:00Z</cp:lastPrinted>
  <dcterms:created xsi:type="dcterms:W3CDTF">2023-06-14T06:01:00Z</dcterms:created>
  <dcterms:modified xsi:type="dcterms:W3CDTF">2024-05-20T08:45:00Z</dcterms:modified>
</cp:coreProperties>
</file>