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4E" w:rsidRPr="00CA3B4E" w:rsidRDefault="00CA3B4E" w:rsidP="00CA3B4E">
      <w:pPr>
        <w:jc w:val="center"/>
        <w:rPr>
          <w:rFonts w:asciiTheme="majorEastAsia" w:eastAsiaTheme="majorEastAsia" w:hAnsiTheme="majorEastAsia"/>
          <w:sz w:val="24"/>
          <w:szCs w:val="24"/>
        </w:rPr>
      </w:pPr>
      <w:r w:rsidRPr="00CA3B4E">
        <w:rPr>
          <w:rFonts w:asciiTheme="majorEastAsia" w:eastAsiaTheme="majorEastAsia" w:hAnsiTheme="majorEastAsia" w:hint="eastAsia"/>
          <w:sz w:val="24"/>
          <w:szCs w:val="24"/>
        </w:rPr>
        <w:t>平成29年度　第２回がん教育協議会　概要</w:t>
      </w:r>
    </w:p>
    <w:p w:rsidR="00CA3B4E" w:rsidRDefault="00CA3B4E" w:rsidP="00CA3B4E">
      <w:pPr>
        <w:rPr>
          <w:rFonts w:asciiTheme="minorEastAsia"/>
          <w:sz w:val="22"/>
          <w:szCs w:val="24"/>
        </w:rPr>
      </w:pPr>
    </w:p>
    <w:p w:rsidR="00CA3B4E" w:rsidRPr="00F6449F" w:rsidRDefault="00CA3B4E" w:rsidP="00CA3B4E">
      <w:pPr>
        <w:rPr>
          <w:rFonts w:asciiTheme="minorEastAsia"/>
          <w:sz w:val="22"/>
          <w:szCs w:val="24"/>
        </w:rPr>
      </w:pPr>
      <w:r w:rsidRPr="00F6449F">
        <w:rPr>
          <w:rFonts w:asciiTheme="minorEastAsia" w:hint="eastAsia"/>
          <w:sz w:val="22"/>
          <w:szCs w:val="24"/>
        </w:rPr>
        <w:t>日　時：平成</w:t>
      </w:r>
      <w:r>
        <w:rPr>
          <w:rFonts w:asciiTheme="minorEastAsia" w:hint="eastAsia"/>
          <w:sz w:val="22"/>
          <w:szCs w:val="24"/>
        </w:rPr>
        <w:t>30年２</w:t>
      </w:r>
      <w:r w:rsidRPr="00F6449F">
        <w:rPr>
          <w:rFonts w:asciiTheme="minorEastAsia" w:hint="eastAsia"/>
          <w:sz w:val="22"/>
          <w:szCs w:val="24"/>
        </w:rPr>
        <w:t>月</w:t>
      </w:r>
      <w:r>
        <w:rPr>
          <w:rFonts w:asciiTheme="minorEastAsia" w:hint="eastAsia"/>
          <w:sz w:val="22"/>
          <w:szCs w:val="24"/>
        </w:rPr>
        <w:t>21日（水</w:t>
      </w:r>
      <w:r w:rsidRPr="00F6449F">
        <w:rPr>
          <w:rFonts w:asciiTheme="minorEastAsia" w:hint="eastAsia"/>
          <w:sz w:val="22"/>
          <w:szCs w:val="24"/>
        </w:rPr>
        <w:t xml:space="preserve">）　</w:t>
      </w:r>
      <w:r>
        <w:rPr>
          <w:rFonts w:asciiTheme="minorEastAsia" w:hint="eastAsia"/>
          <w:sz w:val="22"/>
          <w:szCs w:val="24"/>
        </w:rPr>
        <w:t>14</w:t>
      </w:r>
      <w:r w:rsidRPr="00F6449F">
        <w:rPr>
          <w:rFonts w:asciiTheme="minorEastAsia" w:hint="eastAsia"/>
          <w:sz w:val="22"/>
          <w:szCs w:val="24"/>
        </w:rPr>
        <w:t>時</w:t>
      </w:r>
      <w:r>
        <w:rPr>
          <w:rFonts w:asciiTheme="minorEastAsia" w:hint="eastAsia"/>
          <w:sz w:val="22"/>
          <w:szCs w:val="24"/>
        </w:rPr>
        <w:t>00</w:t>
      </w:r>
      <w:r w:rsidRPr="00F6449F">
        <w:rPr>
          <w:rFonts w:asciiTheme="minorEastAsia" w:hint="eastAsia"/>
          <w:sz w:val="22"/>
          <w:szCs w:val="24"/>
        </w:rPr>
        <w:t>分～</w:t>
      </w:r>
      <w:r>
        <w:rPr>
          <w:rFonts w:asciiTheme="minorEastAsia" w:hint="eastAsia"/>
          <w:sz w:val="22"/>
          <w:szCs w:val="24"/>
        </w:rPr>
        <w:t>16</w:t>
      </w:r>
      <w:r w:rsidRPr="00F6449F">
        <w:rPr>
          <w:rFonts w:asciiTheme="minorEastAsia" w:hint="eastAsia"/>
          <w:sz w:val="22"/>
          <w:szCs w:val="24"/>
        </w:rPr>
        <w:t>時</w:t>
      </w:r>
      <w:r>
        <w:rPr>
          <w:rFonts w:asciiTheme="minorEastAsia" w:hint="eastAsia"/>
          <w:sz w:val="22"/>
          <w:szCs w:val="24"/>
        </w:rPr>
        <w:t>00</w:t>
      </w:r>
      <w:r w:rsidRPr="00F6449F">
        <w:rPr>
          <w:rFonts w:asciiTheme="minorEastAsia" w:hint="eastAsia"/>
          <w:sz w:val="22"/>
          <w:szCs w:val="24"/>
        </w:rPr>
        <w:t>分</w:t>
      </w:r>
    </w:p>
    <w:p w:rsidR="00CA3B4E" w:rsidRPr="00F6449F" w:rsidRDefault="00CA3B4E" w:rsidP="00CA3B4E">
      <w:pPr>
        <w:rPr>
          <w:rFonts w:asciiTheme="minorEastAsia"/>
          <w:sz w:val="22"/>
          <w:szCs w:val="24"/>
        </w:rPr>
      </w:pPr>
      <w:r w:rsidRPr="00F6449F">
        <w:rPr>
          <w:rFonts w:asciiTheme="minorEastAsia" w:hint="eastAsia"/>
          <w:sz w:val="22"/>
          <w:szCs w:val="24"/>
        </w:rPr>
        <w:t>場　所：横浜情報文化センター７階　大会議室</w:t>
      </w:r>
    </w:p>
    <w:p w:rsidR="007729A9" w:rsidRDefault="00CA3B4E" w:rsidP="00BA418A">
      <w:pPr>
        <w:ind w:left="849" w:hangingChars="386" w:hanging="849"/>
        <w:rPr>
          <w:rFonts w:asciiTheme="minorEastAsia"/>
          <w:sz w:val="22"/>
          <w:szCs w:val="24"/>
        </w:rPr>
      </w:pPr>
      <w:r w:rsidRPr="00F6449F">
        <w:rPr>
          <w:rFonts w:asciiTheme="minorEastAsia" w:hint="eastAsia"/>
          <w:sz w:val="22"/>
          <w:szCs w:val="24"/>
        </w:rPr>
        <w:t>出席</w:t>
      </w:r>
      <w:r w:rsidR="00BA418A">
        <w:rPr>
          <w:rFonts w:asciiTheme="minorEastAsia" w:hint="eastAsia"/>
          <w:sz w:val="22"/>
          <w:szCs w:val="24"/>
        </w:rPr>
        <w:t>委員</w:t>
      </w:r>
      <w:r w:rsidRPr="00F6449F">
        <w:rPr>
          <w:rFonts w:asciiTheme="minorEastAsia" w:hint="eastAsia"/>
          <w:sz w:val="22"/>
          <w:szCs w:val="24"/>
        </w:rPr>
        <w:t>：</w:t>
      </w:r>
    </w:p>
    <w:p w:rsidR="007729A9" w:rsidRDefault="00CA3B4E" w:rsidP="007729A9">
      <w:pPr>
        <w:ind w:leftChars="404" w:left="848" w:firstLine="2"/>
        <w:rPr>
          <w:rFonts w:asciiTheme="minorEastAsia"/>
          <w:sz w:val="22"/>
          <w:szCs w:val="24"/>
        </w:rPr>
      </w:pPr>
      <w:bookmarkStart w:id="0" w:name="_GoBack"/>
      <w:r>
        <w:rPr>
          <w:rFonts w:asciiTheme="minorEastAsia" w:hint="eastAsia"/>
          <w:sz w:val="22"/>
          <w:szCs w:val="24"/>
        </w:rPr>
        <w:t>中川</w:t>
      </w:r>
      <w:r w:rsidRPr="00410BF7">
        <w:rPr>
          <w:rFonts w:asciiTheme="minorEastAsia" w:hint="eastAsia"/>
          <w:sz w:val="22"/>
          <w:szCs w:val="24"/>
        </w:rPr>
        <w:t>恵一</w:t>
      </w:r>
      <w:r>
        <w:rPr>
          <w:rFonts w:asciiTheme="minorEastAsia" w:hint="eastAsia"/>
          <w:sz w:val="22"/>
          <w:szCs w:val="24"/>
        </w:rPr>
        <w:t>（東京大学医学部附属病院放射線科</w:t>
      </w:r>
      <w:r w:rsidRPr="00410BF7">
        <w:rPr>
          <w:rFonts w:asciiTheme="minorEastAsia" w:hint="eastAsia"/>
          <w:sz w:val="22"/>
          <w:szCs w:val="24"/>
        </w:rPr>
        <w:t>准教授</w:t>
      </w:r>
      <w:r>
        <w:rPr>
          <w:rFonts w:asciiTheme="minorEastAsia" w:hint="eastAsia"/>
          <w:sz w:val="22"/>
          <w:szCs w:val="24"/>
        </w:rPr>
        <w:t>）、</w:t>
      </w:r>
    </w:p>
    <w:p w:rsidR="007729A9" w:rsidRDefault="00CA3B4E" w:rsidP="007729A9">
      <w:pPr>
        <w:ind w:leftChars="404" w:left="848" w:firstLine="2"/>
        <w:rPr>
          <w:rFonts w:asciiTheme="minorEastAsia"/>
          <w:sz w:val="22"/>
          <w:szCs w:val="24"/>
        </w:rPr>
      </w:pPr>
      <w:r>
        <w:rPr>
          <w:rFonts w:asciiTheme="minorEastAsia" w:hint="eastAsia"/>
          <w:sz w:val="22"/>
          <w:szCs w:val="24"/>
        </w:rPr>
        <w:t>片山</w:t>
      </w:r>
      <w:r w:rsidRPr="002A4962">
        <w:rPr>
          <w:rFonts w:asciiTheme="minorEastAsia" w:hint="eastAsia"/>
          <w:sz w:val="22"/>
          <w:szCs w:val="24"/>
        </w:rPr>
        <w:t>佳代子</w:t>
      </w:r>
      <w:r>
        <w:rPr>
          <w:rFonts w:asciiTheme="minorEastAsia" w:hint="eastAsia"/>
          <w:sz w:val="22"/>
          <w:szCs w:val="24"/>
        </w:rPr>
        <w:t>（</w:t>
      </w:r>
      <w:r w:rsidRPr="002A4962">
        <w:rPr>
          <w:rFonts w:asciiTheme="minorEastAsia" w:hint="eastAsia"/>
          <w:sz w:val="22"/>
          <w:szCs w:val="24"/>
        </w:rPr>
        <w:t>神奈川県立がんセンター臨床研究所　主任研究員</w:t>
      </w:r>
      <w:r>
        <w:rPr>
          <w:rFonts w:asciiTheme="minorEastAsia" w:hint="eastAsia"/>
          <w:sz w:val="22"/>
          <w:szCs w:val="24"/>
        </w:rPr>
        <w:t>）</w:t>
      </w:r>
    </w:p>
    <w:p w:rsidR="007729A9" w:rsidRDefault="00CA3B4E" w:rsidP="007729A9">
      <w:pPr>
        <w:ind w:leftChars="404" w:left="848" w:firstLine="2"/>
        <w:rPr>
          <w:rFonts w:asciiTheme="minorEastAsia" w:hint="eastAsia"/>
          <w:sz w:val="22"/>
          <w:szCs w:val="24"/>
        </w:rPr>
      </w:pPr>
      <w:r>
        <w:rPr>
          <w:rFonts w:asciiTheme="minorEastAsia" w:hint="eastAsia"/>
          <w:sz w:val="22"/>
          <w:szCs w:val="24"/>
        </w:rPr>
        <w:t>助友</w:t>
      </w:r>
      <w:r w:rsidRPr="002A4962">
        <w:rPr>
          <w:rFonts w:asciiTheme="minorEastAsia" w:hint="eastAsia"/>
          <w:sz w:val="22"/>
          <w:szCs w:val="24"/>
        </w:rPr>
        <w:t>裕子</w:t>
      </w:r>
      <w:r>
        <w:rPr>
          <w:rFonts w:asciiTheme="minorEastAsia" w:hint="eastAsia"/>
          <w:sz w:val="22"/>
          <w:szCs w:val="24"/>
        </w:rPr>
        <w:t>（</w:t>
      </w:r>
      <w:r w:rsidRPr="002A4962">
        <w:rPr>
          <w:rFonts w:asciiTheme="minorEastAsia" w:hint="eastAsia"/>
          <w:sz w:val="22"/>
          <w:szCs w:val="24"/>
        </w:rPr>
        <w:t>日本女子体育大学体育学部スポーツ健康学科　教授</w:t>
      </w:r>
      <w:r w:rsidR="007729A9">
        <w:rPr>
          <w:rFonts w:asciiTheme="minorEastAsia" w:hint="eastAsia"/>
          <w:sz w:val="22"/>
          <w:szCs w:val="24"/>
        </w:rPr>
        <w:t>）</w:t>
      </w:r>
    </w:p>
    <w:p w:rsidR="007729A9" w:rsidRDefault="00CA3B4E" w:rsidP="007729A9">
      <w:pPr>
        <w:ind w:leftChars="404" w:left="848" w:firstLine="2"/>
        <w:rPr>
          <w:rFonts w:asciiTheme="minorEastAsia" w:hint="eastAsia"/>
          <w:sz w:val="22"/>
          <w:szCs w:val="24"/>
        </w:rPr>
      </w:pPr>
      <w:r>
        <w:rPr>
          <w:rFonts w:asciiTheme="minorEastAsia" w:hint="eastAsia"/>
          <w:sz w:val="22"/>
          <w:szCs w:val="24"/>
        </w:rPr>
        <w:t>緒方</w:t>
      </w:r>
      <w:r w:rsidRPr="002A4962">
        <w:rPr>
          <w:rFonts w:asciiTheme="minorEastAsia" w:hint="eastAsia"/>
          <w:sz w:val="22"/>
          <w:szCs w:val="24"/>
        </w:rPr>
        <w:t>真子</w:t>
      </w:r>
      <w:r>
        <w:rPr>
          <w:rFonts w:asciiTheme="minorEastAsia" w:hint="eastAsia"/>
          <w:sz w:val="22"/>
          <w:szCs w:val="24"/>
        </w:rPr>
        <w:t>（</w:t>
      </w:r>
      <w:r w:rsidR="00BA418A">
        <w:rPr>
          <w:rFonts w:asciiTheme="minorEastAsia" w:hint="eastAsia"/>
          <w:sz w:val="22"/>
          <w:szCs w:val="24"/>
        </w:rPr>
        <w:t>神奈川県立がんセンター患者会「コスモス」</w:t>
      </w:r>
      <w:r w:rsidRPr="002A4962">
        <w:rPr>
          <w:rFonts w:asciiTheme="minorEastAsia" w:hint="eastAsia"/>
          <w:sz w:val="22"/>
          <w:szCs w:val="24"/>
        </w:rPr>
        <w:t>世話人代表</w:t>
      </w:r>
      <w:r w:rsidR="007729A9">
        <w:rPr>
          <w:rFonts w:asciiTheme="minorEastAsia" w:hint="eastAsia"/>
          <w:sz w:val="22"/>
          <w:szCs w:val="24"/>
        </w:rPr>
        <w:t>）</w:t>
      </w:r>
    </w:p>
    <w:p w:rsidR="007729A9" w:rsidRDefault="00CA3B4E" w:rsidP="007729A9">
      <w:pPr>
        <w:ind w:leftChars="404" w:left="848" w:firstLine="2"/>
        <w:rPr>
          <w:rFonts w:asciiTheme="minorEastAsia" w:hint="eastAsia"/>
          <w:sz w:val="22"/>
          <w:szCs w:val="24"/>
        </w:rPr>
      </w:pPr>
      <w:r>
        <w:rPr>
          <w:rFonts w:asciiTheme="minorEastAsia" w:hint="eastAsia"/>
          <w:sz w:val="22"/>
          <w:szCs w:val="24"/>
        </w:rPr>
        <w:t>石井</w:t>
      </w:r>
      <w:r w:rsidRPr="002A4962">
        <w:rPr>
          <w:rFonts w:asciiTheme="minorEastAsia" w:hint="eastAsia"/>
          <w:sz w:val="22"/>
          <w:szCs w:val="24"/>
        </w:rPr>
        <w:t>貴士</w:t>
      </w:r>
      <w:r>
        <w:rPr>
          <w:rFonts w:asciiTheme="minorEastAsia" w:hint="eastAsia"/>
          <w:sz w:val="22"/>
          <w:szCs w:val="24"/>
        </w:rPr>
        <w:t>（</w:t>
      </w:r>
      <w:r w:rsidRPr="002A4962">
        <w:rPr>
          <w:rFonts w:asciiTheme="minorEastAsia" w:hint="eastAsia"/>
          <w:sz w:val="22"/>
          <w:szCs w:val="24"/>
        </w:rPr>
        <w:t>公益社団法人神奈川県医師会　理事</w:t>
      </w:r>
      <w:r w:rsidR="007729A9">
        <w:rPr>
          <w:rFonts w:asciiTheme="minorEastAsia" w:hint="eastAsia"/>
          <w:sz w:val="22"/>
          <w:szCs w:val="24"/>
        </w:rPr>
        <w:t>）</w:t>
      </w:r>
    </w:p>
    <w:p w:rsidR="007729A9" w:rsidRDefault="00CA3B4E" w:rsidP="007729A9">
      <w:pPr>
        <w:ind w:leftChars="404" w:left="848" w:firstLine="2"/>
        <w:rPr>
          <w:rFonts w:asciiTheme="minorEastAsia" w:hint="eastAsia"/>
          <w:sz w:val="22"/>
          <w:szCs w:val="24"/>
        </w:rPr>
      </w:pPr>
      <w:r>
        <w:rPr>
          <w:rFonts w:asciiTheme="minorEastAsia" w:hint="eastAsia"/>
          <w:sz w:val="22"/>
          <w:szCs w:val="24"/>
        </w:rPr>
        <w:t>大髙</w:t>
      </w:r>
      <w:r w:rsidRPr="002A4962">
        <w:rPr>
          <w:rFonts w:asciiTheme="minorEastAsia" w:hint="eastAsia"/>
          <w:sz w:val="22"/>
          <w:szCs w:val="24"/>
        </w:rPr>
        <w:t>幸二</w:t>
      </w:r>
      <w:r>
        <w:rPr>
          <w:rFonts w:asciiTheme="minorEastAsia" w:hint="eastAsia"/>
          <w:sz w:val="22"/>
          <w:szCs w:val="24"/>
        </w:rPr>
        <w:t>（</w:t>
      </w:r>
      <w:r w:rsidRPr="002A4962">
        <w:rPr>
          <w:rFonts w:asciiTheme="minorEastAsia" w:hint="eastAsia"/>
          <w:sz w:val="22"/>
          <w:szCs w:val="24"/>
        </w:rPr>
        <w:t>神奈川県中学校体育連盟会研究部会　会長</w:t>
      </w:r>
      <w:r w:rsidR="007729A9">
        <w:rPr>
          <w:rFonts w:asciiTheme="minorEastAsia" w:hint="eastAsia"/>
          <w:sz w:val="22"/>
          <w:szCs w:val="24"/>
        </w:rPr>
        <w:t>）</w:t>
      </w:r>
    </w:p>
    <w:p w:rsidR="007729A9" w:rsidRDefault="00CA3B4E" w:rsidP="007729A9">
      <w:pPr>
        <w:ind w:leftChars="404" w:left="848" w:firstLine="2"/>
        <w:rPr>
          <w:rFonts w:asciiTheme="minorEastAsia" w:hint="eastAsia"/>
          <w:sz w:val="22"/>
          <w:szCs w:val="24"/>
        </w:rPr>
      </w:pPr>
      <w:r>
        <w:rPr>
          <w:rFonts w:asciiTheme="minorEastAsia" w:hint="eastAsia"/>
          <w:sz w:val="22"/>
          <w:szCs w:val="24"/>
        </w:rPr>
        <w:t>濵野</w:t>
      </w:r>
      <w:r w:rsidRPr="002A4962">
        <w:rPr>
          <w:rFonts w:asciiTheme="minorEastAsia" w:hint="eastAsia"/>
          <w:sz w:val="22"/>
          <w:szCs w:val="24"/>
        </w:rPr>
        <w:t>むつみ</w:t>
      </w:r>
      <w:r>
        <w:rPr>
          <w:rFonts w:asciiTheme="minorEastAsia" w:hint="eastAsia"/>
          <w:sz w:val="22"/>
          <w:szCs w:val="24"/>
        </w:rPr>
        <w:t>（</w:t>
      </w:r>
      <w:r w:rsidRPr="002A4962">
        <w:rPr>
          <w:rFonts w:asciiTheme="minorEastAsia" w:hint="eastAsia"/>
          <w:sz w:val="22"/>
          <w:szCs w:val="24"/>
        </w:rPr>
        <w:t>神奈川県学校保健連合会養護教諭部会　部会長</w:t>
      </w:r>
      <w:r w:rsidR="007729A9">
        <w:rPr>
          <w:rFonts w:asciiTheme="minorEastAsia" w:hint="eastAsia"/>
          <w:sz w:val="22"/>
          <w:szCs w:val="24"/>
        </w:rPr>
        <w:t>）</w:t>
      </w:r>
    </w:p>
    <w:p w:rsidR="007729A9" w:rsidRDefault="007729A9" w:rsidP="007729A9">
      <w:pPr>
        <w:ind w:leftChars="404" w:left="848" w:firstLine="2"/>
        <w:rPr>
          <w:rFonts w:asciiTheme="minorEastAsia" w:hAnsiTheme="minorEastAsia"/>
          <w:sz w:val="22"/>
        </w:rPr>
      </w:pPr>
      <w:r w:rsidRPr="007729A9">
        <w:rPr>
          <w:rFonts w:asciiTheme="minorEastAsia" w:hint="eastAsia"/>
          <w:sz w:val="22"/>
          <w:szCs w:val="24"/>
        </w:rPr>
        <w:t>八尋　有造</w:t>
      </w:r>
      <w:r w:rsidR="00CA3B4E">
        <w:rPr>
          <w:rFonts w:asciiTheme="minorEastAsia" w:hint="eastAsia"/>
          <w:sz w:val="22"/>
          <w:szCs w:val="24"/>
        </w:rPr>
        <w:t>（</w:t>
      </w:r>
      <w:r w:rsidR="00CA3B4E" w:rsidRPr="0013483C">
        <w:rPr>
          <w:rFonts w:asciiTheme="minorEastAsia" w:hAnsiTheme="minorEastAsia" w:hint="eastAsia"/>
          <w:sz w:val="22"/>
        </w:rPr>
        <w:t>神奈川県県民局次世代育成部私学振興課</w:t>
      </w:r>
      <w:r>
        <w:rPr>
          <w:rFonts w:asciiTheme="minorEastAsia" w:hAnsiTheme="minorEastAsia" w:hint="eastAsia"/>
          <w:sz w:val="22"/>
        </w:rPr>
        <w:t>長）</w:t>
      </w:r>
    </w:p>
    <w:p w:rsidR="007729A9" w:rsidRPr="007729A9" w:rsidRDefault="007729A9" w:rsidP="007729A9">
      <w:pPr>
        <w:ind w:leftChars="404" w:left="848" w:firstLine="2"/>
        <w:rPr>
          <w:rFonts w:asciiTheme="minorEastAsia" w:hAnsiTheme="minorEastAsia" w:hint="eastAsia"/>
          <w:sz w:val="22"/>
        </w:rPr>
      </w:pPr>
      <w:r>
        <w:rPr>
          <w:rFonts w:asciiTheme="minorEastAsia" w:hAnsiTheme="minorEastAsia" w:hint="eastAsia"/>
          <w:sz w:val="22"/>
        </w:rPr>
        <w:t xml:space="preserve">　※代理：</w:t>
      </w:r>
      <w:r>
        <w:rPr>
          <w:rFonts w:asciiTheme="minorEastAsia" w:hint="eastAsia"/>
          <w:sz w:val="22"/>
          <w:szCs w:val="24"/>
        </w:rPr>
        <w:t>内藤</w:t>
      </w:r>
      <w:r w:rsidRPr="002A4962">
        <w:rPr>
          <w:rFonts w:asciiTheme="minorEastAsia" w:hint="eastAsia"/>
          <w:sz w:val="22"/>
          <w:szCs w:val="24"/>
        </w:rPr>
        <w:t>哲也</w:t>
      </w:r>
      <w:r>
        <w:rPr>
          <w:rFonts w:asciiTheme="minorEastAsia" w:hint="eastAsia"/>
          <w:sz w:val="22"/>
          <w:szCs w:val="24"/>
        </w:rPr>
        <w:t xml:space="preserve">（同課　</w:t>
      </w:r>
      <w:r>
        <w:rPr>
          <w:rFonts w:asciiTheme="minorEastAsia" w:hAnsiTheme="minorEastAsia" w:hint="eastAsia"/>
          <w:sz w:val="22"/>
        </w:rPr>
        <w:t>指導主事</w:t>
      </w:r>
      <w:r>
        <w:rPr>
          <w:rFonts w:asciiTheme="minorEastAsia" w:hAnsiTheme="minorEastAsia" w:hint="eastAsia"/>
          <w:sz w:val="22"/>
        </w:rPr>
        <w:t>）</w:t>
      </w:r>
    </w:p>
    <w:p w:rsidR="007729A9" w:rsidRDefault="00CA3B4E" w:rsidP="007729A9">
      <w:pPr>
        <w:ind w:leftChars="404" w:left="848" w:firstLine="2"/>
        <w:rPr>
          <w:rFonts w:asciiTheme="minorEastAsia" w:hAnsiTheme="minorEastAsia" w:hint="eastAsia"/>
          <w:sz w:val="22"/>
        </w:rPr>
      </w:pPr>
      <w:r>
        <w:rPr>
          <w:rFonts w:asciiTheme="minorEastAsia" w:hAnsiTheme="minorEastAsia" w:hint="eastAsia"/>
          <w:sz w:val="22"/>
        </w:rPr>
        <w:t>宮村</w:t>
      </w:r>
      <w:r w:rsidRPr="002A4962">
        <w:rPr>
          <w:rFonts w:asciiTheme="minorEastAsia" w:hAnsiTheme="minorEastAsia" w:hint="eastAsia"/>
          <w:sz w:val="22"/>
        </w:rPr>
        <w:t>進一</w:t>
      </w:r>
      <w:r>
        <w:rPr>
          <w:rFonts w:asciiTheme="minorEastAsia" w:hAnsiTheme="minorEastAsia" w:hint="eastAsia"/>
          <w:sz w:val="22"/>
        </w:rPr>
        <w:t>（</w:t>
      </w:r>
      <w:r w:rsidRPr="002A4962">
        <w:rPr>
          <w:rFonts w:asciiTheme="minorEastAsia" w:hAnsiTheme="minorEastAsia" w:hint="eastAsia"/>
          <w:sz w:val="22"/>
        </w:rPr>
        <w:t>神奈川県教育委員会教育局支援部子ども教育支援課長</w:t>
      </w:r>
      <w:r w:rsidR="007729A9">
        <w:rPr>
          <w:rFonts w:asciiTheme="minorEastAsia" w:hAnsiTheme="minorEastAsia" w:hint="eastAsia"/>
          <w:sz w:val="22"/>
        </w:rPr>
        <w:t>）</w:t>
      </w:r>
    </w:p>
    <w:p w:rsidR="007729A9" w:rsidRDefault="007729A9" w:rsidP="007729A9">
      <w:pPr>
        <w:ind w:leftChars="404" w:left="848" w:firstLine="2"/>
        <w:rPr>
          <w:rFonts w:asciiTheme="minorEastAsia" w:hAnsiTheme="minorEastAsia" w:hint="eastAsia"/>
          <w:sz w:val="22"/>
        </w:rPr>
      </w:pPr>
      <w:r>
        <w:rPr>
          <w:rFonts w:asciiTheme="minorEastAsia" w:hAnsiTheme="minorEastAsia" w:hint="eastAsia"/>
          <w:sz w:val="22"/>
        </w:rPr>
        <w:t>佐々木つぐ巳（神奈川県保健福祉局保健医療部がん・疾病対策課長）</w:t>
      </w:r>
    </w:p>
    <w:p w:rsidR="00CA3B4E" w:rsidRDefault="00CA3B4E" w:rsidP="007729A9">
      <w:pPr>
        <w:ind w:leftChars="404" w:left="848" w:firstLine="2"/>
        <w:rPr>
          <w:rFonts w:asciiTheme="minorEastAsia"/>
          <w:sz w:val="22"/>
          <w:szCs w:val="24"/>
        </w:rPr>
      </w:pPr>
      <w:r w:rsidRPr="002A4962">
        <w:rPr>
          <w:rFonts w:asciiTheme="minorEastAsia" w:hAnsiTheme="minorEastAsia" w:hint="eastAsia"/>
          <w:sz w:val="22"/>
        </w:rPr>
        <w:t>大</w:t>
      </w:r>
      <w:bookmarkEnd w:id="0"/>
      <w:r w:rsidRPr="002A4962">
        <w:rPr>
          <w:rFonts w:asciiTheme="minorEastAsia" w:hAnsiTheme="minorEastAsia" w:hint="eastAsia"/>
          <w:sz w:val="22"/>
        </w:rPr>
        <w:t>塚和弘（神奈川県教育委員会教育局指導部保健体育課長）</w:t>
      </w:r>
    </w:p>
    <w:p w:rsidR="00CA3B4E" w:rsidRPr="00F6449F" w:rsidRDefault="00CA3B4E" w:rsidP="00CA3B4E">
      <w:pPr>
        <w:rPr>
          <w:rFonts w:asciiTheme="minorEastAsia"/>
          <w:sz w:val="22"/>
          <w:szCs w:val="24"/>
        </w:rPr>
      </w:pPr>
    </w:p>
    <w:p w:rsidR="00CA3B4E" w:rsidRPr="00F6449F" w:rsidRDefault="00CA3B4E" w:rsidP="00CA3B4E">
      <w:pPr>
        <w:rPr>
          <w:rFonts w:asciiTheme="minorEastAsia"/>
          <w:sz w:val="22"/>
          <w:szCs w:val="24"/>
        </w:rPr>
      </w:pPr>
      <w:r w:rsidRPr="00F6449F">
        <w:rPr>
          <w:rFonts w:asciiTheme="minorEastAsia" w:hint="eastAsia"/>
          <w:sz w:val="22"/>
          <w:szCs w:val="24"/>
        </w:rPr>
        <w:t>概　要：</w:t>
      </w:r>
    </w:p>
    <w:p w:rsidR="00CA3B4E" w:rsidRPr="00F6449F" w:rsidRDefault="00CA3B4E" w:rsidP="00CA3B4E">
      <w:pPr>
        <w:rPr>
          <w:rFonts w:asciiTheme="majorEastAsia" w:eastAsiaTheme="majorEastAsia" w:hAnsiTheme="majorEastAsia"/>
          <w:sz w:val="22"/>
          <w:szCs w:val="24"/>
        </w:rPr>
      </w:pPr>
      <w:r w:rsidRPr="00F6449F">
        <w:rPr>
          <w:rFonts w:asciiTheme="majorEastAsia" w:eastAsiaTheme="majorEastAsia" w:hAnsiTheme="majorEastAsia" w:hint="eastAsia"/>
          <w:sz w:val="22"/>
          <w:szCs w:val="24"/>
        </w:rPr>
        <w:t>１　開会</w:t>
      </w:r>
    </w:p>
    <w:p w:rsidR="00CA3B4E" w:rsidRPr="00F6449F" w:rsidRDefault="00CA3B4E" w:rsidP="00CA3B4E">
      <w:pPr>
        <w:rPr>
          <w:rFonts w:asciiTheme="minorEastAsia"/>
          <w:sz w:val="22"/>
          <w:szCs w:val="24"/>
        </w:rPr>
      </w:pPr>
      <w:r w:rsidRPr="00F6449F">
        <w:rPr>
          <w:rFonts w:asciiTheme="minorEastAsia" w:hint="eastAsia"/>
          <w:sz w:val="22"/>
          <w:szCs w:val="24"/>
        </w:rPr>
        <w:t xml:space="preserve">　○　</w:t>
      </w:r>
      <w:r>
        <w:rPr>
          <w:rFonts w:asciiTheme="minorEastAsia" w:hint="eastAsia"/>
          <w:sz w:val="22"/>
          <w:szCs w:val="24"/>
        </w:rPr>
        <w:t>北海道テレビより、取材及び撮影の旨説明あり</w:t>
      </w:r>
      <w:r w:rsidRPr="00F6449F">
        <w:rPr>
          <w:rFonts w:asciiTheme="minorEastAsia" w:hint="eastAsia"/>
          <w:sz w:val="22"/>
          <w:szCs w:val="24"/>
        </w:rPr>
        <w:t>。</w:t>
      </w:r>
    </w:p>
    <w:p w:rsidR="00CA3B4E" w:rsidRPr="00F6449F" w:rsidRDefault="00CA3B4E" w:rsidP="00CA3B4E">
      <w:pPr>
        <w:rPr>
          <w:rFonts w:asciiTheme="majorEastAsia" w:eastAsiaTheme="majorEastAsia" w:hAnsiTheme="majorEastAsia"/>
          <w:sz w:val="22"/>
          <w:szCs w:val="24"/>
        </w:rPr>
      </w:pPr>
      <w:r w:rsidRPr="00F6449F">
        <w:rPr>
          <w:rFonts w:asciiTheme="majorEastAsia" w:eastAsiaTheme="majorEastAsia" w:hAnsiTheme="majorEastAsia" w:hint="eastAsia"/>
          <w:sz w:val="22"/>
          <w:szCs w:val="24"/>
        </w:rPr>
        <w:t>２　議題</w:t>
      </w:r>
    </w:p>
    <w:p w:rsidR="00CA3B4E" w:rsidRPr="00F6449F" w:rsidRDefault="00CA3B4E" w:rsidP="00CA3B4E">
      <w:pPr>
        <w:rPr>
          <w:rFonts w:asciiTheme="majorEastAsia" w:eastAsiaTheme="majorEastAsia" w:hAnsiTheme="majorEastAsia"/>
          <w:sz w:val="22"/>
          <w:szCs w:val="24"/>
        </w:rPr>
      </w:pPr>
      <w:r w:rsidRPr="00F6449F">
        <w:rPr>
          <w:rFonts w:asciiTheme="majorEastAsia" w:eastAsiaTheme="majorEastAsia" w:hAnsiTheme="majorEastAsia" w:hint="eastAsia"/>
          <w:sz w:val="22"/>
          <w:szCs w:val="24"/>
        </w:rPr>
        <w:t xml:space="preserve">　(1)</w:t>
      </w:r>
      <w:r>
        <w:rPr>
          <w:rFonts w:asciiTheme="majorEastAsia" w:eastAsiaTheme="majorEastAsia" w:hAnsiTheme="majorEastAsia" w:hint="eastAsia"/>
          <w:sz w:val="22"/>
          <w:szCs w:val="24"/>
        </w:rPr>
        <w:t xml:space="preserve">　平成29年度神奈川県がん教育の取組みについて</w:t>
      </w:r>
    </w:p>
    <w:p w:rsidR="00CA3B4E" w:rsidRPr="00F6449F" w:rsidRDefault="00CA3B4E" w:rsidP="00CA3B4E">
      <w:pPr>
        <w:ind w:leftChars="300" w:left="850" w:hangingChars="100" w:hanging="220"/>
        <w:rPr>
          <w:rFonts w:asciiTheme="minorEastAsia"/>
          <w:sz w:val="22"/>
          <w:szCs w:val="24"/>
        </w:rPr>
      </w:pPr>
      <w:r w:rsidRPr="00F6449F">
        <w:rPr>
          <w:rFonts w:asciiTheme="majorEastAsia" w:eastAsiaTheme="majorEastAsia" w:hAnsiTheme="majorEastAsia" w:hint="eastAsia"/>
          <w:sz w:val="22"/>
          <w:szCs w:val="24"/>
        </w:rPr>
        <w:t xml:space="preserve">ア　</w:t>
      </w:r>
      <w:r>
        <w:rPr>
          <w:rFonts w:asciiTheme="majorEastAsia" w:eastAsiaTheme="majorEastAsia" w:hAnsiTheme="majorEastAsia" w:hint="eastAsia"/>
          <w:sz w:val="22"/>
          <w:szCs w:val="24"/>
        </w:rPr>
        <w:t>文部科学省がんの教育総合支援事業について</w:t>
      </w:r>
    </w:p>
    <w:tbl>
      <w:tblPr>
        <w:tblStyle w:val="a3"/>
        <w:tblW w:w="7971" w:type="dxa"/>
        <w:tblInd w:w="9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587"/>
        <w:gridCol w:w="6384"/>
      </w:tblGrid>
      <w:tr w:rsidR="00CA3B4E" w:rsidRPr="00F6449F" w:rsidTr="00CA3B4E">
        <w:tc>
          <w:tcPr>
            <w:tcW w:w="1587" w:type="dxa"/>
          </w:tcPr>
          <w:p w:rsidR="00CA3B4E" w:rsidRPr="00F6449F" w:rsidRDefault="00CA3B4E" w:rsidP="00970286">
            <w:pPr>
              <w:rPr>
                <w:rFonts w:asciiTheme="minorEastAsia"/>
                <w:sz w:val="22"/>
                <w:szCs w:val="24"/>
              </w:rPr>
            </w:pPr>
            <w:r w:rsidRPr="00F6449F">
              <w:rPr>
                <w:rFonts w:asciiTheme="minorEastAsia" w:hint="eastAsia"/>
                <w:sz w:val="22"/>
                <w:szCs w:val="24"/>
              </w:rPr>
              <w:t>中川座長</w:t>
            </w:r>
          </w:p>
        </w:tc>
        <w:tc>
          <w:tcPr>
            <w:tcW w:w="6384" w:type="dxa"/>
          </w:tcPr>
          <w:p w:rsidR="00CA3B4E" w:rsidRPr="00F6449F" w:rsidRDefault="00CA3B4E" w:rsidP="00970286">
            <w:pPr>
              <w:rPr>
                <w:rFonts w:asciiTheme="minorEastAsia"/>
                <w:sz w:val="22"/>
                <w:szCs w:val="24"/>
              </w:rPr>
            </w:pPr>
            <w:r>
              <w:rPr>
                <w:rFonts w:asciiTheme="minorEastAsia" w:hint="eastAsia"/>
                <w:sz w:val="22"/>
                <w:szCs w:val="24"/>
              </w:rPr>
              <w:t xml:space="preserve">　小田原市医師会に伺った際、がん教育について医師会があまり承知していないような様子が見てとれた。東京都などは、拠点病院ではなく医師会と外部講師を調整する方向としている。また、</w:t>
            </w:r>
            <w:r w:rsidRPr="00996E05">
              <w:rPr>
                <w:rFonts w:asciiTheme="minorEastAsia" w:hint="eastAsia"/>
                <w:sz w:val="22"/>
                <w:szCs w:val="24"/>
              </w:rPr>
              <w:t>拠点病院から講師が派遣できない場合も想定されるので、保健福祉部局と医師会間での調整も行うべきである。</w:t>
            </w:r>
          </w:p>
        </w:tc>
      </w:tr>
      <w:tr w:rsidR="00CA3B4E" w:rsidRPr="00D70767" w:rsidTr="00CA3B4E">
        <w:tc>
          <w:tcPr>
            <w:tcW w:w="1587" w:type="dxa"/>
          </w:tcPr>
          <w:p w:rsidR="00CA3B4E" w:rsidRPr="00F6449F" w:rsidRDefault="00CA3B4E" w:rsidP="00970286">
            <w:pPr>
              <w:rPr>
                <w:rFonts w:asciiTheme="minorEastAsia"/>
                <w:sz w:val="22"/>
                <w:szCs w:val="24"/>
              </w:rPr>
            </w:pPr>
            <w:r>
              <w:rPr>
                <w:rFonts w:asciiTheme="minorEastAsia" w:hint="eastAsia"/>
                <w:sz w:val="22"/>
                <w:szCs w:val="24"/>
              </w:rPr>
              <w:t>石井委員</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学校医も外部講師として想定されているので、協力できるところは協力したい。ただ、医師会も、日本医師会、県医師会、郡市医師会の３層構造になっているので連携が難しいが、校医は郡市医師会で県下20程度の学校医部会で決めるので、郡市医師会の協力が不可欠。　　</w:t>
            </w:r>
          </w:p>
          <w:p w:rsidR="00CA3B4E" w:rsidRDefault="00CA3B4E" w:rsidP="00970286">
            <w:pPr>
              <w:ind w:firstLineChars="100" w:firstLine="220"/>
              <w:rPr>
                <w:rFonts w:asciiTheme="minorEastAsia"/>
                <w:sz w:val="22"/>
                <w:szCs w:val="24"/>
              </w:rPr>
            </w:pPr>
            <w:r>
              <w:rPr>
                <w:rFonts w:asciiTheme="minorEastAsia" w:hint="eastAsia"/>
                <w:sz w:val="22"/>
                <w:szCs w:val="24"/>
              </w:rPr>
              <w:t>今のところ、県医師会に担当がいる訳ではないので、県に旗振り役をしていただければと思う。配慮が必要な生徒に対しても、授業を行う際、学校医に一声かけていただければ、フォローアップもできるかと思う。</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中川座長</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医師会との調整などは、保健福祉局</w:t>
            </w:r>
            <w:r w:rsidR="00996E05">
              <w:rPr>
                <w:rFonts w:asciiTheme="minorEastAsia" w:hint="eastAsia"/>
                <w:sz w:val="22"/>
                <w:szCs w:val="24"/>
              </w:rPr>
              <w:t>を</w:t>
            </w:r>
            <w:r>
              <w:rPr>
                <w:rFonts w:asciiTheme="minorEastAsia" w:hint="eastAsia"/>
                <w:sz w:val="22"/>
                <w:szCs w:val="24"/>
              </w:rPr>
              <w:t>中心に行ってほしい。県医師会にも、石井委員や笹生理事を中心に動いていただけると嬉しい。</w:t>
            </w:r>
          </w:p>
        </w:tc>
      </w:tr>
      <w:tr w:rsidR="00CA3B4E" w:rsidRPr="00F6449F" w:rsidTr="00CA3B4E">
        <w:tc>
          <w:tcPr>
            <w:tcW w:w="1587" w:type="dxa"/>
          </w:tcPr>
          <w:p w:rsidR="00CA3B4E" w:rsidRPr="00F6449F" w:rsidRDefault="00CA3B4E" w:rsidP="00970286">
            <w:pPr>
              <w:rPr>
                <w:rFonts w:asciiTheme="minorEastAsia"/>
                <w:sz w:val="22"/>
                <w:szCs w:val="24"/>
              </w:rPr>
            </w:pPr>
            <w:r>
              <w:rPr>
                <w:rFonts w:asciiTheme="minorEastAsia" w:hint="eastAsia"/>
                <w:sz w:val="22"/>
                <w:szCs w:val="24"/>
              </w:rPr>
              <w:t>中川座長</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今年度は学年単位での実施とのことであったが、教育委員会の方針として、学校の先生による授業はクラス単位、外部講師の場合は学年（または学校全体）として考えているのか。</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宮村委員</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教育委員会等で一律に定めるのは難しいのでは。一番効率的なやり方で、各学校で組み立てるのが現実的。</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保健体育課</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今年度は学校の希望を尊重した。実施するクラスを抜き出すと教育課程上の評価のバラツキが生じてしまう、という声や、せっかく来ていただくのだから多くの生徒に聞いてほしい、という声が多かった。科目も含め、対象をどうするかは、学校の考え方によるものと考えている。</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lastRenderedPageBreak/>
              <w:t>助友委員</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外部講師は６校だが、事前学習の時間を設けたのか。</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保健体育課</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事前学習として保健体育の授業を</w:t>
            </w:r>
            <w:r w:rsidR="00996E05">
              <w:rPr>
                <w:rFonts w:asciiTheme="minorEastAsia" w:hint="eastAsia"/>
                <w:sz w:val="22"/>
                <w:szCs w:val="24"/>
              </w:rPr>
              <w:t>１</w:t>
            </w:r>
            <w:r>
              <w:rPr>
                <w:rFonts w:asciiTheme="minorEastAsia" w:hint="eastAsia"/>
                <w:sz w:val="22"/>
                <w:szCs w:val="24"/>
              </w:rPr>
              <w:t>時間実施した。中学校での実施の場合、本来は中学</w:t>
            </w:r>
            <w:r w:rsidR="00996E05">
              <w:rPr>
                <w:rFonts w:asciiTheme="minorEastAsia" w:hint="eastAsia"/>
                <w:sz w:val="22"/>
                <w:szCs w:val="24"/>
              </w:rPr>
              <w:t>３</w:t>
            </w:r>
            <w:r>
              <w:rPr>
                <w:rFonts w:asciiTheme="minorEastAsia" w:hint="eastAsia"/>
                <w:sz w:val="22"/>
                <w:szCs w:val="24"/>
              </w:rPr>
              <w:t>年生の教育課程だが、中学</w:t>
            </w:r>
            <w:r w:rsidR="00996E05">
              <w:rPr>
                <w:rFonts w:asciiTheme="minorEastAsia" w:hint="eastAsia"/>
                <w:sz w:val="22"/>
                <w:szCs w:val="24"/>
              </w:rPr>
              <w:t>１</w:t>
            </w:r>
            <w:r>
              <w:rPr>
                <w:rFonts w:asciiTheme="minorEastAsia" w:hint="eastAsia"/>
                <w:sz w:val="22"/>
                <w:szCs w:val="24"/>
              </w:rPr>
              <w:t>年生を対象とした学校では、教育課程を先取りして実施した。</w:t>
            </w:r>
          </w:p>
          <w:p w:rsidR="00CA3B4E" w:rsidRDefault="00CA3B4E" w:rsidP="00970286">
            <w:pPr>
              <w:rPr>
                <w:rFonts w:asciiTheme="minorEastAsia"/>
                <w:sz w:val="22"/>
                <w:szCs w:val="24"/>
              </w:rPr>
            </w:pPr>
            <w:r>
              <w:rPr>
                <w:rFonts w:asciiTheme="minorEastAsia" w:hint="eastAsia"/>
                <w:sz w:val="22"/>
                <w:szCs w:val="24"/>
              </w:rPr>
              <w:t xml:space="preserve">　授業の実施にあたり、国の示している多くのガイドラインが学校現場まで行き届いておらず、苦慮した。生徒への配慮等含め、このあたりを周知するよう伝えていきたい。</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中川座長</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学校現場への「がん教育」の周知ということで、今回取材の入っている北海道テレビの番組放送をDVDにコピーする等して学校に配布してはどうか。</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北海道テレビ</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二次利用をしていただけるように製作しているので、積極的に活用していただければと思う。</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保健体育課</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各学校分をコピーして配布という点については、予算の都合もあるので少し検討させていただく。</w:t>
            </w:r>
          </w:p>
        </w:tc>
      </w:tr>
      <w:tr w:rsidR="00CA3B4E" w:rsidRPr="00F6449F" w:rsidTr="00CA3B4E">
        <w:tc>
          <w:tcPr>
            <w:tcW w:w="1587" w:type="dxa"/>
          </w:tcPr>
          <w:p w:rsidR="00CA3B4E" w:rsidRPr="00F6449F" w:rsidRDefault="00CA3B4E" w:rsidP="00970286">
            <w:pPr>
              <w:rPr>
                <w:rFonts w:asciiTheme="minorEastAsia"/>
                <w:sz w:val="22"/>
                <w:szCs w:val="24"/>
              </w:rPr>
            </w:pPr>
            <w:r>
              <w:rPr>
                <w:rFonts w:asciiTheme="minorEastAsia" w:hint="eastAsia"/>
                <w:sz w:val="22"/>
                <w:szCs w:val="24"/>
              </w:rPr>
              <w:t>内藤委員</w:t>
            </w:r>
          </w:p>
        </w:tc>
        <w:tc>
          <w:tcPr>
            <w:tcW w:w="6384" w:type="dxa"/>
          </w:tcPr>
          <w:p w:rsidR="00CA3B4E" w:rsidRPr="00F6449F" w:rsidRDefault="00CA3B4E" w:rsidP="00970286">
            <w:pPr>
              <w:rPr>
                <w:rFonts w:asciiTheme="minorEastAsia"/>
                <w:sz w:val="22"/>
                <w:szCs w:val="24"/>
              </w:rPr>
            </w:pPr>
            <w:r>
              <w:rPr>
                <w:rFonts w:asciiTheme="minorEastAsia" w:hint="eastAsia"/>
                <w:sz w:val="22"/>
                <w:szCs w:val="24"/>
              </w:rPr>
              <w:t xml:space="preserve">　がん教育の実施校について、平成28年度から平成29年度にかけて一見すると減ったように感じるが、今回新たなものに挑戦するということで、後ろ向きな数字ではなく、対象を厳選したものと捉えている。</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保健体育課</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そのとおり。今回は新たな試みをするということで、そちらに注力をした。</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片山委員</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今後の課題であるが、医療者などは子どもたちに教えるということを普段していない。知っていることと、がん教育として教えるべきことはイコールではないので、県としては、病院等にお任せするのではなく、どんな方でも講師ができるよう均てん化のための方策を検討すべき。</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緒方委員</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今年度実際の授業で経験談を話すことになったが、打合せ等での指示が何もなかった。「がん患者の体験談」として話す内容等の事前チェックも誰にも行ってもらえず、不安があった。がん教育の趣旨や、どんなことを話すべきかなどのマニュアルがあるとよい。</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中川座長</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国のマニュアルもあるが、県版のガイドラインを作るというのも手だと思う。検討してほしい。</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助友委員</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学校での導入にあたっては、モデル授業だけでなく、現場での啓発も大切。保健体育の教師の意識改革や、研究活動としてがんを取り上げていただく等の活動が活発になっていけばと思う。</w:t>
            </w:r>
          </w:p>
        </w:tc>
      </w:tr>
      <w:tr w:rsidR="00CA3B4E" w:rsidRPr="00F6449F" w:rsidTr="00CA3B4E">
        <w:tc>
          <w:tcPr>
            <w:tcW w:w="1587" w:type="dxa"/>
          </w:tcPr>
          <w:p w:rsidR="00CA3B4E" w:rsidRDefault="00CA3B4E" w:rsidP="00970286">
            <w:pPr>
              <w:rPr>
                <w:rFonts w:asciiTheme="minorEastAsia"/>
                <w:sz w:val="22"/>
                <w:szCs w:val="24"/>
              </w:rPr>
            </w:pPr>
            <w:r>
              <w:rPr>
                <w:rFonts w:asciiTheme="minorEastAsia" w:hint="eastAsia"/>
                <w:sz w:val="22"/>
                <w:szCs w:val="24"/>
              </w:rPr>
              <w:t>大高委員</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現場としては、生活習慣病の中でもキャリア、食育などさまざまな課題がある中で、がん教育の時間を捻出して、がん教育単体で行うというのはとても大変。外部講師として、クラス単位でやるとなると、クラス単位で４時間～５時間かけなくてはならず負担。というと、学年単位とせざるを得ないという状況。教科書の中で「がん教育」を組み込み、必要性を示してもらえないとなかなか時間が捻出できない。</w:t>
            </w:r>
          </w:p>
        </w:tc>
      </w:tr>
      <w:tr w:rsidR="00CA3B4E" w:rsidRPr="00F24DDD" w:rsidTr="00CA3B4E">
        <w:tc>
          <w:tcPr>
            <w:tcW w:w="1587" w:type="dxa"/>
          </w:tcPr>
          <w:p w:rsidR="00CA3B4E" w:rsidRDefault="00CA3B4E" w:rsidP="00970286">
            <w:pPr>
              <w:rPr>
                <w:rFonts w:asciiTheme="minorEastAsia"/>
                <w:sz w:val="22"/>
                <w:szCs w:val="24"/>
              </w:rPr>
            </w:pPr>
            <w:r>
              <w:rPr>
                <w:rFonts w:asciiTheme="minorEastAsia" w:hint="eastAsia"/>
                <w:sz w:val="22"/>
                <w:szCs w:val="24"/>
              </w:rPr>
              <w:t>中川座長</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教科書については、本格実施までに載ってくる。現場のそうした声も当初の本協議会の議論でもあがってきた。既に実施は決まっているのだから、その中でどうしていくかが大切。</w:t>
            </w:r>
          </w:p>
        </w:tc>
      </w:tr>
      <w:tr w:rsidR="00CA3B4E" w:rsidRPr="00F24DDD" w:rsidTr="00CA3B4E">
        <w:tc>
          <w:tcPr>
            <w:tcW w:w="1587" w:type="dxa"/>
          </w:tcPr>
          <w:p w:rsidR="00CA3B4E" w:rsidRDefault="00CA3B4E" w:rsidP="00970286">
            <w:pPr>
              <w:rPr>
                <w:rFonts w:asciiTheme="minorEastAsia"/>
                <w:sz w:val="22"/>
                <w:szCs w:val="24"/>
              </w:rPr>
            </w:pPr>
            <w:r>
              <w:rPr>
                <w:rFonts w:asciiTheme="minorEastAsia" w:hint="eastAsia"/>
                <w:sz w:val="22"/>
                <w:szCs w:val="24"/>
              </w:rPr>
              <w:t>宮村委員</w:t>
            </w:r>
          </w:p>
        </w:tc>
        <w:tc>
          <w:tcPr>
            <w:tcW w:w="6384" w:type="dxa"/>
          </w:tcPr>
          <w:p w:rsidR="00CA3B4E" w:rsidRDefault="00CA3B4E" w:rsidP="00970286">
            <w:pPr>
              <w:rPr>
                <w:rFonts w:asciiTheme="minorEastAsia"/>
                <w:sz w:val="22"/>
                <w:szCs w:val="24"/>
              </w:rPr>
            </w:pPr>
            <w:r>
              <w:rPr>
                <w:rFonts w:asciiTheme="minorEastAsia" w:hint="eastAsia"/>
                <w:sz w:val="22"/>
                <w:szCs w:val="24"/>
              </w:rPr>
              <w:t xml:space="preserve">　各学校でカリキュラムのマネジメントをしていくが、協議会として、モデルを示すとよいかもしれない。</w:t>
            </w:r>
          </w:p>
        </w:tc>
      </w:tr>
    </w:tbl>
    <w:p w:rsidR="00CA3B4E" w:rsidRDefault="00CA3B4E" w:rsidP="00CA3B4E">
      <w:pPr>
        <w:ind w:leftChars="100" w:left="870" w:hangingChars="300" w:hanging="660"/>
        <w:rPr>
          <w:rFonts w:asciiTheme="majorEastAsia" w:eastAsiaTheme="majorEastAsia" w:hAnsiTheme="majorEastAsia"/>
          <w:sz w:val="22"/>
          <w:szCs w:val="24"/>
        </w:rPr>
      </w:pPr>
    </w:p>
    <w:p w:rsidR="00CA3B4E" w:rsidRDefault="00CA3B4E" w:rsidP="00CA3B4E">
      <w:pPr>
        <w:ind w:leftChars="100" w:left="870" w:hangingChars="300" w:hanging="660"/>
        <w:rPr>
          <w:rFonts w:asciiTheme="majorEastAsia" w:eastAsiaTheme="majorEastAsia" w:hAnsiTheme="majorEastAsia"/>
          <w:sz w:val="22"/>
          <w:szCs w:val="24"/>
        </w:rPr>
      </w:pPr>
      <w:r>
        <w:rPr>
          <w:rFonts w:asciiTheme="majorEastAsia" w:eastAsiaTheme="majorEastAsia" w:hAnsiTheme="majorEastAsia" w:hint="eastAsia"/>
          <w:sz w:val="22"/>
          <w:szCs w:val="24"/>
        </w:rPr>
        <w:t>イ　神奈川県がん教育の取組み経過について</w:t>
      </w:r>
    </w:p>
    <w:p w:rsidR="00CA3B4E" w:rsidRDefault="00CA3B4E" w:rsidP="00CA3B4E">
      <w:pPr>
        <w:ind w:leftChars="100" w:left="870" w:hangingChars="300" w:hanging="660"/>
        <w:rPr>
          <w:rFonts w:asciiTheme="minorEastAsia"/>
          <w:sz w:val="22"/>
          <w:szCs w:val="24"/>
        </w:rPr>
      </w:pPr>
      <w:r>
        <w:rPr>
          <w:rFonts w:asciiTheme="majorEastAsia" w:eastAsiaTheme="majorEastAsia" w:hAnsiTheme="majorEastAsia" w:hint="eastAsia"/>
          <w:sz w:val="22"/>
          <w:szCs w:val="24"/>
        </w:rPr>
        <w:t>ウ　平成29年度神奈川県におけるがん教育の取組み概要について</w:t>
      </w:r>
    </w:p>
    <w:p w:rsidR="00CA3B4E" w:rsidRPr="00937452" w:rsidRDefault="00CA3B4E" w:rsidP="00CA3B4E">
      <w:pPr>
        <w:ind w:left="880" w:hangingChars="400" w:hanging="880"/>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エ　がん教育教材について</w:t>
      </w:r>
    </w:p>
    <w:tbl>
      <w:tblPr>
        <w:tblStyle w:val="a3"/>
        <w:tblW w:w="8112" w:type="dxa"/>
        <w:tblInd w:w="9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67"/>
        <w:gridCol w:w="6945"/>
      </w:tblGrid>
      <w:tr w:rsidR="00CA3B4E" w:rsidRPr="00F6449F" w:rsidTr="00BA418A">
        <w:tc>
          <w:tcPr>
            <w:tcW w:w="1167" w:type="dxa"/>
          </w:tcPr>
          <w:p w:rsidR="00CA3B4E" w:rsidRPr="00F6449F" w:rsidRDefault="00CA3B4E" w:rsidP="00BA418A">
            <w:pPr>
              <w:jc w:val="left"/>
              <w:rPr>
                <w:rFonts w:asciiTheme="minorEastAsia"/>
                <w:sz w:val="22"/>
                <w:szCs w:val="24"/>
              </w:rPr>
            </w:pPr>
            <w:r>
              <w:rPr>
                <w:rFonts w:asciiTheme="minorEastAsia" w:hint="eastAsia"/>
                <w:sz w:val="22"/>
                <w:szCs w:val="24"/>
              </w:rPr>
              <w:t>濱野委員</w:t>
            </w:r>
          </w:p>
        </w:tc>
        <w:tc>
          <w:tcPr>
            <w:tcW w:w="6945" w:type="dxa"/>
          </w:tcPr>
          <w:p w:rsidR="00CA3B4E" w:rsidRDefault="00CA3B4E" w:rsidP="00970286">
            <w:pPr>
              <w:rPr>
                <w:rFonts w:asciiTheme="minorEastAsia"/>
                <w:sz w:val="22"/>
                <w:szCs w:val="24"/>
              </w:rPr>
            </w:pPr>
            <w:r>
              <w:rPr>
                <w:rFonts w:asciiTheme="minorEastAsia" w:hint="eastAsia"/>
                <w:sz w:val="22"/>
                <w:szCs w:val="24"/>
              </w:rPr>
              <w:t xml:space="preserve">　病気の理解については中学校以降、小学校は予防といのちの大切さを伝えるのがよいのではないか。小学校向けに、道徳の授業で使える読み物教材があるとよい。　</w:t>
            </w:r>
          </w:p>
        </w:tc>
      </w:tr>
      <w:tr w:rsidR="00CA3B4E" w:rsidRPr="00F6449F" w:rsidTr="00BA418A">
        <w:tc>
          <w:tcPr>
            <w:tcW w:w="1167" w:type="dxa"/>
          </w:tcPr>
          <w:p w:rsidR="00CA3B4E" w:rsidRPr="00F6449F" w:rsidRDefault="00CA3B4E" w:rsidP="00970286">
            <w:pPr>
              <w:rPr>
                <w:rFonts w:asciiTheme="minorEastAsia"/>
                <w:sz w:val="22"/>
                <w:szCs w:val="24"/>
              </w:rPr>
            </w:pPr>
            <w:r w:rsidRPr="00F6449F">
              <w:rPr>
                <w:rFonts w:asciiTheme="minorEastAsia" w:hint="eastAsia"/>
                <w:sz w:val="22"/>
                <w:szCs w:val="24"/>
              </w:rPr>
              <w:t>中川座長</w:t>
            </w:r>
          </w:p>
        </w:tc>
        <w:tc>
          <w:tcPr>
            <w:tcW w:w="6945" w:type="dxa"/>
          </w:tcPr>
          <w:p w:rsidR="00CA3B4E" w:rsidRPr="00F6449F" w:rsidRDefault="00CA3B4E" w:rsidP="00970286">
            <w:pPr>
              <w:rPr>
                <w:rFonts w:asciiTheme="minorEastAsia"/>
                <w:sz w:val="22"/>
                <w:szCs w:val="24"/>
              </w:rPr>
            </w:pPr>
            <w:r>
              <w:rPr>
                <w:rFonts w:asciiTheme="minorEastAsia" w:hint="eastAsia"/>
                <w:sz w:val="22"/>
                <w:szCs w:val="24"/>
              </w:rPr>
              <w:t xml:space="preserve">　文科省の小学生向けの資料では、読み物教材がある。国の資料などについても、神奈川県のパワーポイントに加える形でも大丈夫なように設計している。ぜひ現場でご活用をいただきたい。DVDでこれらの注意事項を改めて周知するのは、よいと思う。</w:t>
            </w:r>
          </w:p>
        </w:tc>
      </w:tr>
      <w:tr w:rsidR="00CA3B4E" w:rsidRPr="00F6449F" w:rsidTr="00BA418A">
        <w:tc>
          <w:tcPr>
            <w:tcW w:w="1167" w:type="dxa"/>
          </w:tcPr>
          <w:p w:rsidR="00CA3B4E" w:rsidRPr="00F6449F" w:rsidRDefault="00CA3B4E" w:rsidP="00970286">
            <w:pPr>
              <w:rPr>
                <w:rFonts w:asciiTheme="minorEastAsia"/>
                <w:sz w:val="22"/>
                <w:szCs w:val="24"/>
              </w:rPr>
            </w:pPr>
            <w:r>
              <w:rPr>
                <w:rFonts w:asciiTheme="minorEastAsia" w:hint="eastAsia"/>
                <w:sz w:val="22"/>
                <w:szCs w:val="24"/>
              </w:rPr>
              <w:t>助友委員</w:t>
            </w:r>
          </w:p>
        </w:tc>
        <w:tc>
          <w:tcPr>
            <w:tcW w:w="6945" w:type="dxa"/>
          </w:tcPr>
          <w:p w:rsidR="00CA3B4E" w:rsidRDefault="00CA3B4E" w:rsidP="00970286">
            <w:pPr>
              <w:rPr>
                <w:rFonts w:asciiTheme="minorEastAsia"/>
                <w:sz w:val="22"/>
                <w:szCs w:val="24"/>
              </w:rPr>
            </w:pPr>
            <w:r>
              <w:rPr>
                <w:rFonts w:asciiTheme="minorEastAsia" w:hint="eastAsia"/>
                <w:sz w:val="22"/>
                <w:szCs w:val="24"/>
              </w:rPr>
              <w:t xml:space="preserve">　マニュアルの周知だけでなく、外部講師のモデル校について、講師の紹介や実施までのプロセスを可視化する必要がある。授業は担任が持つが、先生は忙しく、外部講師との接点を持ちづらいので、養護教諭に間に入ってもらう等も工夫が必要。教員研修で学校医も知識の普及啓発ができるよう、工夫をしていくことも必要では。</w:t>
            </w:r>
          </w:p>
        </w:tc>
      </w:tr>
    </w:tbl>
    <w:p w:rsidR="00CA3B4E" w:rsidRPr="00F24DDD" w:rsidRDefault="00CA3B4E" w:rsidP="00CA3B4E">
      <w:pPr>
        <w:ind w:left="880" w:hangingChars="400" w:hanging="880"/>
        <w:rPr>
          <w:rFonts w:asciiTheme="minorEastAsia"/>
          <w:sz w:val="22"/>
          <w:szCs w:val="24"/>
        </w:rPr>
      </w:pPr>
    </w:p>
    <w:p w:rsidR="00B54220" w:rsidRDefault="00CA3B4E" w:rsidP="00B54220">
      <w:pPr>
        <w:ind w:left="880" w:hangingChars="400" w:hanging="880"/>
        <w:rPr>
          <w:rFonts w:asciiTheme="minorEastAsia"/>
          <w:sz w:val="22"/>
          <w:szCs w:val="24"/>
        </w:rPr>
      </w:pPr>
      <w:r>
        <w:rPr>
          <w:rFonts w:asciiTheme="minorEastAsia" w:hint="eastAsia"/>
          <w:sz w:val="22"/>
          <w:szCs w:val="24"/>
        </w:rPr>
        <w:t xml:space="preserve">　</w:t>
      </w:r>
    </w:p>
    <w:p w:rsidR="00CA3B4E" w:rsidRDefault="00CA3B4E" w:rsidP="00B54220">
      <w:pPr>
        <w:ind w:left="880" w:hangingChars="400" w:hanging="880"/>
        <w:rPr>
          <w:rFonts w:asciiTheme="minorEastAsia"/>
          <w:sz w:val="22"/>
          <w:szCs w:val="24"/>
        </w:rPr>
      </w:pPr>
      <w:r>
        <w:rPr>
          <w:rFonts w:asciiTheme="minorEastAsia" w:hint="eastAsia"/>
          <w:sz w:val="22"/>
          <w:szCs w:val="24"/>
        </w:rPr>
        <w:t>３　その他（県がん対策推進計画案）</w:t>
      </w:r>
    </w:p>
    <w:tbl>
      <w:tblPr>
        <w:tblStyle w:val="a3"/>
        <w:tblW w:w="7829" w:type="dxa"/>
        <w:tblInd w:w="9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587"/>
        <w:gridCol w:w="6242"/>
      </w:tblGrid>
      <w:tr w:rsidR="00CA3B4E" w:rsidRPr="00F6449F" w:rsidTr="00970286">
        <w:tc>
          <w:tcPr>
            <w:tcW w:w="1587" w:type="dxa"/>
          </w:tcPr>
          <w:p w:rsidR="00CA3B4E" w:rsidRPr="00F6449F" w:rsidRDefault="00CA3B4E" w:rsidP="00970286">
            <w:pPr>
              <w:rPr>
                <w:rFonts w:asciiTheme="minorEastAsia"/>
                <w:sz w:val="22"/>
                <w:szCs w:val="24"/>
              </w:rPr>
            </w:pPr>
            <w:r>
              <w:rPr>
                <w:rFonts w:asciiTheme="minorEastAsia" w:hint="eastAsia"/>
                <w:sz w:val="22"/>
                <w:szCs w:val="24"/>
              </w:rPr>
              <w:t>内藤委員</w:t>
            </w:r>
          </w:p>
        </w:tc>
        <w:tc>
          <w:tcPr>
            <w:tcW w:w="6242" w:type="dxa"/>
          </w:tcPr>
          <w:p w:rsidR="00CA3B4E" w:rsidRDefault="00CA3B4E" w:rsidP="00970286">
            <w:pPr>
              <w:rPr>
                <w:rFonts w:asciiTheme="minorEastAsia"/>
                <w:sz w:val="22"/>
                <w:szCs w:val="24"/>
              </w:rPr>
            </w:pPr>
            <w:r>
              <w:rPr>
                <w:rFonts w:asciiTheme="minorEastAsia" w:hint="eastAsia"/>
                <w:sz w:val="22"/>
                <w:szCs w:val="24"/>
              </w:rPr>
              <w:t xml:space="preserve">　計画本文に「小・中・高・中等教育・義務教育学校」とあるが、特別支援学校がないのはなぜか。　</w:t>
            </w:r>
          </w:p>
        </w:tc>
      </w:tr>
      <w:tr w:rsidR="00CA3B4E" w:rsidRPr="00F6449F" w:rsidTr="00970286">
        <w:tc>
          <w:tcPr>
            <w:tcW w:w="1587" w:type="dxa"/>
          </w:tcPr>
          <w:p w:rsidR="00CA3B4E" w:rsidRPr="00F6449F" w:rsidRDefault="00CA3B4E" w:rsidP="00970286">
            <w:pPr>
              <w:rPr>
                <w:rFonts w:asciiTheme="minorEastAsia"/>
                <w:sz w:val="22"/>
                <w:szCs w:val="24"/>
              </w:rPr>
            </w:pPr>
            <w:r>
              <w:rPr>
                <w:rFonts w:asciiTheme="minorEastAsia" w:hint="eastAsia"/>
                <w:sz w:val="22"/>
                <w:szCs w:val="24"/>
              </w:rPr>
              <w:t>中川座長</w:t>
            </w:r>
          </w:p>
        </w:tc>
        <w:tc>
          <w:tcPr>
            <w:tcW w:w="6242" w:type="dxa"/>
          </w:tcPr>
          <w:p w:rsidR="00CA3B4E" w:rsidRPr="00F6449F" w:rsidRDefault="00CA3B4E" w:rsidP="00970286">
            <w:pPr>
              <w:rPr>
                <w:rFonts w:asciiTheme="minorEastAsia"/>
                <w:sz w:val="22"/>
                <w:szCs w:val="24"/>
              </w:rPr>
            </w:pPr>
            <w:r>
              <w:rPr>
                <w:rFonts w:asciiTheme="minorEastAsia" w:hint="eastAsia"/>
                <w:sz w:val="22"/>
                <w:szCs w:val="24"/>
              </w:rPr>
              <w:t xml:space="preserve">　パブリックコメント等で出せればよいが、一度、確認していただき、必要に応じて計画に反映させるようにしてほしい。　</w:t>
            </w:r>
          </w:p>
        </w:tc>
      </w:tr>
    </w:tbl>
    <w:p w:rsidR="00CA3B4E" w:rsidRDefault="00CA3B4E" w:rsidP="00CA3B4E">
      <w:pPr>
        <w:rPr>
          <w:rFonts w:asciiTheme="minorEastAsia"/>
          <w:sz w:val="22"/>
          <w:szCs w:val="24"/>
        </w:rPr>
      </w:pPr>
    </w:p>
    <w:p w:rsidR="00CA3B4E" w:rsidRDefault="00CA3B4E" w:rsidP="00CA3B4E">
      <w:pPr>
        <w:pStyle w:val="a4"/>
      </w:pPr>
      <w:r>
        <w:rPr>
          <w:rFonts w:hint="eastAsia"/>
        </w:rPr>
        <w:t>以上</w:t>
      </w:r>
    </w:p>
    <w:p w:rsidR="00B433E3" w:rsidRDefault="00B433E3"/>
    <w:sectPr w:rsidR="00B433E3" w:rsidSect="00CA3B4E">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220" w:rsidRDefault="00B54220" w:rsidP="00B54220">
      <w:r>
        <w:separator/>
      </w:r>
    </w:p>
  </w:endnote>
  <w:endnote w:type="continuationSeparator" w:id="0">
    <w:p w:rsidR="00B54220" w:rsidRDefault="00B54220" w:rsidP="00B5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220" w:rsidRDefault="00B54220" w:rsidP="00B54220">
      <w:r>
        <w:separator/>
      </w:r>
    </w:p>
  </w:footnote>
  <w:footnote w:type="continuationSeparator" w:id="0">
    <w:p w:rsidR="00B54220" w:rsidRDefault="00B54220" w:rsidP="00B54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4E"/>
    <w:rsid w:val="007729A9"/>
    <w:rsid w:val="00996E05"/>
    <w:rsid w:val="00B433E3"/>
    <w:rsid w:val="00B54220"/>
    <w:rsid w:val="00BA418A"/>
    <w:rsid w:val="00CA3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6066B2-96F5-4253-942C-A6A1152B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CA3B4E"/>
    <w:pPr>
      <w:jc w:val="right"/>
    </w:pPr>
    <w:rPr>
      <w:rFonts w:asciiTheme="minorEastAsia"/>
      <w:sz w:val="22"/>
      <w:szCs w:val="24"/>
    </w:rPr>
  </w:style>
  <w:style w:type="character" w:customStyle="1" w:styleId="a5">
    <w:name w:val="結語 (文字)"/>
    <w:basedOn w:val="a0"/>
    <w:link w:val="a4"/>
    <w:uiPriority w:val="99"/>
    <w:rsid w:val="00CA3B4E"/>
    <w:rPr>
      <w:rFonts w:asciiTheme="minorEastAsia"/>
      <w:sz w:val="22"/>
      <w:szCs w:val="24"/>
    </w:rPr>
  </w:style>
  <w:style w:type="paragraph" w:styleId="a6">
    <w:name w:val="header"/>
    <w:basedOn w:val="a"/>
    <w:link w:val="a7"/>
    <w:uiPriority w:val="99"/>
    <w:unhideWhenUsed/>
    <w:rsid w:val="00B54220"/>
    <w:pPr>
      <w:tabs>
        <w:tab w:val="center" w:pos="4252"/>
        <w:tab w:val="right" w:pos="8504"/>
      </w:tabs>
      <w:snapToGrid w:val="0"/>
    </w:pPr>
  </w:style>
  <w:style w:type="character" w:customStyle="1" w:styleId="a7">
    <w:name w:val="ヘッダー (文字)"/>
    <w:basedOn w:val="a0"/>
    <w:link w:val="a6"/>
    <w:uiPriority w:val="99"/>
    <w:rsid w:val="00B54220"/>
  </w:style>
  <w:style w:type="paragraph" w:styleId="a8">
    <w:name w:val="footer"/>
    <w:basedOn w:val="a"/>
    <w:link w:val="a9"/>
    <w:uiPriority w:val="99"/>
    <w:unhideWhenUsed/>
    <w:rsid w:val="00B54220"/>
    <w:pPr>
      <w:tabs>
        <w:tab w:val="center" w:pos="4252"/>
        <w:tab w:val="right" w:pos="8504"/>
      </w:tabs>
      <w:snapToGrid w:val="0"/>
    </w:pPr>
  </w:style>
  <w:style w:type="character" w:customStyle="1" w:styleId="a9">
    <w:name w:val="フッター (文字)"/>
    <w:basedOn w:val="a0"/>
    <w:link w:val="a8"/>
    <w:uiPriority w:val="99"/>
    <w:rsid w:val="00B5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2018-06-29T09:58:00Z</dcterms:created>
  <dcterms:modified xsi:type="dcterms:W3CDTF">2018-07-23T03:06:00Z</dcterms:modified>
</cp:coreProperties>
</file>