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B6" w:rsidRPr="00F20AE2" w:rsidRDefault="009B1D83" w:rsidP="00983B31">
      <w:pPr>
        <w:jc w:val="center"/>
        <w:rPr>
          <w:rFonts w:ascii="ＭＳ ゴシック" w:eastAsia="ＭＳ ゴシック" w:hAnsi="ＭＳ ゴシック"/>
          <w:sz w:val="24"/>
        </w:rPr>
      </w:pPr>
      <w:r w:rsidRPr="009B1D83">
        <w:rPr>
          <w:rFonts w:ascii="ＭＳ ゴシック" w:eastAsia="ＭＳ ゴシック" w:hAnsi="ＭＳ ゴシック" w:hint="eastAsia"/>
          <w:sz w:val="24"/>
        </w:rPr>
        <w:t>神奈川県みんなのバリアフリー街づくり条例見直し検討会議設置要綱</w:t>
      </w:r>
    </w:p>
    <w:p w:rsidR="00983B31" w:rsidRPr="00F20AE2" w:rsidRDefault="00983B31"/>
    <w:p w:rsidR="00983B31" w:rsidRPr="00F20AE2" w:rsidRDefault="00983B31">
      <w:pPr>
        <w:rPr>
          <w:szCs w:val="21"/>
        </w:rPr>
      </w:pPr>
      <w:r w:rsidRPr="00F20AE2">
        <w:rPr>
          <w:rFonts w:hint="eastAsia"/>
          <w:szCs w:val="21"/>
        </w:rPr>
        <w:t>（設置</w:t>
      </w:r>
      <w:r w:rsidR="00EA17F5">
        <w:rPr>
          <w:rFonts w:hint="eastAsia"/>
          <w:szCs w:val="21"/>
        </w:rPr>
        <w:t>目的</w:t>
      </w:r>
      <w:r w:rsidRPr="00F20AE2">
        <w:rPr>
          <w:rFonts w:hint="eastAsia"/>
          <w:szCs w:val="21"/>
        </w:rPr>
        <w:t>）</w:t>
      </w:r>
    </w:p>
    <w:p w:rsidR="00050BB5" w:rsidRPr="00F20AE2" w:rsidRDefault="00983B31" w:rsidP="009A7972">
      <w:pPr>
        <w:ind w:left="210" w:hangingChars="100" w:hanging="210"/>
        <w:rPr>
          <w:szCs w:val="21"/>
        </w:rPr>
      </w:pPr>
      <w:r w:rsidRPr="00F20AE2">
        <w:rPr>
          <w:rFonts w:hint="eastAsia"/>
          <w:szCs w:val="21"/>
        </w:rPr>
        <w:t xml:space="preserve">第１条　</w:t>
      </w:r>
      <w:r w:rsidR="009A7972" w:rsidRPr="009A7972">
        <w:rPr>
          <w:rFonts w:hint="eastAsia"/>
          <w:szCs w:val="21"/>
        </w:rPr>
        <w:t>神奈川県みんなのバリアフリー街づくり条例（平成７年神奈川県条例第５号。以下「条例」という。）の見直しについて検討するため、「神奈川県みんなのバリアフリー街づくり条例見直し検討会議」（以下「検討会議」という。）を設置する。</w:t>
      </w:r>
    </w:p>
    <w:p w:rsidR="00C867C3" w:rsidRPr="00F20AE2" w:rsidRDefault="00C867C3" w:rsidP="00983B31">
      <w:pPr>
        <w:ind w:left="210" w:hangingChars="100" w:hanging="210"/>
      </w:pPr>
    </w:p>
    <w:p w:rsidR="00C867C3" w:rsidRPr="00F20AE2" w:rsidRDefault="00C867C3" w:rsidP="00983B31">
      <w:pPr>
        <w:ind w:left="210" w:hangingChars="100" w:hanging="210"/>
      </w:pPr>
      <w:r w:rsidRPr="00F20AE2">
        <w:rPr>
          <w:rFonts w:hint="eastAsia"/>
        </w:rPr>
        <w:t>（所掌事務）</w:t>
      </w:r>
    </w:p>
    <w:p w:rsidR="00C867C3" w:rsidRPr="00F20AE2" w:rsidRDefault="009A7972" w:rsidP="00983B31">
      <w:pPr>
        <w:ind w:left="210" w:hangingChars="100" w:hanging="210"/>
      </w:pPr>
      <w:r>
        <w:rPr>
          <w:rFonts w:hint="eastAsia"/>
        </w:rPr>
        <w:t xml:space="preserve">第２条　</w:t>
      </w:r>
      <w:r w:rsidRPr="009A7972">
        <w:rPr>
          <w:rFonts w:hint="eastAsia"/>
        </w:rPr>
        <w:t>検討会議は、次に掲げる事項を所掌する</w:t>
      </w:r>
      <w:r w:rsidR="00183F47">
        <w:rPr>
          <w:rFonts w:hint="eastAsia"/>
        </w:rPr>
        <w:t>。</w:t>
      </w:r>
    </w:p>
    <w:p w:rsidR="006A78FC" w:rsidRPr="00F20AE2" w:rsidRDefault="006A78FC" w:rsidP="00983B31">
      <w:pPr>
        <w:ind w:left="210" w:hangingChars="100" w:hanging="210"/>
      </w:pPr>
      <w:r w:rsidRPr="00F20AE2">
        <w:rPr>
          <w:rFonts w:hint="eastAsia"/>
        </w:rPr>
        <w:t xml:space="preserve"> (1)　</w:t>
      </w:r>
      <w:r w:rsidR="00183F47">
        <w:rPr>
          <w:rFonts w:hint="eastAsia"/>
        </w:rPr>
        <w:t>条例の見直し検討に関すること</w:t>
      </w:r>
    </w:p>
    <w:p w:rsidR="00A6694C" w:rsidRDefault="00690714" w:rsidP="00983B31">
      <w:pPr>
        <w:ind w:left="210" w:hangingChars="100" w:hanging="210"/>
      </w:pPr>
      <w:r w:rsidRPr="00F20AE2">
        <w:rPr>
          <w:rFonts w:hint="eastAsia"/>
        </w:rPr>
        <w:t xml:space="preserve"> (2</w:t>
      </w:r>
      <w:r w:rsidR="00A6694C" w:rsidRPr="00F20AE2">
        <w:rPr>
          <w:rFonts w:hint="eastAsia"/>
        </w:rPr>
        <w:t xml:space="preserve">)　</w:t>
      </w:r>
      <w:r w:rsidR="009A7972" w:rsidRPr="009A7972">
        <w:rPr>
          <w:rFonts w:hint="eastAsia"/>
        </w:rPr>
        <w:t>その他必要と認める事項</w:t>
      </w:r>
    </w:p>
    <w:p w:rsidR="00EA17F5" w:rsidRDefault="00EA17F5" w:rsidP="00983B31">
      <w:pPr>
        <w:ind w:left="210" w:hangingChars="100" w:hanging="210"/>
      </w:pPr>
    </w:p>
    <w:p w:rsidR="00EA17F5" w:rsidRPr="00F20AE2" w:rsidRDefault="00EA17F5" w:rsidP="00EA17F5">
      <w:pPr>
        <w:ind w:left="210" w:hangingChars="100" w:hanging="210"/>
      </w:pPr>
      <w:r w:rsidRPr="00F20AE2">
        <w:rPr>
          <w:rFonts w:hint="eastAsia"/>
        </w:rPr>
        <w:t>（</w:t>
      </w:r>
      <w:r>
        <w:rPr>
          <w:rFonts w:hint="eastAsia"/>
        </w:rPr>
        <w:t>設置期間</w:t>
      </w:r>
      <w:r w:rsidRPr="00F20AE2">
        <w:rPr>
          <w:rFonts w:hint="eastAsia"/>
        </w:rPr>
        <w:t>）</w:t>
      </w:r>
    </w:p>
    <w:p w:rsidR="00EA17F5" w:rsidRPr="00EA17F5" w:rsidRDefault="00EA17F5" w:rsidP="00EA17F5">
      <w:pPr>
        <w:ind w:left="210" w:hangingChars="100" w:hanging="210"/>
      </w:pPr>
      <w:r>
        <w:rPr>
          <w:rFonts w:hint="eastAsia"/>
        </w:rPr>
        <w:t>第３条　検討会議の設置期間は、</w:t>
      </w:r>
      <w:r w:rsidR="006D08D6">
        <w:rPr>
          <w:rFonts w:hint="eastAsia"/>
        </w:rPr>
        <w:t>令和４年12</w:t>
      </w:r>
      <w:r w:rsidR="00D867B9" w:rsidRPr="008B7D0F">
        <w:rPr>
          <w:rFonts w:hint="eastAsia"/>
        </w:rPr>
        <w:t>月31日まで</w:t>
      </w:r>
      <w:r w:rsidRPr="008B7D0F">
        <w:rPr>
          <w:rFonts w:hint="eastAsia"/>
        </w:rPr>
        <w:t>とする</w:t>
      </w:r>
      <w:r>
        <w:rPr>
          <w:rFonts w:hint="eastAsia"/>
        </w:rPr>
        <w:t>。</w:t>
      </w:r>
    </w:p>
    <w:p w:rsidR="00C270CE" w:rsidRPr="00F20AE2" w:rsidRDefault="00C270CE" w:rsidP="00983B31">
      <w:pPr>
        <w:ind w:left="210" w:hangingChars="100" w:hanging="210"/>
      </w:pPr>
    </w:p>
    <w:p w:rsidR="00C270CE" w:rsidRPr="00F20AE2" w:rsidRDefault="00EA17F5" w:rsidP="00983B31">
      <w:pPr>
        <w:ind w:left="210" w:hangingChars="100" w:hanging="210"/>
      </w:pPr>
      <w:r>
        <w:rPr>
          <w:rFonts w:hint="eastAsia"/>
        </w:rPr>
        <w:t>（構成員等</w:t>
      </w:r>
      <w:r w:rsidR="00C270CE" w:rsidRPr="00F20AE2">
        <w:rPr>
          <w:rFonts w:hint="eastAsia"/>
        </w:rPr>
        <w:t>）</w:t>
      </w:r>
    </w:p>
    <w:p w:rsidR="00C270CE" w:rsidRPr="00F20AE2" w:rsidRDefault="00EA17F5" w:rsidP="00983B31">
      <w:pPr>
        <w:ind w:left="210" w:hangingChars="100" w:hanging="210"/>
      </w:pPr>
      <w:r>
        <w:rPr>
          <w:rFonts w:hint="eastAsia"/>
        </w:rPr>
        <w:t>第４</w:t>
      </w:r>
      <w:r w:rsidR="00C270CE" w:rsidRPr="00F20AE2">
        <w:rPr>
          <w:rFonts w:hint="eastAsia"/>
        </w:rPr>
        <w:t xml:space="preserve">条　</w:t>
      </w:r>
      <w:r w:rsidR="00183F47">
        <w:rPr>
          <w:rFonts w:hint="eastAsia"/>
        </w:rPr>
        <w:t>検討会議は、学識経験を有する者、関係団体を代表する者等から</w:t>
      </w:r>
      <w:r w:rsidR="009A7972" w:rsidRPr="009A7972">
        <w:rPr>
          <w:rFonts w:hint="eastAsia"/>
        </w:rPr>
        <w:t>選定した者（以下「委員」という。）</w:t>
      </w:r>
      <w:r w:rsidR="009A7972">
        <w:rPr>
          <w:rFonts w:hint="eastAsia"/>
        </w:rPr>
        <w:t>15名程度</w:t>
      </w:r>
      <w:r w:rsidR="009A7972" w:rsidRPr="009A7972">
        <w:rPr>
          <w:rFonts w:hint="eastAsia"/>
        </w:rPr>
        <w:t>をもって構成する。</w:t>
      </w:r>
    </w:p>
    <w:p w:rsidR="00C270CE" w:rsidRPr="00F20AE2" w:rsidRDefault="009A7972" w:rsidP="00983B31">
      <w:pPr>
        <w:ind w:left="210" w:hangingChars="100" w:hanging="210"/>
      </w:pPr>
      <w:r>
        <w:rPr>
          <w:rFonts w:hint="eastAsia"/>
        </w:rPr>
        <w:t xml:space="preserve">２　</w:t>
      </w:r>
      <w:r w:rsidRPr="009A7972">
        <w:rPr>
          <w:rFonts w:hint="eastAsia"/>
        </w:rPr>
        <w:t>委員の任期は、令和元年10</w:t>
      </w:r>
      <w:r w:rsidR="00D867B9">
        <w:rPr>
          <w:rFonts w:hint="eastAsia"/>
        </w:rPr>
        <w:t>月１日から</w:t>
      </w:r>
      <w:r w:rsidR="00D867B9" w:rsidRPr="008B7D0F">
        <w:rPr>
          <w:rFonts w:hint="eastAsia"/>
        </w:rPr>
        <w:t>令和４</w:t>
      </w:r>
      <w:r w:rsidR="006D08D6">
        <w:rPr>
          <w:rFonts w:hint="eastAsia"/>
        </w:rPr>
        <w:t>年12</w:t>
      </w:r>
      <w:r w:rsidR="00D867B9" w:rsidRPr="008B7D0F">
        <w:rPr>
          <w:rFonts w:hint="eastAsia"/>
        </w:rPr>
        <w:t>月31日まで</w:t>
      </w:r>
      <w:r w:rsidRPr="008B7D0F">
        <w:rPr>
          <w:rFonts w:hint="eastAsia"/>
        </w:rPr>
        <w:t>とす</w:t>
      </w:r>
      <w:r w:rsidRPr="009A7972">
        <w:rPr>
          <w:rFonts w:hint="eastAsia"/>
        </w:rPr>
        <w:t>る。</w:t>
      </w:r>
    </w:p>
    <w:p w:rsidR="00C270CE" w:rsidRPr="00F20AE2" w:rsidRDefault="00C270CE" w:rsidP="00983B31">
      <w:pPr>
        <w:ind w:left="210" w:hangingChars="100" w:hanging="210"/>
      </w:pPr>
      <w:r w:rsidRPr="00F20AE2">
        <w:rPr>
          <w:rFonts w:hint="eastAsia"/>
        </w:rPr>
        <w:t>３　委員が欠けた場合における補欠委員の</w:t>
      </w:r>
      <w:r w:rsidR="00F93ABA" w:rsidRPr="00F20AE2">
        <w:rPr>
          <w:rFonts w:hint="eastAsia"/>
        </w:rPr>
        <w:t>任期</w:t>
      </w:r>
      <w:r w:rsidRPr="00F20AE2">
        <w:rPr>
          <w:rFonts w:hint="eastAsia"/>
        </w:rPr>
        <w:t>は、前任者の残任期間とする。</w:t>
      </w:r>
    </w:p>
    <w:p w:rsidR="00C270CE" w:rsidRPr="00F20AE2" w:rsidRDefault="00C270CE" w:rsidP="00983B31">
      <w:pPr>
        <w:ind w:left="210" w:hangingChars="100" w:hanging="210"/>
      </w:pPr>
    </w:p>
    <w:p w:rsidR="00C270CE" w:rsidRPr="00F20AE2" w:rsidRDefault="009A7972" w:rsidP="00983B31">
      <w:pPr>
        <w:ind w:left="210" w:hangingChars="100" w:hanging="210"/>
      </w:pPr>
      <w:r>
        <w:rPr>
          <w:rFonts w:hint="eastAsia"/>
        </w:rPr>
        <w:t>（会長</w:t>
      </w:r>
      <w:r w:rsidR="00D242DA" w:rsidRPr="00F20AE2">
        <w:rPr>
          <w:rFonts w:hint="eastAsia"/>
        </w:rPr>
        <w:t>）</w:t>
      </w:r>
    </w:p>
    <w:p w:rsidR="00D242DA" w:rsidRPr="00F20AE2" w:rsidRDefault="00EA17F5" w:rsidP="00983B31">
      <w:pPr>
        <w:ind w:left="210" w:hangingChars="100" w:hanging="210"/>
      </w:pPr>
      <w:r>
        <w:rPr>
          <w:rFonts w:hint="eastAsia"/>
        </w:rPr>
        <w:t>第５</w:t>
      </w:r>
      <w:r w:rsidR="00D242DA" w:rsidRPr="00F20AE2">
        <w:rPr>
          <w:rFonts w:hint="eastAsia"/>
        </w:rPr>
        <w:t xml:space="preserve">条　</w:t>
      </w:r>
      <w:r w:rsidR="00183F47">
        <w:rPr>
          <w:rFonts w:hint="eastAsia"/>
        </w:rPr>
        <w:t>検討会議に、会長及び副会長を</w:t>
      </w:r>
      <w:r w:rsidR="009A7972">
        <w:rPr>
          <w:rFonts w:hint="eastAsia"/>
        </w:rPr>
        <w:t>置く。</w:t>
      </w:r>
    </w:p>
    <w:p w:rsidR="009A7972" w:rsidRDefault="009A7972" w:rsidP="009A7972">
      <w:pPr>
        <w:ind w:left="210" w:hangingChars="100" w:hanging="210"/>
      </w:pPr>
      <w:r>
        <w:rPr>
          <w:rFonts w:hint="eastAsia"/>
        </w:rPr>
        <w:t>２　会長は委員の互選により選任する。</w:t>
      </w:r>
    </w:p>
    <w:p w:rsidR="009A7972" w:rsidRDefault="009A7972" w:rsidP="002B425C">
      <w:pPr>
        <w:ind w:left="210" w:hangingChars="100" w:hanging="210"/>
      </w:pPr>
      <w:r>
        <w:rPr>
          <w:rFonts w:hint="eastAsia"/>
        </w:rPr>
        <w:t>３　副会長は、会長の指名した者をもってあて、会長に事故あるときはその職務を代理する。</w:t>
      </w:r>
    </w:p>
    <w:p w:rsidR="009A7972" w:rsidRPr="00F20AE2" w:rsidRDefault="009A7972" w:rsidP="009A7972">
      <w:pPr>
        <w:ind w:left="210" w:hangingChars="100" w:hanging="210"/>
      </w:pPr>
    </w:p>
    <w:p w:rsidR="00D242DA" w:rsidRPr="00F20AE2" w:rsidRDefault="00D242DA" w:rsidP="00983B31">
      <w:pPr>
        <w:ind w:left="210" w:hangingChars="100" w:hanging="210"/>
      </w:pPr>
      <w:r w:rsidRPr="00F20AE2">
        <w:rPr>
          <w:rFonts w:hint="eastAsia"/>
        </w:rPr>
        <w:t>（会議</w:t>
      </w:r>
      <w:r w:rsidR="009A7972">
        <w:rPr>
          <w:rFonts w:hint="eastAsia"/>
        </w:rPr>
        <w:t>の開催</w:t>
      </w:r>
      <w:r w:rsidRPr="00F20AE2">
        <w:rPr>
          <w:rFonts w:hint="eastAsia"/>
        </w:rPr>
        <w:t>）</w:t>
      </w:r>
    </w:p>
    <w:p w:rsidR="002B425C" w:rsidRPr="00EA17F5" w:rsidRDefault="007E1F15" w:rsidP="00EA17F5">
      <w:pPr>
        <w:ind w:left="210" w:hangingChars="100" w:hanging="210"/>
      </w:pPr>
      <w:r>
        <w:rPr>
          <w:rFonts w:hint="eastAsia"/>
        </w:rPr>
        <w:t>第６</w:t>
      </w:r>
      <w:r w:rsidR="005F6EEE" w:rsidRPr="00F20AE2">
        <w:rPr>
          <w:rFonts w:hint="eastAsia"/>
        </w:rPr>
        <w:t xml:space="preserve">条　</w:t>
      </w:r>
      <w:r w:rsidR="002B425C" w:rsidRPr="002B425C">
        <w:rPr>
          <w:rFonts w:hint="eastAsia"/>
        </w:rPr>
        <w:t>会長は検討会議を招集し、会務を総理する。</w:t>
      </w:r>
    </w:p>
    <w:p w:rsidR="005F6EEE" w:rsidRPr="00F20AE2" w:rsidRDefault="00EA17F5" w:rsidP="00EA17F5">
      <w:pPr>
        <w:ind w:left="210" w:hangingChars="100" w:hanging="210"/>
      </w:pPr>
      <w:r>
        <w:rPr>
          <w:rFonts w:hint="eastAsia"/>
        </w:rPr>
        <w:t xml:space="preserve">２　</w:t>
      </w:r>
      <w:r w:rsidR="009A7972" w:rsidRPr="009A7972">
        <w:rPr>
          <w:rFonts w:hint="eastAsia"/>
        </w:rPr>
        <w:t>委員は、特に支障があるときは代理者を検討会議に出席させることができる。</w:t>
      </w:r>
    </w:p>
    <w:p w:rsidR="00AD6C0A" w:rsidRDefault="00EA17F5" w:rsidP="00983B31">
      <w:pPr>
        <w:ind w:left="210" w:hangingChars="100" w:hanging="210"/>
      </w:pPr>
      <w:r>
        <w:rPr>
          <w:rFonts w:hint="eastAsia"/>
        </w:rPr>
        <w:t>３　会長が必要と認める</w:t>
      </w:r>
      <w:r w:rsidR="00AD6C0A" w:rsidRPr="00F20AE2">
        <w:rPr>
          <w:rFonts w:hint="eastAsia"/>
        </w:rPr>
        <w:t>ときは、</w:t>
      </w:r>
      <w:r>
        <w:rPr>
          <w:rFonts w:hint="eastAsia"/>
        </w:rPr>
        <w:t>委員以外の者を出席させることができる</w:t>
      </w:r>
      <w:r w:rsidR="00AD6C0A" w:rsidRPr="00F20AE2">
        <w:rPr>
          <w:rFonts w:hint="eastAsia"/>
        </w:rPr>
        <w:t>。</w:t>
      </w:r>
    </w:p>
    <w:p w:rsidR="00B852BD" w:rsidRPr="00F4035B" w:rsidRDefault="00B852BD" w:rsidP="002B425C"/>
    <w:p w:rsidR="00034C1C" w:rsidRPr="00F20AE2" w:rsidRDefault="00034C1C" w:rsidP="00983B31">
      <w:pPr>
        <w:ind w:left="210" w:hangingChars="100" w:hanging="210"/>
      </w:pPr>
      <w:r w:rsidRPr="00F20AE2">
        <w:rPr>
          <w:rFonts w:hint="eastAsia"/>
        </w:rPr>
        <w:t>（庶務）</w:t>
      </w:r>
    </w:p>
    <w:p w:rsidR="00034C1C" w:rsidRPr="00F20AE2" w:rsidRDefault="007E1F15" w:rsidP="00983B31">
      <w:pPr>
        <w:ind w:left="210" w:hangingChars="100" w:hanging="210"/>
      </w:pPr>
      <w:r>
        <w:rPr>
          <w:rFonts w:hint="eastAsia"/>
        </w:rPr>
        <w:t>第７</w:t>
      </w:r>
      <w:r w:rsidR="002B425C">
        <w:rPr>
          <w:rFonts w:hint="eastAsia"/>
        </w:rPr>
        <w:t>条　検討</w:t>
      </w:r>
      <w:r w:rsidR="00034C1C" w:rsidRPr="00F20AE2">
        <w:rPr>
          <w:rFonts w:hint="eastAsia"/>
        </w:rPr>
        <w:t>会議の庶務は、</w:t>
      </w:r>
      <w:r w:rsidR="00F23071" w:rsidRPr="002B425C">
        <w:rPr>
          <w:rFonts w:hint="eastAsia"/>
        </w:rPr>
        <w:t>福祉子どもみらい</w:t>
      </w:r>
      <w:r w:rsidR="00034C1C" w:rsidRPr="00F20AE2">
        <w:rPr>
          <w:rFonts w:hint="eastAsia"/>
        </w:rPr>
        <w:t>局福祉部地域福祉課</w:t>
      </w:r>
      <w:r w:rsidR="005D4FBF" w:rsidRPr="00F20AE2">
        <w:rPr>
          <w:rFonts w:hint="eastAsia"/>
        </w:rPr>
        <w:t>及び県土整備局建築住宅部建築指導課</w:t>
      </w:r>
      <w:r w:rsidR="00034C1C" w:rsidRPr="00F20AE2">
        <w:rPr>
          <w:rFonts w:hint="eastAsia"/>
        </w:rPr>
        <w:t>において処理する。</w:t>
      </w:r>
    </w:p>
    <w:p w:rsidR="00183F47" w:rsidRPr="00F23071" w:rsidRDefault="00183F47" w:rsidP="005F48F5"/>
    <w:p w:rsidR="00034C1C" w:rsidRPr="00F20AE2" w:rsidRDefault="00EA17F5" w:rsidP="00983B31">
      <w:pPr>
        <w:ind w:left="210" w:hangingChars="100" w:hanging="210"/>
      </w:pPr>
      <w:r>
        <w:rPr>
          <w:rFonts w:hint="eastAsia"/>
        </w:rPr>
        <w:t>（雑則</w:t>
      </w:r>
      <w:r w:rsidR="00034C1C" w:rsidRPr="00F20AE2">
        <w:rPr>
          <w:rFonts w:hint="eastAsia"/>
        </w:rPr>
        <w:t>）</w:t>
      </w:r>
    </w:p>
    <w:p w:rsidR="00034C1C" w:rsidRPr="00F20AE2" w:rsidRDefault="00034C1C" w:rsidP="00983B31">
      <w:pPr>
        <w:ind w:left="210" w:hangingChars="100" w:hanging="210"/>
      </w:pPr>
      <w:r w:rsidRPr="00F20AE2">
        <w:rPr>
          <w:rFonts w:hint="eastAsia"/>
        </w:rPr>
        <w:lastRenderedPageBreak/>
        <w:t>第</w:t>
      </w:r>
      <w:r w:rsidR="007E1F15">
        <w:rPr>
          <w:rFonts w:hint="eastAsia"/>
        </w:rPr>
        <w:t>８</w:t>
      </w:r>
      <w:r w:rsidRPr="00F20AE2">
        <w:rPr>
          <w:rFonts w:hint="eastAsia"/>
        </w:rPr>
        <w:t>条</w:t>
      </w:r>
      <w:r w:rsidR="002B425C">
        <w:rPr>
          <w:rFonts w:hint="eastAsia"/>
        </w:rPr>
        <w:t xml:space="preserve">　この要綱に定めるもののほか、検討会議の運営に関し必要な事項は、別に</w:t>
      </w:r>
      <w:r w:rsidR="0050527A" w:rsidRPr="00F20AE2">
        <w:rPr>
          <w:rFonts w:hint="eastAsia"/>
        </w:rPr>
        <w:t>定める。</w:t>
      </w:r>
    </w:p>
    <w:p w:rsidR="00EB16E4" w:rsidRPr="00F20AE2" w:rsidRDefault="00EB16E4" w:rsidP="00F4035B"/>
    <w:p w:rsidR="0050527A" w:rsidRPr="00F20AE2" w:rsidRDefault="005F354B" w:rsidP="00983B31">
      <w:pPr>
        <w:ind w:left="210" w:hangingChars="100" w:hanging="210"/>
      </w:pPr>
      <w:r w:rsidRPr="00F20AE2">
        <w:rPr>
          <w:rFonts w:hint="eastAsia"/>
        </w:rPr>
        <w:t xml:space="preserve">　</w:t>
      </w:r>
      <w:r w:rsidR="00165276">
        <w:rPr>
          <w:rFonts w:hint="eastAsia"/>
        </w:rPr>
        <w:t xml:space="preserve">　　</w:t>
      </w:r>
      <w:r w:rsidR="0050527A" w:rsidRPr="00F20AE2">
        <w:rPr>
          <w:rFonts w:hint="eastAsia"/>
        </w:rPr>
        <w:t>附</w:t>
      </w:r>
      <w:r w:rsidRPr="00F20AE2">
        <w:rPr>
          <w:rFonts w:hint="eastAsia"/>
        </w:rPr>
        <w:t xml:space="preserve">　</w:t>
      </w:r>
      <w:r w:rsidR="0050527A" w:rsidRPr="00F20AE2">
        <w:rPr>
          <w:rFonts w:hint="eastAsia"/>
        </w:rPr>
        <w:t>則</w:t>
      </w:r>
    </w:p>
    <w:p w:rsidR="0050527A" w:rsidRPr="00F20AE2" w:rsidRDefault="00F4035B" w:rsidP="00597788">
      <w:r>
        <w:rPr>
          <w:rFonts w:hint="eastAsia"/>
        </w:rPr>
        <w:t>１　この要綱は、令和元</w:t>
      </w:r>
      <w:r w:rsidR="00434E43" w:rsidRPr="00F20AE2">
        <w:rPr>
          <w:rFonts w:hint="eastAsia"/>
        </w:rPr>
        <w:t>年</w:t>
      </w:r>
      <w:r w:rsidR="00F33D6C">
        <w:rPr>
          <w:rFonts w:hint="eastAsia"/>
        </w:rPr>
        <w:t>９月11</w:t>
      </w:r>
      <w:r w:rsidR="0050527A" w:rsidRPr="00F20AE2">
        <w:rPr>
          <w:rFonts w:hint="eastAsia"/>
        </w:rPr>
        <w:t>日から施行する。</w:t>
      </w:r>
    </w:p>
    <w:p w:rsidR="0050527A" w:rsidRPr="00F20AE2" w:rsidRDefault="00BA460C" w:rsidP="00F4035B">
      <w:pPr>
        <w:ind w:left="210" w:hangingChars="100" w:hanging="210"/>
      </w:pPr>
      <w:r w:rsidRPr="00F20AE2">
        <w:rPr>
          <w:rFonts w:hint="eastAsia"/>
        </w:rPr>
        <w:t xml:space="preserve">２　</w:t>
      </w:r>
      <w:r w:rsidR="00F4035B">
        <w:rPr>
          <w:rFonts w:hint="eastAsia"/>
        </w:rPr>
        <w:t>この要綱の施行後最初の検討会議の招集は、神奈川県</w:t>
      </w:r>
      <w:r w:rsidR="00F4035B" w:rsidRPr="00F4035B">
        <w:rPr>
          <w:rFonts w:hint="eastAsia"/>
        </w:rPr>
        <w:t>福祉子どもみらい局福祉部</w:t>
      </w:r>
      <w:r w:rsidR="00F4035B">
        <w:rPr>
          <w:rFonts w:hint="eastAsia"/>
        </w:rPr>
        <w:t>地域福祉課長</w:t>
      </w:r>
      <w:r w:rsidR="00F4035B" w:rsidRPr="00F4035B">
        <w:rPr>
          <w:rFonts w:hint="eastAsia"/>
        </w:rPr>
        <w:t>が行う</w:t>
      </w:r>
      <w:r w:rsidR="0050527A" w:rsidRPr="00F20AE2">
        <w:rPr>
          <w:rFonts w:hint="eastAsia"/>
        </w:rPr>
        <w:t>。</w:t>
      </w:r>
    </w:p>
    <w:p w:rsidR="007336FA" w:rsidRDefault="007336FA" w:rsidP="002B425C"/>
    <w:p w:rsidR="0065389B" w:rsidRPr="008B7D0F" w:rsidRDefault="0065389B" w:rsidP="0065389B">
      <w:pPr>
        <w:ind w:leftChars="100" w:left="210" w:firstLineChars="200" w:firstLine="420"/>
      </w:pPr>
      <w:r w:rsidRPr="008B7D0F">
        <w:rPr>
          <w:rFonts w:hint="eastAsia"/>
        </w:rPr>
        <w:t>附　則</w:t>
      </w:r>
    </w:p>
    <w:p w:rsidR="0065389B" w:rsidRPr="008B7D0F" w:rsidRDefault="006D08D6" w:rsidP="00061A30">
      <w:pPr>
        <w:ind w:firstLineChars="100" w:firstLine="210"/>
      </w:pPr>
      <w:r>
        <w:rPr>
          <w:rFonts w:hint="eastAsia"/>
        </w:rPr>
        <w:t>この要綱は、令和２年７月20</w:t>
      </w:r>
      <w:r w:rsidR="0065389B" w:rsidRPr="008B7D0F">
        <w:rPr>
          <w:rFonts w:hint="eastAsia"/>
        </w:rPr>
        <w:t>日から施行する。</w:t>
      </w:r>
    </w:p>
    <w:p w:rsidR="0065389B" w:rsidRDefault="0065389B" w:rsidP="002B425C"/>
    <w:p w:rsidR="006D08D6" w:rsidRPr="008B7D0F" w:rsidRDefault="006D08D6" w:rsidP="006D08D6">
      <w:pPr>
        <w:ind w:leftChars="100" w:left="210" w:firstLineChars="200" w:firstLine="420"/>
      </w:pPr>
      <w:r w:rsidRPr="008B7D0F">
        <w:rPr>
          <w:rFonts w:hint="eastAsia"/>
        </w:rPr>
        <w:t>附　則</w:t>
      </w:r>
    </w:p>
    <w:p w:rsidR="006D08D6" w:rsidRPr="008B7D0F" w:rsidRDefault="006D08D6" w:rsidP="006D08D6">
      <w:pPr>
        <w:ind w:firstLineChars="100" w:firstLine="210"/>
      </w:pPr>
      <w:r>
        <w:rPr>
          <w:rFonts w:hint="eastAsia"/>
        </w:rPr>
        <w:t>この要綱は、令和３年12</w:t>
      </w:r>
      <w:r w:rsidR="004403B6">
        <w:rPr>
          <w:rFonts w:hint="eastAsia"/>
        </w:rPr>
        <w:t>月21</w:t>
      </w:r>
      <w:bookmarkStart w:id="0" w:name="_GoBack"/>
      <w:bookmarkEnd w:id="0"/>
      <w:r w:rsidRPr="008B7D0F">
        <w:rPr>
          <w:rFonts w:hint="eastAsia"/>
        </w:rPr>
        <w:t>日から施行する。</w:t>
      </w:r>
    </w:p>
    <w:p w:rsidR="006D08D6" w:rsidRPr="006D08D6" w:rsidRDefault="006D08D6" w:rsidP="002B425C"/>
    <w:sectPr w:rsidR="006D08D6" w:rsidRPr="006D08D6" w:rsidSect="005F6EEE">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92" w:rsidRDefault="00727092" w:rsidP="003D1D4A">
      <w:r>
        <w:separator/>
      </w:r>
    </w:p>
  </w:endnote>
  <w:endnote w:type="continuationSeparator" w:id="0">
    <w:p w:rsidR="00727092" w:rsidRDefault="00727092" w:rsidP="003D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92" w:rsidRDefault="00727092" w:rsidP="003D1D4A">
      <w:r>
        <w:separator/>
      </w:r>
    </w:p>
  </w:footnote>
  <w:footnote w:type="continuationSeparator" w:id="0">
    <w:p w:rsidR="00727092" w:rsidRDefault="00727092" w:rsidP="003D1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31"/>
    <w:rsid w:val="00034C1C"/>
    <w:rsid w:val="00050BB5"/>
    <w:rsid w:val="000562A2"/>
    <w:rsid w:val="00061A30"/>
    <w:rsid w:val="001340DB"/>
    <w:rsid w:val="00165276"/>
    <w:rsid w:val="00183F47"/>
    <w:rsid w:val="001F5EF2"/>
    <w:rsid w:val="00232FEA"/>
    <w:rsid w:val="0027508A"/>
    <w:rsid w:val="002B425C"/>
    <w:rsid w:val="00313CCE"/>
    <w:rsid w:val="00323232"/>
    <w:rsid w:val="00346D83"/>
    <w:rsid w:val="00376EC8"/>
    <w:rsid w:val="003D1D4A"/>
    <w:rsid w:val="003D5071"/>
    <w:rsid w:val="003E2254"/>
    <w:rsid w:val="00434E43"/>
    <w:rsid w:val="004403B6"/>
    <w:rsid w:val="00457B71"/>
    <w:rsid w:val="00485347"/>
    <w:rsid w:val="004A2C87"/>
    <w:rsid w:val="0050527A"/>
    <w:rsid w:val="005331AC"/>
    <w:rsid w:val="00571843"/>
    <w:rsid w:val="00597788"/>
    <w:rsid w:val="005D4FBF"/>
    <w:rsid w:val="005F354B"/>
    <w:rsid w:val="005F48F5"/>
    <w:rsid w:val="005F6EEE"/>
    <w:rsid w:val="006246F9"/>
    <w:rsid w:val="0065389B"/>
    <w:rsid w:val="00690714"/>
    <w:rsid w:val="006A78FC"/>
    <w:rsid w:val="006C147A"/>
    <w:rsid w:val="006D08D6"/>
    <w:rsid w:val="0072321D"/>
    <w:rsid w:val="00727092"/>
    <w:rsid w:val="007336FA"/>
    <w:rsid w:val="007E1F15"/>
    <w:rsid w:val="00806A03"/>
    <w:rsid w:val="008245D2"/>
    <w:rsid w:val="00854EBD"/>
    <w:rsid w:val="008B1FD2"/>
    <w:rsid w:val="008B7D0F"/>
    <w:rsid w:val="008E3F0E"/>
    <w:rsid w:val="009014FD"/>
    <w:rsid w:val="00912789"/>
    <w:rsid w:val="0091695D"/>
    <w:rsid w:val="00983B31"/>
    <w:rsid w:val="00997745"/>
    <w:rsid w:val="009A7972"/>
    <w:rsid w:val="009B1D83"/>
    <w:rsid w:val="009D764A"/>
    <w:rsid w:val="00A6694C"/>
    <w:rsid w:val="00AB5B1E"/>
    <w:rsid w:val="00AC5B51"/>
    <w:rsid w:val="00AD6C0A"/>
    <w:rsid w:val="00B01221"/>
    <w:rsid w:val="00B65178"/>
    <w:rsid w:val="00B852BD"/>
    <w:rsid w:val="00BA460C"/>
    <w:rsid w:val="00BA5AA2"/>
    <w:rsid w:val="00BA7EA3"/>
    <w:rsid w:val="00BC7589"/>
    <w:rsid w:val="00BD4E5B"/>
    <w:rsid w:val="00BE5B64"/>
    <w:rsid w:val="00C06CA6"/>
    <w:rsid w:val="00C270CE"/>
    <w:rsid w:val="00C35B7C"/>
    <w:rsid w:val="00C4337F"/>
    <w:rsid w:val="00C867C3"/>
    <w:rsid w:val="00CB1E3B"/>
    <w:rsid w:val="00D242DA"/>
    <w:rsid w:val="00D770F3"/>
    <w:rsid w:val="00D867B9"/>
    <w:rsid w:val="00E14D68"/>
    <w:rsid w:val="00E87E69"/>
    <w:rsid w:val="00EA17F5"/>
    <w:rsid w:val="00EB16E4"/>
    <w:rsid w:val="00ED6DC9"/>
    <w:rsid w:val="00F20AE2"/>
    <w:rsid w:val="00F23071"/>
    <w:rsid w:val="00F33D6C"/>
    <w:rsid w:val="00F4035B"/>
    <w:rsid w:val="00F45916"/>
    <w:rsid w:val="00F8039E"/>
    <w:rsid w:val="00F84F14"/>
    <w:rsid w:val="00F93ABA"/>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40CD130C-EEA8-466C-8DF7-5A6A9B0A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7EA3"/>
    <w:rPr>
      <w:rFonts w:ascii="Arial" w:eastAsia="ＭＳ ゴシック" w:hAnsi="Arial"/>
      <w:sz w:val="18"/>
      <w:szCs w:val="18"/>
    </w:rPr>
  </w:style>
  <w:style w:type="paragraph" w:styleId="a4">
    <w:name w:val="header"/>
    <w:basedOn w:val="a"/>
    <w:link w:val="a5"/>
    <w:rsid w:val="003D1D4A"/>
    <w:pPr>
      <w:tabs>
        <w:tab w:val="center" w:pos="4252"/>
        <w:tab w:val="right" w:pos="8504"/>
      </w:tabs>
      <w:snapToGrid w:val="0"/>
    </w:pPr>
  </w:style>
  <w:style w:type="character" w:customStyle="1" w:styleId="a5">
    <w:name w:val="ヘッダー (文字)"/>
    <w:link w:val="a4"/>
    <w:rsid w:val="003D1D4A"/>
    <w:rPr>
      <w:rFonts w:ascii="ＭＳ 明朝"/>
      <w:kern w:val="2"/>
      <w:sz w:val="21"/>
      <w:szCs w:val="24"/>
    </w:rPr>
  </w:style>
  <w:style w:type="paragraph" w:styleId="a6">
    <w:name w:val="footer"/>
    <w:basedOn w:val="a"/>
    <w:link w:val="a7"/>
    <w:rsid w:val="003D1D4A"/>
    <w:pPr>
      <w:tabs>
        <w:tab w:val="center" w:pos="4252"/>
        <w:tab w:val="right" w:pos="8504"/>
      </w:tabs>
      <w:snapToGrid w:val="0"/>
    </w:pPr>
  </w:style>
  <w:style w:type="character" w:customStyle="1" w:styleId="a7">
    <w:name w:val="フッター (文字)"/>
    <w:link w:val="a6"/>
    <w:rsid w:val="003D1D4A"/>
    <w:rPr>
      <w:rFonts w:ascii="ＭＳ 明朝"/>
      <w:kern w:val="2"/>
      <w:sz w:val="21"/>
      <w:szCs w:val="24"/>
    </w:rPr>
  </w:style>
  <w:style w:type="paragraph" w:styleId="a8">
    <w:name w:val="List Paragraph"/>
    <w:basedOn w:val="a"/>
    <w:uiPriority w:val="34"/>
    <w:qFormat/>
    <w:rsid w:val="009A7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バリアフリー街づくり推進県民会議設置要綱</vt:lpstr>
      <vt:lpstr>バリアフリー街づくり推進県民会議設置要綱</vt:lpstr>
    </vt:vector>
  </TitlesOfParts>
  <Company>神奈川県</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バリアフリー街づくり推進県民会議設置要綱</dc:title>
  <dc:subject/>
  <dc:creator>user</dc:creator>
  <cp:keywords/>
  <cp:lastModifiedBy>user</cp:lastModifiedBy>
  <cp:revision>14</cp:revision>
  <cp:lastPrinted>2019-09-06T05:03:00Z</cp:lastPrinted>
  <dcterms:created xsi:type="dcterms:W3CDTF">2019-09-06T00:14:00Z</dcterms:created>
  <dcterms:modified xsi:type="dcterms:W3CDTF">2021-12-23T07:59:00Z</dcterms:modified>
</cp:coreProperties>
</file>