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35" w:rsidRPr="00357A4A" w:rsidRDefault="00844B27" w:rsidP="002F178C">
      <w:pPr>
        <w:jc w:val="center"/>
        <w:rPr>
          <w:rFonts w:asciiTheme="majorEastAsia" w:eastAsiaTheme="majorEastAsia" w:hAnsiTheme="majorEastAsia"/>
          <w:sz w:val="24"/>
          <w:szCs w:val="24"/>
        </w:rPr>
      </w:pPr>
      <w:r w:rsidRPr="00EF2671">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D7D3B40" wp14:editId="3856D1C7">
                <wp:simplePos x="0" y="0"/>
                <wp:positionH relativeFrom="margin">
                  <wp:posOffset>4617720</wp:posOffset>
                </wp:positionH>
                <wp:positionV relativeFrom="paragraph">
                  <wp:posOffset>-480060</wp:posOffset>
                </wp:positionV>
                <wp:extent cx="10363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036320" cy="289560"/>
                        </a:xfrm>
                        <a:prstGeom prst="rect">
                          <a:avLst/>
                        </a:prstGeom>
                        <a:solidFill>
                          <a:sysClr val="window" lastClr="FFFFFF"/>
                        </a:solidFill>
                        <a:ln w="6350">
                          <a:solidFill>
                            <a:prstClr val="black"/>
                          </a:solidFill>
                        </a:ln>
                        <a:effectLst/>
                      </wps:spPr>
                      <wps:txbx>
                        <w:txbxContent>
                          <w:p w:rsidR="00844B27" w:rsidRPr="00051E2B" w:rsidRDefault="00844B27" w:rsidP="00844B27">
                            <w:pPr>
                              <w:jc w:val="center"/>
                              <w:rPr>
                                <w:szCs w:val="24"/>
                              </w:rPr>
                            </w:pPr>
                            <w:r w:rsidRPr="00051E2B">
                              <w:rPr>
                                <w:rFonts w:hint="eastAsia"/>
                                <w:szCs w:val="24"/>
                              </w:rPr>
                              <w:t xml:space="preserve">資　料　</w:t>
                            </w:r>
                            <w:r>
                              <w:rPr>
                                <w:rFonts w:hint="eastAsia"/>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D3B40" id="_x0000_t202" coordsize="21600,21600" o:spt="202" path="m,l,21600r21600,l21600,xe">
                <v:stroke joinstyle="miter"/>
                <v:path gradientshapeok="t" o:connecttype="rect"/>
              </v:shapetype>
              <v:shape id="テキスト ボックス 1" o:spid="_x0000_s1026" type="#_x0000_t202" style="position:absolute;left:0;text-align:left;margin-left:363.6pt;margin-top:-37.8pt;width:81.6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" fillcolor="window" strokeweight=".5pt">
                <v:textbox>
                  <w:txbxContent>
                    <w:p w:rsidR="00844B27" w:rsidRPr="00051E2B" w:rsidRDefault="00844B27" w:rsidP="00844B27">
                      <w:pPr>
                        <w:jc w:val="center"/>
                        <w:rPr>
                          <w:szCs w:val="24"/>
                        </w:rPr>
                      </w:pPr>
                      <w:r w:rsidRPr="00051E2B">
                        <w:rPr>
                          <w:rFonts w:hint="eastAsia"/>
                          <w:szCs w:val="24"/>
                        </w:rPr>
                        <w:t xml:space="preserve">資　料　</w:t>
                      </w:r>
                      <w:r>
                        <w:rPr>
                          <w:rFonts w:hint="eastAsia"/>
                          <w:szCs w:val="24"/>
                        </w:rPr>
                        <w:t>４</w:t>
                      </w:r>
                    </w:p>
                  </w:txbxContent>
                </v:textbox>
                <w10:wrap anchorx="margin"/>
              </v:shape>
            </w:pict>
          </mc:Fallback>
        </mc:AlternateContent>
      </w:r>
      <w:r w:rsidR="002F178C" w:rsidRPr="00357A4A">
        <w:rPr>
          <w:rFonts w:asciiTheme="majorEastAsia" w:eastAsiaTheme="majorEastAsia" w:hAnsiTheme="majorEastAsia" w:hint="eastAsia"/>
          <w:sz w:val="24"/>
          <w:szCs w:val="24"/>
        </w:rPr>
        <w:t>ライトセンターを取り巻く現状及び課題等について</w:t>
      </w:r>
    </w:p>
    <w:p w:rsidR="0010265F" w:rsidRDefault="0010265F" w:rsidP="0010265F">
      <w:pPr>
        <w:rPr>
          <w:sz w:val="24"/>
          <w:szCs w:val="24"/>
        </w:rPr>
      </w:pPr>
    </w:p>
    <w:p w:rsidR="0010265F" w:rsidRDefault="0010265F" w:rsidP="0010265F">
      <w:pPr>
        <w:rPr>
          <w:rFonts w:asciiTheme="majorEastAsia" w:eastAsiaTheme="majorEastAsia" w:hAnsiTheme="majorEastAsia"/>
          <w:sz w:val="24"/>
          <w:szCs w:val="24"/>
        </w:rPr>
      </w:pPr>
      <w:r w:rsidRPr="00B753EE">
        <w:rPr>
          <w:rFonts w:asciiTheme="majorEastAsia" w:eastAsiaTheme="majorEastAsia" w:hAnsiTheme="majorEastAsia" w:hint="eastAsia"/>
          <w:sz w:val="24"/>
          <w:szCs w:val="24"/>
        </w:rPr>
        <w:t>１　ライトセンターを取り巻く環境</w:t>
      </w:r>
    </w:p>
    <w:p w:rsidR="002E2997" w:rsidRPr="00567F15" w:rsidRDefault="002E2997" w:rsidP="00567F15">
      <w:pPr>
        <w:pStyle w:val="a9"/>
        <w:numPr>
          <w:ilvl w:val="0"/>
          <w:numId w:val="1"/>
        </w:numPr>
        <w:ind w:leftChars="0"/>
        <w:rPr>
          <w:rFonts w:ascii="ＭＳ 明朝" w:eastAsia="ＭＳ 明朝" w:hAnsi="ＭＳ 明朝"/>
          <w:sz w:val="24"/>
          <w:szCs w:val="24"/>
        </w:rPr>
      </w:pPr>
      <w:r w:rsidRPr="00567F15">
        <w:rPr>
          <w:rFonts w:ascii="ＭＳ 明朝" w:eastAsia="ＭＳ 明朝" w:hAnsi="ＭＳ 明朝" w:hint="eastAsia"/>
          <w:sz w:val="24"/>
          <w:szCs w:val="24"/>
        </w:rPr>
        <w:t>視覚障がい者の社会参加推進</w:t>
      </w:r>
      <w:r w:rsidR="00BA5BE4" w:rsidRPr="00567F15">
        <w:rPr>
          <w:rFonts w:ascii="ＭＳ 明朝" w:eastAsia="ＭＳ 明朝" w:hAnsi="ＭＳ 明朝" w:hint="eastAsia"/>
          <w:sz w:val="24"/>
          <w:szCs w:val="24"/>
        </w:rPr>
        <w:t>に関する社会の動向</w:t>
      </w:r>
    </w:p>
    <w:p w:rsidR="00C0049A" w:rsidRDefault="002E2997" w:rsidP="00C0049A">
      <w:pPr>
        <w:ind w:leftChars="-40" w:left="396"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C0049A">
        <w:rPr>
          <w:rFonts w:ascii="ＭＳ 明朝" w:eastAsia="ＭＳ 明朝" w:hAnsi="ＭＳ 明朝" w:hint="eastAsia"/>
          <w:sz w:val="24"/>
          <w:szCs w:val="24"/>
        </w:rPr>
        <w:t>本県においては、</w:t>
      </w:r>
      <w:r w:rsidR="00C0049A" w:rsidRPr="00C31E11">
        <w:rPr>
          <w:rFonts w:ascii="ＭＳ 明朝" w:eastAsia="ＭＳ 明朝" w:hAnsi="ＭＳ 明朝" w:hint="eastAsia"/>
          <w:sz w:val="24"/>
          <w:szCs w:val="24"/>
        </w:rPr>
        <w:t>障がい者が地域でその人らしく暮らすことができる「ともに生きる社会かながわ」の実現を目指し、障がい者の地域生活を支え</w:t>
      </w:r>
      <w:r w:rsidR="00C0049A">
        <w:rPr>
          <w:rFonts w:ascii="ＭＳ 明朝" w:eastAsia="ＭＳ 明朝" w:hAnsi="ＭＳ 明朝" w:hint="eastAsia"/>
          <w:sz w:val="24"/>
          <w:szCs w:val="24"/>
        </w:rPr>
        <w:t>るため、福祉・医療サービスの充実、社会参加や就労の支援に関する取り組みを続けています。</w:t>
      </w:r>
    </w:p>
    <w:p w:rsidR="002E2997" w:rsidRDefault="002E2997" w:rsidP="00C0049A">
      <w:pPr>
        <w:ind w:leftChars="158" w:left="332" w:firstLineChars="100" w:firstLine="240"/>
        <w:rPr>
          <w:rFonts w:ascii="ＭＳ 明朝" w:eastAsia="ＭＳ 明朝" w:hAnsi="ＭＳ 明朝"/>
          <w:sz w:val="24"/>
          <w:szCs w:val="24"/>
        </w:rPr>
      </w:pPr>
      <w:r>
        <w:rPr>
          <w:rFonts w:ascii="ＭＳ 明朝" w:eastAsia="ＭＳ 明朝" w:hAnsi="ＭＳ 明朝" w:hint="eastAsia"/>
          <w:sz w:val="24"/>
          <w:szCs w:val="24"/>
        </w:rPr>
        <w:t>障がい者施策の基本となる</w:t>
      </w:r>
      <w:r w:rsidRPr="00AE39B4">
        <w:rPr>
          <w:rFonts w:ascii="ＭＳ 明朝" w:eastAsia="ＭＳ 明朝" w:hAnsi="ＭＳ 明朝" w:hint="eastAsia"/>
          <w:sz w:val="24"/>
          <w:szCs w:val="24"/>
          <w:u w:val="single"/>
        </w:rPr>
        <w:t>「障害者基本法」では、「障害の有無によって分け隔てられることなく相互に人格と個性を尊重しあいながら共生する社会の実現を目指す」こと</w:t>
      </w:r>
      <w:r>
        <w:rPr>
          <w:rFonts w:ascii="ＭＳ 明朝" w:eastAsia="ＭＳ 明朝" w:hAnsi="ＭＳ 明朝" w:hint="eastAsia"/>
          <w:sz w:val="24"/>
          <w:szCs w:val="24"/>
        </w:rPr>
        <w:t>が平成23年に明記されました。</w:t>
      </w:r>
    </w:p>
    <w:p w:rsidR="002E2997" w:rsidRDefault="002E2997" w:rsidP="002E2997">
      <w:pPr>
        <w:ind w:leftChars="-29" w:left="419"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また、平成18年に施行された障害者自立支援法は、平成24年からは障害者総合支援法として、地域社会における共生の実現に向けた様々な制度の見直しが図られてきています。</w:t>
      </w:r>
    </w:p>
    <w:p w:rsidR="002E2997" w:rsidRDefault="002E2997" w:rsidP="002E2997">
      <w:pPr>
        <w:ind w:leftChars="-50" w:left="375"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平成25年６月には、障害者基本法第４条に基本原則として規定される「差別の禁止」をより具体的なものとし、</w:t>
      </w:r>
      <w:r w:rsidRPr="00AE39B4">
        <w:rPr>
          <w:rFonts w:ascii="ＭＳ 明朝" w:eastAsia="ＭＳ 明朝" w:hAnsi="ＭＳ 明朝" w:hint="eastAsia"/>
          <w:sz w:val="24"/>
          <w:szCs w:val="24"/>
          <w:u w:val="single"/>
        </w:rPr>
        <w:t>「障がいを理由とする差別的取扱いの禁止」「障がいのある人に対する「合理的配慮」の不提供の禁止」「差別の解消につながるような啓発や情報取集」等を規定した「障害者差別解消法」が施行</w:t>
      </w:r>
      <w:r>
        <w:rPr>
          <w:rFonts w:ascii="ＭＳ 明朝" w:eastAsia="ＭＳ 明朝" w:hAnsi="ＭＳ 明朝" w:hint="eastAsia"/>
          <w:sz w:val="24"/>
          <w:szCs w:val="24"/>
        </w:rPr>
        <w:t>されています。</w:t>
      </w:r>
    </w:p>
    <w:p w:rsidR="002E2997" w:rsidRDefault="002E2997" w:rsidP="002E2997">
      <w:pPr>
        <w:ind w:leftChars="-40" w:left="396"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そして、令和元年６月には、</w:t>
      </w:r>
      <w:r w:rsidRPr="00AE39B4">
        <w:rPr>
          <w:rFonts w:ascii="ＭＳ 明朝" w:eastAsia="ＭＳ 明朝" w:hAnsi="ＭＳ 明朝" w:hint="eastAsia"/>
          <w:sz w:val="24"/>
          <w:szCs w:val="24"/>
          <w:u w:val="single"/>
        </w:rPr>
        <w:t>障がいの有無に関わらず、すべての人が読書による文字・活字文化の恵沢を受けることができる社会を実現するために「読書バリアフリー法」が施行</w:t>
      </w:r>
      <w:r>
        <w:rPr>
          <w:rFonts w:ascii="ＭＳ 明朝" w:eastAsia="ＭＳ 明朝" w:hAnsi="ＭＳ 明朝" w:hint="eastAsia"/>
          <w:sz w:val="24"/>
          <w:szCs w:val="24"/>
        </w:rPr>
        <w:t>されました。文字や活字で情報を得ることが難しい方への支援として、点字図書やデイジー図書等による情報の保障が一層求められています。</w:t>
      </w:r>
    </w:p>
    <w:p w:rsidR="002E2997" w:rsidRPr="00B753EE" w:rsidRDefault="002E2997" w:rsidP="0010265F">
      <w:pPr>
        <w:rPr>
          <w:rFonts w:asciiTheme="majorEastAsia" w:eastAsiaTheme="majorEastAsia" w:hAnsiTheme="majorEastAsia"/>
          <w:sz w:val="24"/>
          <w:szCs w:val="24"/>
        </w:rPr>
      </w:pPr>
    </w:p>
    <w:p w:rsidR="00593067" w:rsidRDefault="002E2997" w:rsidP="00B753EE">
      <w:pPr>
        <w:ind w:firstLineChars="50" w:firstLine="120"/>
        <w:rPr>
          <w:sz w:val="24"/>
          <w:szCs w:val="24"/>
        </w:rPr>
      </w:pPr>
      <w:r>
        <w:rPr>
          <w:rFonts w:ascii="ＭＳ 明朝" w:eastAsia="ＭＳ 明朝" w:hAnsi="ＭＳ 明朝" w:hint="eastAsia"/>
          <w:sz w:val="24"/>
          <w:szCs w:val="24"/>
        </w:rPr>
        <w:t>(2</w:t>
      </w:r>
      <w:r w:rsidR="00593067">
        <w:rPr>
          <w:rFonts w:ascii="ＭＳ 明朝" w:eastAsia="ＭＳ 明朝" w:hAnsi="ＭＳ 明朝" w:hint="eastAsia"/>
          <w:sz w:val="24"/>
          <w:szCs w:val="24"/>
        </w:rPr>
        <w:t>)</w:t>
      </w:r>
      <w:r w:rsidR="00593067">
        <w:rPr>
          <w:rFonts w:ascii="ＭＳ 明朝" w:eastAsia="ＭＳ 明朝" w:hAnsi="ＭＳ 明朝"/>
          <w:sz w:val="24"/>
          <w:szCs w:val="24"/>
        </w:rPr>
        <w:t xml:space="preserve"> </w:t>
      </w:r>
      <w:r w:rsidR="00593067">
        <w:rPr>
          <w:rFonts w:ascii="ＭＳ 明朝" w:eastAsia="ＭＳ 明朝" w:hAnsi="ＭＳ 明朝" w:hint="eastAsia"/>
          <w:sz w:val="24"/>
          <w:szCs w:val="24"/>
        </w:rPr>
        <w:t>ライトセンターの変遷</w:t>
      </w:r>
    </w:p>
    <w:p w:rsidR="00C51AB6" w:rsidRPr="00C51AB6" w:rsidRDefault="0010265F" w:rsidP="00B753EE">
      <w:pPr>
        <w:ind w:leftChars="190" w:left="399" w:firstLineChars="100" w:firstLine="240"/>
        <w:rPr>
          <w:rFonts w:ascii="ＭＳ 明朝" w:eastAsia="ＭＳ 明朝" w:hAnsi="ＭＳ 明朝"/>
          <w:sz w:val="24"/>
          <w:szCs w:val="24"/>
        </w:rPr>
      </w:pPr>
      <w:r w:rsidRPr="00C51AB6">
        <w:rPr>
          <w:rFonts w:ascii="ＭＳ 明朝" w:eastAsia="ＭＳ 明朝" w:hAnsi="ＭＳ 明朝" w:hint="eastAsia"/>
          <w:sz w:val="24"/>
          <w:szCs w:val="24"/>
        </w:rPr>
        <w:t>ライトセンターは、昭和</w:t>
      </w:r>
      <w:r w:rsidR="00C51AB6" w:rsidRPr="00C51AB6">
        <w:rPr>
          <w:rFonts w:ascii="ＭＳ 明朝" w:eastAsia="ＭＳ 明朝" w:hAnsi="ＭＳ 明朝" w:hint="eastAsia"/>
          <w:sz w:val="24"/>
          <w:szCs w:val="24"/>
        </w:rPr>
        <w:t>49</w:t>
      </w:r>
      <w:r w:rsidRPr="00C51AB6">
        <w:rPr>
          <w:rFonts w:ascii="ＭＳ 明朝" w:eastAsia="ＭＳ 明朝" w:hAnsi="ＭＳ 明朝" w:hint="eastAsia"/>
          <w:sz w:val="24"/>
          <w:szCs w:val="24"/>
        </w:rPr>
        <w:t>年８月</w:t>
      </w:r>
      <w:r w:rsidR="00814141">
        <w:rPr>
          <w:rFonts w:ascii="ＭＳ 明朝" w:eastAsia="ＭＳ 明朝" w:hAnsi="ＭＳ 明朝" w:hint="eastAsia"/>
          <w:sz w:val="24"/>
          <w:szCs w:val="24"/>
        </w:rPr>
        <w:t>に、身体障害者更生指導所を転用し、</w:t>
      </w:r>
      <w:r w:rsidR="00B92A11">
        <w:rPr>
          <w:rFonts w:ascii="ＭＳ 明朝" w:eastAsia="ＭＳ 明朝" w:hAnsi="ＭＳ 明朝" w:hint="eastAsia"/>
          <w:sz w:val="24"/>
          <w:szCs w:val="24"/>
        </w:rPr>
        <w:t>県内の視覚障がい者を対象に、点字刊行物、視覚障がい</w:t>
      </w:r>
      <w:r w:rsidRPr="00C51AB6">
        <w:rPr>
          <w:rFonts w:ascii="ＭＳ 明朝" w:eastAsia="ＭＳ 明朝" w:hAnsi="ＭＳ 明朝" w:hint="eastAsia"/>
          <w:sz w:val="24"/>
          <w:szCs w:val="24"/>
        </w:rPr>
        <w:t>者用の録音物、その他視覚障がい者が利用する各種情報を製作し、</w:t>
      </w:r>
      <w:r w:rsidR="00C51AB6" w:rsidRPr="00C51AB6">
        <w:rPr>
          <w:rFonts w:ascii="ＭＳ 明朝" w:eastAsia="ＭＳ 明朝" w:hAnsi="ＭＳ 明朝" w:hint="eastAsia"/>
          <w:sz w:val="24"/>
          <w:szCs w:val="24"/>
        </w:rPr>
        <w:t>提供等を行う身体障害者福祉法第34条を根拠とする視覚障害者情報提供施設として設置し</w:t>
      </w:r>
      <w:r w:rsidR="00814141">
        <w:rPr>
          <w:rFonts w:ascii="ＭＳ 明朝" w:eastAsia="ＭＳ 明朝" w:hAnsi="ＭＳ 明朝" w:hint="eastAsia"/>
          <w:sz w:val="24"/>
          <w:szCs w:val="24"/>
        </w:rPr>
        <w:t>ました</w:t>
      </w:r>
      <w:r w:rsidR="00C51AB6" w:rsidRPr="00C51AB6">
        <w:rPr>
          <w:rFonts w:ascii="ＭＳ 明朝" w:eastAsia="ＭＳ 明朝" w:hAnsi="ＭＳ 明朝" w:hint="eastAsia"/>
          <w:sz w:val="24"/>
          <w:szCs w:val="24"/>
        </w:rPr>
        <w:t>。また、</w:t>
      </w:r>
      <w:r w:rsidRPr="00C51AB6">
        <w:rPr>
          <w:rFonts w:ascii="ＭＳ 明朝" w:eastAsia="ＭＳ 明朝" w:hAnsi="ＭＳ 明朝" w:hint="eastAsia"/>
          <w:sz w:val="24"/>
          <w:szCs w:val="24"/>
        </w:rPr>
        <w:t>各種相談・</w:t>
      </w:r>
      <w:r w:rsidR="00C51AB6" w:rsidRPr="00C51AB6">
        <w:rPr>
          <w:rFonts w:ascii="ＭＳ 明朝" w:eastAsia="ＭＳ 明朝" w:hAnsi="ＭＳ 明朝" w:hint="eastAsia"/>
          <w:sz w:val="24"/>
          <w:szCs w:val="24"/>
        </w:rPr>
        <w:t>指導、視覚障</w:t>
      </w:r>
      <w:r w:rsidR="00B92A11">
        <w:rPr>
          <w:rFonts w:ascii="ＭＳ 明朝" w:eastAsia="ＭＳ 明朝" w:hAnsi="ＭＳ 明朝" w:hint="eastAsia"/>
          <w:sz w:val="24"/>
          <w:szCs w:val="24"/>
        </w:rPr>
        <w:t>がいに関する</w:t>
      </w:r>
      <w:r w:rsidR="00C51AB6" w:rsidRPr="00C51AB6">
        <w:rPr>
          <w:rFonts w:ascii="ＭＳ 明朝" w:eastAsia="ＭＳ 明朝" w:hAnsi="ＭＳ 明朝" w:hint="eastAsia"/>
          <w:sz w:val="24"/>
          <w:szCs w:val="24"/>
        </w:rPr>
        <w:t>ボランティア活動を志す方々の育成・指導などの機能を併せ持たせました。</w:t>
      </w:r>
    </w:p>
    <w:p w:rsidR="0010265F" w:rsidRDefault="00814141" w:rsidP="00B753EE">
      <w:pPr>
        <w:ind w:leftChars="-29" w:left="419"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73BB0">
        <w:rPr>
          <w:rFonts w:ascii="ＭＳ 明朝" w:eastAsia="ＭＳ 明朝" w:hAnsi="ＭＳ 明朝" w:hint="eastAsia"/>
          <w:sz w:val="24"/>
          <w:szCs w:val="24"/>
        </w:rPr>
        <w:t xml:space="preserve">　</w:t>
      </w:r>
      <w:r w:rsidR="00B753EE">
        <w:rPr>
          <w:rFonts w:ascii="ＭＳ 明朝" w:eastAsia="ＭＳ 明朝" w:hAnsi="ＭＳ 明朝" w:hint="eastAsia"/>
          <w:sz w:val="24"/>
          <w:szCs w:val="24"/>
        </w:rPr>
        <w:t xml:space="preserve">　</w:t>
      </w:r>
      <w:r w:rsidR="00B76118" w:rsidRPr="00B76118">
        <w:rPr>
          <w:rFonts w:ascii="ＭＳ 明朝" w:eastAsia="ＭＳ 明朝" w:hAnsi="ＭＳ 明朝" w:hint="eastAsia"/>
          <w:sz w:val="24"/>
          <w:szCs w:val="24"/>
        </w:rPr>
        <w:t>平成５年10月1</w:t>
      </w:r>
      <w:r w:rsidR="00B76118">
        <w:rPr>
          <w:rFonts w:ascii="ＭＳ 明朝" w:eastAsia="ＭＳ 明朝" w:hAnsi="ＭＳ 明朝" w:hint="eastAsia"/>
          <w:sz w:val="24"/>
          <w:szCs w:val="24"/>
        </w:rPr>
        <w:t>日、</w:t>
      </w:r>
      <w:r>
        <w:rPr>
          <w:rFonts w:ascii="ＭＳ 明朝" w:eastAsia="ＭＳ 明朝" w:hAnsi="ＭＳ 明朝" w:hint="eastAsia"/>
          <w:sz w:val="24"/>
          <w:szCs w:val="24"/>
        </w:rPr>
        <w:t>前施設の老朽化に伴い、</w:t>
      </w:r>
      <w:r w:rsidR="00EE1D56">
        <w:rPr>
          <w:rFonts w:ascii="ＭＳ 明朝" w:eastAsia="ＭＳ 明朝" w:hAnsi="ＭＳ 明朝" w:hint="eastAsia"/>
          <w:sz w:val="24"/>
          <w:szCs w:val="24"/>
        </w:rPr>
        <w:t>現施設にリニューアルを行いました。</w:t>
      </w:r>
      <w:r w:rsidR="0010265F" w:rsidRPr="00C51AB6">
        <w:rPr>
          <w:rFonts w:ascii="ＭＳ 明朝" w:eastAsia="ＭＳ 明朝" w:hAnsi="ＭＳ 明朝" w:hint="eastAsia"/>
          <w:sz w:val="24"/>
          <w:szCs w:val="24"/>
        </w:rPr>
        <w:t>視覚障</w:t>
      </w:r>
      <w:r w:rsidR="00673BB0">
        <w:rPr>
          <w:rFonts w:ascii="ＭＳ 明朝" w:eastAsia="ＭＳ 明朝" w:hAnsi="ＭＳ 明朝" w:hint="eastAsia"/>
          <w:sz w:val="24"/>
          <w:szCs w:val="24"/>
        </w:rPr>
        <w:t>がい</w:t>
      </w:r>
      <w:r w:rsidR="0010265F" w:rsidRPr="00C51AB6">
        <w:rPr>
          <w:rFonts w:ascii="ＭＳ 明朝" w:eastAsia="ＭＳ 明朝" w:hAnsi="ＭＳ 明朝" w:hint="eastAsia"/>
          <w:sz w:val="24"/>
          <w:szCs w:val="24"/>
        </w:rPr>
        <w:t>者の様々なニーズに応え、</w:t>
      </w:r>
      <w:r w:rsidR="00B92A11" w:rsidRPr="00C51AB6">
        <w:rPr>
          <w:rFonts w:ascii="ＭＳ 明朝" w:eastAsia="ＭＳ 明朝" w:hAnsi="ＭＳ 明朝" w:hint="eastAsia"/>
          <w:sz w:val="24"/>
          <w:szCs w:val="24"/>
        </w:rPr>
        <w:t>一層の</w:t>
      </w:r>
      <w:r w:rsidR="0010265F" w:rsidRPr="00C51AB6">
        <w:rPr>
          <w:rFonts w:ascii="ＭＳ 明朝" w:eastAsia="ＭＳ 明朝" w:hAnsi="ＭＳ 明朝" w:hint="eastAsia"/>
          <w:sz w:val="24"/>
          <w:szCs w:val="24"/>
        </w:rPr>
        <w:t>社会参加促進と、相互交流の場の提供</w:t>
      </w:r>
      <w:r w:rsidR="00B92A11">
        <w:rPr>
          <w:rFonts w:ascii="ＭＳ 明朝" w:eastAsia="ＭＳ 明朝" w:hAnsi="ＭＳ 明朝" w:hint="eastAsia"/>
          <w:sz w:val="24"/>
          <w:szCs w:val="24"/>
        </w:rPr>
        <w:t>を目的</w:t>
      </w:r>
      <w:r w:rsidR="00EE1D56">
        <w:rPr>
          <w:rFonts w:ascii="ＭＳ 明朝" w:eastAsia="ＭＳ 明朝" w:hAnsi="ＭＳ 明朝" w:hint="eastAsia"/>
          <w:sz w:val="24"/>
          <w:szCs w:val="24"/>
        </w:rPr>
        <w:t>とした</w:t>
      </w:r>
      <w:r w:rsidR="0010265F" w:rsidRPr="00C51AB6">
        <w:rPr>
          <w:rFonts w:ascii="ＭＳ 明朝" w:eastAsia="ＭＳ 明朝" w:hAnsi="ＭＳ 明朝" w:hint="eastAsia"/>
          <w:sz w:val="24"/>
          <w:szCs w:val="24"/>
        </w:rPr>
        <w:t>再整備を図り、これま</w:t>
      </w:r>
      <w:r w:rsidR="00B76118">
        <w:rPr>
          <w:rFonts w:ascii="ＭＳ 明朝" w:eastAsia="ＭＳ 明朝" w:hAnsi="ＭＳ 明朝" w:hint="eastAsia"/>
          <w:sz w:val="24"/>
          <w:szCs w:val="24"/>
        </w:rPr>
        <w:t>での</w:t>
      </w:r>
      <w:r w:rsidR="00EE1D56">
        <w:rPr>
          <w:rFonts w:ascii="ＭＳ 明朝" w:eastAsia="ＭＳ 明朝" w:hAnsi="ＭＳ 明朝" w:hint="eastAsia"/>
          <w:sz w:val="24"/>
          <w:szCs w:val="24"/>
        </w:rPr>
        <w:t>視覚障がい者支援の</w:t>
      </w:r>
      <w:r w:rsidR="00B76118">
        <w:rPr>
          <w:rFonts w:ascii="ＭＳ 明朝" w:eastAsia="ＭＳ 明朝" w:hAnsi="ＭＳ 明朝" w:hint="eastAsia"/>
          <w:sz w:val="24"/>
          <w:szCs w:val="24"/>
        </w:rPr>
        <w:t>機能を拡充・充実させるとともに、新たにスポーツ振興機能</w:t>
      </w:r>
      <w:r w:rsidR="00EE1D56">
        <w:rPr>
          <w:rFonts w:ascii="ＭＳ 明朝" w:eastAsia="ＭＳ 明朝" w:hAnsi="ＭＳ 明朝" w:hint="eastAsia"/>
          <w:sz w:val="24"/>
          <w:szCs w:val="24"/>
        </w:rPr>
        <w:t>が加わりました。</w:t>
      </w:r>
    </w:p>
    <w:p w:rsidR="001E7BBF" w:rsidRDefault="001E7BBF" w:rsidP="00567F15">
      <w:pPr>
        <w:rPr>
          <w:rFonts w:ascii="ＭＳ 明朝" w:eastAsia="ＭＳ 明朝" w:hAnsi="ＭＳ 明朝"/>
          <w:sz w:val="24"/>
          <w:szCs w:val="24"/>
        </w:rPr>
      </w:pPr>
    </w:p>
    <w:p w:rsidR="006A1DD6" w:rsidRDefault="006A1DD6" w:rsidP="00B753EE">
      <w:pPr>
        <w:ind w:firstLineChars="50" w:firstLine="120"/>
        <w:rPr>
          <w:rFonts w:ascii="ＭＳ 明朝" w:eastAsia="ＭＳ 明朝" w:hAnsi="ＭＳ 明朝"/>
          <w:sz w:val="24"/>
          <w:szCs w:val="24"/>
        </w:rPr>
      </w:pPr>
      <w:r>
        <w:rPr>
          <w:rFonts w:ascii="ＭＳ 明朝" w:eastAsia="ＭＳ 明朝" w:hAnsi="ＭＳ 明朝" w:hint="eastAsia"/>
          <w:sz w:val="24"/>
          <w:szCs w:val="24"/>
        </w:rPr>
        <w:lastRenderedPageBreak/>
        <w:t>(</w:t>
      </w:r>
      <w:r>
        <w:rPr>
          <w:rFonts w:ascii="ＭＳ 明朝" w:eastAsia="ＭＳ 明朝" w:hAnsi="ＭＳ 明朝"/>
          <w:sz w:val="24"/>
          <w:szCs w:val="24"/>
        </w:rPr>
        <w:t>3</w:t>
      </w:r>
      <w:r>
        <w:rPr>
          <w:rFonts w:ascii="ＭＳ 明朝" w:eastAsia="ＭＳ 明朝" w:hAnsi="ＭＳ 明朝" w:hint="eastAsia"/>
          <w:sz w:val="24"/>
          <w:szCs w:val="24"/>
        </w:rPr>
        <w:t xml:space="preserve">) </w:t>
      </w:r>
      <w:r w:rsidR="00991FF6">
        <w:rPr>
          <w:rFonts w:ascii="ＭＳ 明朝" w:eastAsia="ＭＳ 明朝" w:hAnsi="ＭＳ 明朝" w:hint="eastAsia"/>
          <w:sz w:val="24"/>
          <w:szCs w:val="24"/>
        </w:rPr>
        <w:t>共生社会におけるライトセンターのあり方</w:t>
      </w:r>
    </w:p>
    <w:p w:rsidR="00E96664" w:rsidRDefault="00C15B83" w:rsidP="00B753EE">
      <w:pPr>
        <w:ind w:leftChars="-29" w:left="419"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753E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96664">
        <w:rPr>
          <w:rFonts w:ascii="ＭＳ 明朝" w:eastAsia="ＭＳ 明朝" w:hAnsi="ＭＳ 明朝" w:hint="eastAsia"/>
          <w:sz w:val="24"/>
          <w:szCs w:val="24"/>
        </w:rPr>
        <w:t>ライトセンター</w:t>
      </w:r>
      <w:r w:rsidR="008D30C0">
        <w:rPr>
          <w:rFonts w:ascii="ＭＳ 明朝" w:eastAsia="ＭＳ 明朝" w:hAnsi="ＭＳ 明朝" w:hint="eastAsia"/>
          <w:sz w:val="24"/>
          <w:szCs w:val="24"/>
        </w:rPr>
        <w:t>が</w:t>
      </w:r>
      <w:r w:rsidR="00855DC7">
        <w:rPr>
          <w:rFonts w:ascii="ＭＳ 明朝" w:eastAsia="ＭＳ 明朝" w:hAnsi="ＭＳ 明朝" w:hint="eastAsia"/>
          <w:sz w:val="24"/>
          <w:szCs w:val="24"/>
        </w:rPr>
        <w:t>点字図書館としての機能のみならず、相談支援事業やスポーツ振興事業を</w:t>
      </w:r>
      <w:r w:rsidR="007419F8">
        <w:rPr>
          <w:rFonts w:ascii="ＭＳ 明朝" w:eastAsia="ＭＳ 明朝" w:hAnsi="ＭＳ 明朝" w:hint="eastAsia"/>
          <w:sz w:val="24"/>
          <w:szCs w:val="24"/>
        </w:rPr>
        <w:t>兼ね備え</w:t>
      </w:r>
      <w:r w:rsidR="00F96975">
        <w:rPr>
          <w:rFonts w:ascii="ＭＳ 明朝" w:eastAsia="ＭＳ 明朝" w:hAnsi="ＭＳ 明朝" w:hint="eastAsia"/>
          <w:sz w:val="24"/>
          <w:szCs w:val="24"/>
        </w:rPr>
        <w:t>て</w:t>
      </w:r>
      <w:r w:rsidR="00855DC7">
        <w:rPr>
          <w:rFonts w:ascii="ＭＳ 明朝" w:eastAsia="ＭＳ 明朝" w:hAnsi="ＭＳ 明朝" w:hint="eastAsia"/>
          <w:sz w:val="24"/>
          <w:szCs w:val="24"/>
        </w:rPr>
        <w:t>からの30年間、「何かあったらライトセンターに相談しよう</w:t>
      </w:r>
      <w:r w:rsidR="00F96975">
        <w:rPr>
          <w:rFonts w:ascii="ＭＳ 明朝" w:eastAsia="ＭＳ 明朝" w:hAnsi="ＭＳ 明朝" w:hint="eastAsia"/>
          <w:sz w:val="24"/>
          <w:szCs w:val="24"/>
        </w:rPr>
        <w:t>、きっとあそこに行けば大丈夫</w:t>
      </w:r>
      <w:r w:rsidR="00855DC7">
        <w:rPr>
          <w:rFonts w:ascii="ＭＳ 明朝" w:eastAsia="ＭＳ 明朝" w:hAnsi="ＭＳ 明朝" w:hint="eastAsia"/>
          <w:sz w:val="24"/>
          <w:szCs w:val="24"/>
        </w:rPr>
        <w:t>」と思っていただける</w:t>
      </w:r>
      <w:r w:rsidR="00F96975">
        <w:rPr>
          <w:rFonts w:ascii="ＭＳ 明朝" w:eastAsia="ＭＳ 明朝" w:hAnsi="ＭＳ 明朝" w:hint="eastAsia"/>
          <w:sz w:val="24"/>
          <w:szCs w:val="24"/>
        </w:rPr>
        <w:t>ような、</w:t>
      </w:r>
      <w:r w:rsidR="00855DC7">
        <w:rPr>
          <w:rFonts w:ascii="ＭＳ 明朝" w:eastAsia="ＭＳ 明朝" w:hAnsi="ＭＳ 明朝" w:hint="eastAsia"/>
          <w:sz w:val="24"/>
          <w:szCs w:val="24"/>
        </w:rPr>
        <w:t>視覚障がい者にとって</w:t>
      </w:r>
      <w:r w:rsidR="00F96975">
        <w:rPr>
          <w:rFonts w:ascii="ＭＳ 明朝" w:eastAsia="ＭＳ 明朝" w:hAnsi="ＭＳ 明朝" w:hint="eastAsia"/>
          <w:sz w:val="24"/>
          <w:szCs w:val="24"/>
        </w:rPr>
        <w:t>「</w:t>
      </w:r>
      <w:r w:rsidR="00855DC7">
        <w:rPr>
          <w:rFonts w:ascii="ＭＳ 明朝" w:eastAsia="ＭＳ 明朝" w:hAnsi="ＭＳ 明朝" w:hint="eastAsia"/>
          <w:sz w:val="24"/>
          <w:szCs w:val="24"/>
        </w:rPr>
        <w:t>重要な</w:t>
      </w:r>
      <w:r w:rsidR="00F96975">
        <w:rPr>
          <w:rFonts w:ascii="ＭＳ 明朝" w:eastAsia="ＭＳ 明朝" w:hAnsi="ＭＳ 明朝" w:hint="eastAsia"/>
          <w:sz w:val="24"/>
          <w:szCs w:val="24"/>
        </w:rPr>
        <w:t>拠点」</w:t>
      </w:r>
      <w:r w:rsidR="00855DC7">
        <w:rPr>
          <w:rFonts w:ascii="ＭＳ 明朝" w:eastAsia="ＭＳ 明朝" w:hAnsi="ＭＳ 明朝" w:hint="eastAsia"/>
          <w:sz w:val="24"/>
          <w:szCs w:val="24"/>
        </w:rPr>
        <w:t>として</w:t>
      </w:r>
      <w:r w:rsidR="00F96975">
        <w:rPr>
          <w:rFonts w:ascii="ＭＳ 明朝" w:eastAsia="ＭＳ 明朝" w:hAnsi="ＭＳ 明朝" w:hint="eastAsia"/>
          <w:sz w:val="24"/>
          <w:szCs w:val="24"/>
        </w:rPr>
        <w:t>の</w:t>
      </w:r>
      <w:r w:rsidR="00855DC7">
        <w:rPr>
          <w:rFonts w:ascii="ＭＳ 明朝" w:eastAsia="ＭＳ 明朝" w:hAnsi="ＭＳ 明朝" w:hint="eastAsia"/>
          <w:sz w:val="24"/>
          <w:szCs w:val="24"/>
        </w:rPr>
        <w:t>機能</w:t>
      </w:r>
      <w:r w:rsidR="00F96975">
        <w:rPr>
          <w:rFonts w:ascii="ＭＳ 明朝" w:eastAsia="ＭＳ 明朝" w:hAnsi="ＭＳ 明朝" w:hint="eastAsia"/>
          <w:sz w:val="24"/>
          <w:szCs w:val="24"/>
        </w:rPr>
        <w:t>を果たして</w:t>
      </w:r>
      <w:r w:rsidR="00855DC7">
        <w:rPr>
          <w:rFonts w:ascii="ＭＳ 明朝" w:eastAsia="ＭＳ 明朝" w:hAnsi="ＭＳ 明朝" w:hint="eastAsia"/>
          <w:sz w:val="24"/>
          <w:szCs w:val="24"/>
        </w:rPr>
        <w:t>きたことは</w:t>
      </w:r>
      <w:r w:rsidR="007419F8">
        <w:rPr>
          <w:rFonts w:ascii="ＭＳ 明朝" w:eastAsia="ＭＳ 明朝" w:hAnsi="ＭＳ 明朝" w:hint="eastAsia"/>
          <w:sz w:val="24"/>
          <w:szCs w:val="24"/>
        </w:rPr>
        <w:t>言うまでもありません</w:t>
      </w:r>
      <w:r w:rsidR="00855DC7">
        <w:rPr>
          <w:rFonts w:ascii="ＭＳ 明朝" w:eastAsia="ＭＳ 明朝" w:hAnsi="ＭＳ 明朝" w:hint="eastAsia"/>
          <w:sz w:val="24"/>
          <w:szCs w:val="24"/>
        </w:rPr>
        <w:t>。</w:t>
      </w:r>
      <w:r w:rsidR="00F96975">
        <w:rPr>
          <w:rFonts w:ascii="ＭＳ 明朝" w:eastAsia="ＭＳ 明朝" w:hAnsi="ＭＳ 明朝" w:hint="eastAsia"/>
          <w:sz w:val="24"/>
          <w:szCs w:val="24"/>
        </w:rPr>
        <w:t>しかし、</w:t>
      </w:r>
      <w:r w:rsidR="009E071A">
        <w:rPr>
          <w:rFonts w:ascii="ＭＳ 明朝" w:eastAsia="ＭＳ 明朝" w:hAnsi="ＭＳ 明朝" w:hint="eastAsia"/>
          <w:sz w:val="24"/>
          <w:szCs w:val="24"/>
        </w:rPr>
        <w:t>こ</w:t>
      </w:r>
      <w:r w:rsidR="00F96975">
        <w:rPr>
          <w:rFonts w:ascii="ＭＳ 明朝" w:eastAsia="ＭＳ 明朝" w:hAnsi="ＭＳ 明朝" w:hint="eastAsia"/>
          <w:sz w:val="24"/>
          <w:szCs w:val="24"/>
        </w:rPr>
        <w:t>の30年間を経て、視覚障がい者を</w:t>
      </w:r>
      <w:r w:rsidR="00CA78A6">
        <w:rPr>
          <w:rFonts w:ascii="ＭＳ 明朝" w:eastAsia="ＭＳ 明朝" w:hAnsi="ＭＳ 明朝" w:hint="eastAsia"/>
          <w:sz w:val="24"/>
          <w:szCs w:val="24"/>
        </w:rPr>
        <w:t>取り巻く環境</w:t>
      </w:r>
      <w:r w:rsidR="00F96975">
        <w:rPr>
          <w:rFonts w:ascii="ＭＳ 明朝" w:eastAsia="ＭＳ 明朝" w:hAnsi="ＭＳ 明朝" w:hint="eastAsia"/>
          <w:sz w:val="24"/>
          <w:szCs w:val="24"/>
        </w:rPr>
        <w:t>が</w:t>
      </w:r>
      <w:r w:rsidR="00CA78A6">
        <w:rPr>
          <w:rFonts w:ascii="ＭＳ 明朝" w:eastAsia="ＭＳ 明朝" w:hAnsi="ＭＳ 明朝" w:hint="eastAsia"/>
          <w:sz w:val="24"/>
          <w:szCs w:val="24"/>
        </w:rPr>
        <w:t>大きく変化して</w:t>
      </w:r>
      <w:r w:rsidR="00EE6EBA">
        <w:rPr>
          <w:rFonts w:ascii="ＭＳ 明朝" w:eastAsia="ＭＳ 明朝" w:hAnsi="ＭＳ 明朝" w:hint="eastAsia"/>
          <w:sz w:val="24"/>
          <w:szCs w:val="24"/>
        </w:rPr>
        <w:t>きた</w:t>
      </w:r>
      <w:r w:rsidR="00F96975">
        <w:rPr>
          <w:rFonts w:ascii="ＭＳ 明朝" w:eastAsia="ＭＳ 明朝" w:hAnsi="ＭＳ 明朝" w:hint="eastAsia"/>
          <w:sz w:val="24"/>
          <w:szCs w:val="24"/>
        </w:rPr>
        <w:t>ことも事実です。</w:t>
      </w:r>
      <w:r w:rsidR="00F96975" w:rsidRPr="00AE39B4">
        <w:rPr>
          <w:rFonts w:ascii="ＭＳ 明朝" w:eastAsia="ＭＳ 明朝" w:hAnsi="ＭＳ 明朝" w:hint="eastAsia"/>
          <w:sz w:val="24"/>
          <w:szCs w:val="24"/>
          <w:u w:val="single"/>
        </w:rPr>
        <w:t>以前はライトセンター</w:t>
      </w:r>
      <w:r w:rsidR="0092286A" w:rsidRPr="00AE39B4">
        <w:rPr>
          <w:rFonts w:ascii="ＭＳ 明朝" w:eastAsia="ＭＳ 明朝" w:hAnsi="ＭＳ 明朝" w:hint="eastAsia"/>
          <w:sz w:val="24"/>
          <w:szCs w:val="24"/>
          <w:u w:val="single"/>
        </w:rPr>
        <w:t>のような専門性の高い施設</w:t>
      </w:r>
      <w:r w:rsidR="00F96975" w:rsidRPr="00AE39B4">
        <w:rPr>
          <w:rFonts w:ascii="ＭＳ 明朝" w:eastAsia="ＭＳ 明朝" w:hAnsi="ＭＳ 明朝" w:hint="eastAsia"/>
          <w:sz w:val="24"/>
          <w:szCs w:val="24"/>
          <w:u w:val="single"/>
        </w:rPr>
        <w:t>でしか提供され得なかった合理的配慮</w:t>
      </w:r>
      <w:r w:rsidR="007419F8" w:rsidRPr="00AE39B4">
        <w:rPr>
          <w:rFonts w:ascii="ＭＳ 明朝" w:eastAsia="ＭＳ 明朝" w:hAnsi="ＭＳ 明朝" w:hint="eastAsia"/>
          <w:sz w:val="24"/>
          <w:szCs w:val="24"/>
          <w:u w:val="single"/>
        </w:rPr>
        <w:t>が</w:t>
      </w:r>
      <w:r w:rsidR="00F96975" w:rsidRPr="00AE39B4">
        <w:rPr>
          <w:rFonts w:ascii="ＭＳ 明朝" w:eastAsia="ＭＳ 明朝" w:hAnsi="ＭＳ 明朝" w:hint="eastAsia"/>
          <w:sz w:val="24"/>
          <w:szCs w:val="24"/>
          <w:u w:val="single"/>
        </w:rPr>
        <w:t>、</w:t>
      </w:r>
      <w:r w:rsidR="00E96664" w:rsidRPr="00AE39B4">
        <w:rPr>
          <w:rFonts w:ascii="ＭＳ 明朝" w:eastAsia="ＭＳ 明朝" w:hAnsi="ＭＳ 明朝" w:hint="eastAsia"/>
          <w:sz w:val="24"/>
          <w:szCs w:val="24"/>
          <w:u w:val="single"/>
        </w:rPr>
        <w:t>地域にお</w:t>
      </w:r>
      <w:r w:rsidR="00F96975" w:rsidRPr="00AE39B4">
        <w:rPr>
          <w:rFonts w:ascii="ＭＳ 明朝" w:eastAsia="ＭＳ 明朝" w:hAnsi="ＭＳ 明朝" w:hint="eastAsia"/>
          <w:sz w:val="24"/>
          <w:szCs w:val="24"/>
          <w:u w:val="single"/>
        </w:rPr>
        <w:t>いて</w:t>
      </w:r>
      <w:r w:rsidR="0092286A" w:rsidRPr="00AE39B4">
        <w:rPr>
          <w:rFonts w:ascii="ＭＳ 明朝" w:eastAsia="ＭＳ 明朝" w:hAnsi="ＭＳ 明朝" w:hint="eastAsia"/>
          <w:sz w:val="24"/>
          <w:szCs w:val="24"/>
          <w:u w:val="single"/>
        </w:rPr>
        <w:t>も当たり前のように提供</w:t>
      </w:r>
      <w:r w:rsidR="007419F8" w:rsidRPr="00AE39B4">
        <w:rPr>
          <w:rFonts w:ascii="ＭＳ 明朝" w:eastAsia="ＭＳ 明朝" w:hAnsi="ＭＳ 明朝" w:hint="eastAsia"/>
          <w:sz w:val="24"/>
          <w:szCs w:val="24"/>
          <w:u w:val="single"/>
        </w:rPr>
        <w:t>され</w:t>
      </w:r>
      <w:r w:rsidR="0092286A" w:rsidRPr="00AE39B4">
        <w:rPr>
          <w:rFonts w:ascii="ＭＳ 明朝" w:eastAsia="ＭＳ 明朝" w:hAnsi="ＭＳ 明朝" w:hint="eastAsia"/>
          <w:sz w:val="24"/>
          <w:szCs w:val="24"/>
          <w:u w:val="single"/>
        </w:rPr>
        <w:t>るよう、</w:t>
      </w:r>
      <w:r w:rsidR="00E96664" w:rsidRPr="00AE39B4">
        <w:rPr>
          <w:rFonts w:ascii="ＭＳ 明朝" w:eastAsia="ＭＳ 明朝" w:hAnsi="ＭＳ 明朝" w:hint="eastAsia"/>
          <w:sz w:val="24"/>
          <w:szCs w:val="24"/>
          <w:u w:val="single"/>
        </w:rPr>
        <w:t>共生社会</w:t>
      </w:r>
      <w:r w:rsidR="008D30C0" w:rsidRPr="00AE39B4">
        <w:rPr>
          <w:rFonts w:ascii="ＭＳ 明朝" w:eastAsia="ＭＳ 明朝" w:hAnsi="ＭＳ 明朝" w:hint="eastAsia"/>
          <w:sz w:val="24"/>
          <w:szCs w:val="24"/>
          <w:u w:val="single"/>
        </w:rPr>
        <w:t>の基盤を整え</w:t>
      </w:r>
      <w:r w:rsidR="0092286A" w:rsidRPr="00AE39B4">
        <w:rPr>
          <w:rFonts w:ascii="ＭＳ 明朝" w:eastAsia="ＭＳ 明朝" w:hAnsi="ＭＳ 明朝" w:hint="eastAsia"/>
          <w:sz w:val="24"/>
          <w:szCs w:val="24"/>
          <w:u w:val="single"/>
        </w:rPr>
        <w:t>ていくことが求められるようになりました。</w:t>
      </w:r>
      <w:r w:rsidR="008D30C0" w:rsidRPr="00AE39B4">
        <w:rPr>
          <w:rFonts w:ascii="ＭＳ 明朝" w:eastAsia="ＭＳ 明朝" w:hAnsi="ＭＳ 明朝" w:hint="eastAsia"/>
          <w:sz w:val="24"/>
          <w:szCs w:val="24"/>
          <w:u w:val="single"/>
        </w:rPr>
        <w:t>視覚障がい</w:t>
      </w:r>
      <w:r w:rsidR="0092286A" w:rsidRPr="00AE39B4">
        <w:rPr>
          <w:rFonts w:ascii="ＭＳ 明朝" w:eastAsia="ＭＳ 明朝" w:hAnsi="ＭＳ 明朝" w:hint="eastAsia"/>
          <w:sz w:val="24"/>
          <w:szCs w:val="24"/>
          <w:u w:val="single"/>
        </w:rPr>
        <w:t>のある方もそうでない方も、自分が</w:t>
      </w:r>
      <w:r w:rsidR="008D30C0" w:rsidRPr="00AE39B4">
        <w:rPr>
          <w:rFonts w:ascii="ＭＳ 明朝" w:eastAsia="ＭＳ 明朝" w:hAnsi="ＭＳ 明朝" w:hint="eastAsia"/>
          <w:sz w:val="24"/>
          <w:szCs w:val="24"/>
          <w:u w:val="single"/>
        </w:rPr>
        <w:t>住み慣れた地域</w:t>
      </w:r>
      <w:r w:rsidR="00EE6EBA" w:rsidRPr="00AE39B4">
        <w:rPr>
          <w:rFonts w:ascii="ＭＳ 明朝" w:eastAsia="ＭＳ 明朝" w:hAnsi="ＭＳ 明朝" w:hint="eastAsia"/>
          <w:sz w:val="24"/>
          <w:szCs w:val="24"/>
          <w:u w:val="single"/>
        </w:rPr>
        <w:t>の中</w:t>
      </w:r>
      <w:r w:rsidR="008D30C0" w:rsidRPr="00AE39B4">
        <w:rPr>
          <w:rFonts w:ascii="ＭＳ 明朝" w:eastAsia="ＭＳ 明朝" w:hAnsi="ＭＳ 明朝" w:hint="eastAsia"/>
          <w:sz w:val="24"/>
          <w:szCs w:val="24"/>
          <w:u w:val="single"/>
        </w:rPr>
        <w:t>で、必要とするサービス</w:t>
      </w:r>
      <w:r w:rsidR="00F96975" w:rsidRPr="00AE39B4">
        <w:rPr>
          <w:rFonts w:ascii="ＭＳ 明朝" w:eastAsia="ＭＳ 明朝" w:hAnsi="ＭＳ 明朝" w:hint="eastAsia"/>
          <w:sz w:val="24"/>
          <w:szCs w:val="24"/>
          <w:u w:val="single"/>
        </w:rPr>
        <w:t>を</w:t>
      </w:r>
      <w:r w:rsidR="008D30C0" w:rsidRPr="00AE39B4">
        <w:rPr>
          <w:rFonts w:ascii="ＭＳ 明朝" w:eastAsia="ＭＳ 明朝" w:hAnsi="ＭＳ 明朝" w:hint="eastAsia"/>
          <w:sz w:val="24"/>
          <w:szCs w:val="24"/>
          <w:u w:val="single"/>
        </w:rPr>
        <w:t>利用し、その人らし</w:t>
      </w:r>
      <w:r w:rsidR="0092286A" w:rsidRPr="00AE39B4">
        <w:rPr>
          <w:rFonts w:ascii="ＭＳ 明朝" w:eastAsia="ＭＳ 明朝" w:hAnsi="ＭＳ 明朝" w:hint="eastAsia"/>
          <w:sz w:val="24"/>
          <w:szCs w:val="24"/>
          <w:u w:val="single"/>
        </w:rPr>
        <w:t>く</w:t>
      </w:r>
      <w:r w:rsidR="008D30C0" w:rsidRPr="00AE39B4">
        <w:rPr>
          <w:rFonts w:ascii="ＭＳ 明朝" w:eastAsia="ＭＳ 明朝" w:hAnsi="ＭＳ 明朝" w:hint="eastAsia"/>
          <w:sz w:val="24"/>
          <w:szCs w:val="24"/>
          <w:u w:val="single"/>
        </w:rPr>
        <w:t>生活</w:t>
      </w:r>
      <w:r w:rsidR="0092286A" w:rsidRPr="00AE39B4">
        <w:rPr>
          <w:rFonts w:ascii="ＭＳ 明朝" w:eastAsia="ＭＳ 明朝" w:hAnsi="ＭＳ 明朝" w:hint="eastAsia"/>
          <w:sz w:val="24"/>
          <w:szCs w:val="24"/>
          <w:u w:val="single"/>
        </w:rPr>
        <w:t>していけるよう</w:t>
      </w:r>
      <w:r w:rsidR="007419F8" w:rsidRPr="00AE39B4">
        <w:rPr>
          <w:rFonts w:ascii="ＭＳ 明朝" w:eastAsia="ＭＳ 明朝" w:hAnsi="ＭＳ 明朝" w:hint="eastAsia"/>
          <w:sz w:val="24"/>
          <w:szCs w:val="24"/>
          <w:u w:val="single"/>
        </w:rPr>
        <w:t>、</w:t>
      </w:r>
      <w:r w:rsidR="0004230F" w:rsidRPr="00AE39B4">
        <w:rPr>
          <w:rFonts w:ascii="ＭＳ 明朝" w:eastAsia="ＭＳ 明朝" w:hAnsi="ＭＳ 明朝" w:hint="eastAsia"/>
          <w:sz w:val="24"/>
          <w:szCs w:val="24"/>
          <w:u w:val="single"/>
        </w:rPr>
        <w:t>直面する社会的障壁を取り除き、社会参加を促進</w:t>
      </w:r>
      <w:r w:rsidR="00EE6EBA" w:rsidRPr="00AE39B4">
        <w:rPr>
          <w:rFonts w:ascii="ＭＳ 明朝" w:eastAsia="ＭＳ 明朝" w:hAnsi="ＭＳ 明朝" w:hint="eastAsia"/>
          <w:sz w:val="24"/>
          <w:szCs w:val="24"/>
          <w:u w:val="single"/>
        </w:rPr>
        <w:t>させていく</w:t>
      </w:r>
      <w:r w:rsidR="008D30C0" w:rsidRPr="00AE39B4">
        <w:rPr>
          <w:rFonts w:ascii="ＭＳ 明朝" w:eastAsia="ＭＳ 明朝" w:hAnsi="ＭＳ 明朝" w:hint="eastAsia"/>
          <w:sz w:val="24"/>
          <w:szCs w:val="24"/>
          <w:u w:val="single"/>
        </w:rPr>
        <w:t>必要があります。</w:t>
      </w:r>
    </w:p>
    <w:p w:rsidR="008D30C0" w:rsidRDefault="008D30C0" w:rsidP="00B753EE">
      <w:pPr>
        <w:ind w:leftChars="-29" w:left="419"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F5D17">
        <w:rPr>
          <w:rFonts w:ascii="ＭＳ 明朝" w:eastAsia="ＭＳ 明朝" w:hAnsi="ＭＳ 明朝" w:hint="eastAsia"/>
          <w:sz w:val="24"/>
          <w:szCs w:val="24"/>
        </w:rPr>
        <w:t xml:space="preserve">　</w:t>
      </w:r>
      <w:r w:rsidR="00B753EE">
        <w:rPr>
          <w:rFonts w:ascii="ＭＳ 明朝" w:eastAsia="ＭＳ 明朝" w:hAnsi="ＭＳ 明朝" w:hint="eastAsia"/>
          <w:sz w:val="24"/>
          <w:szCs w:val="24"/>
        </w:rPr>
        <w:t xml:space="preserve">　</w:t>
      </w:r>
      <w:r>
        <w:rPr>
          <w:rFonts w:ascii="ＭＳ 明朝" w:eastAsia="ＭＳ 明朝" w:hAnsi="ＭＳ 明朝" w:hint="eastAsia"/>
          <w:sz w:val="24"/>
          <w:szCs w:val="24"/>
        </w:rPr>
        <w:t>ライトセンターは、今後も</w:t>
      </w:r>
      <w:r w:rsidR="00CA78A6">
        <w:rPr>
          <w:rFonts w:ascii="ＭＳ 明朝" w:eastAsia="ＭＳ 明朝" w:hAnsi="ＭＳ 明朝" w:hint="eastAsia"/>
          <w:sz w:val="24"/>
          <w:szCs w:val="24"/>
        </w:rPr>
        <w:t>県内の視覚</w:t>
      </w:r>
      <w:r w:rsidR="007F5D17">
        <w:rPr>
          <w:rFonts w:ascii="ＭＳ 明朝" w:eastAsia="ＭＳ 明朝" w:hAnsi="ＭＳ 明朝" w:hint="eastAsia"/>
          <w:sz w:val="24"/>
          <w:szCs w:val="24"/>
        </w:rPr>
        <w:t>障</w:t>
      </w:r>
      <w:r w:rsidR="00CA78A6">
        <w:rPr>
          <w:rFonts w:ascii="ＭＳ 明朝" w:eastAsia="ＭＳ 明朝" w:hAnsi="ＭＳ 明朝" w:hint="eastAsia"/>
          <w:sz w:val="24"/>
          <w:szCs w:val="24"/>
        </w:rPr>
        <w:t>がい者を支える拠点施設として、</w:t>
      </w:r>
      <w:r w:rsidR="00354C14">
        <w:rPr>
          <w:rFonts w:ascii="ＭＳ 明朝" w:eastAsia="ＭＳ 明朝" w:hAnsi="ＭＳ 明朝" w:hint="eastAsia"/>
          <w:sz w:val="24"/>
          <w:szCs w:val="24"/>
        </w:rPr>
        <w:t>どういった役割を果たしていく必要があるのか、視覚障がい者の皆さんや支援者の方の声を聴きながら、検討していきたいと考えています。</w:t>
      </w:r>
      <w:r w:rsidR="007F5D17" w:rsidRPr="00AE39B4">
        <w:rPr>
          <w:rFonts w:ascii="ＭＳ 明朝" w:eastAsia="ＭＳ 明朝" w:hAnsi="ＭＳ 明朝" w:hint="eastAsia"/>
          <w:sz w:val="24"/>
          <w:szCs w:val="24"/>
          <w:u w:val="single"/>
        </w:rPr>
        <w:t>本県の理念でもある</w:t>
      </w:r>
      <w:r w:rsidR="007419F8" w:rsidRPr="00AE39B4">
        <w:rPr>
          <w:rFonts w:ascii="ＭＳ 明朝" w:eastAsia="ＭＳ 明朝" w:hAnsi="ＭＳ 明朝" w:hint="eastAsia"/>
          <w:sz w:val="24"/>
          <w:szCs w:val="24"/>
          <w:u w:val="single"/>
        </w:rPr>
        <w:t>「</w:t>
      </w:r>
      <w:r w:rsidR="007F5D17" w:rsidRPr="00AE39B4">
        <w:rPr>
          <w:rFonts w:ascii="ＭＳ 明朝" w:eastAsia="ＭＳ 明朝" w:hAnsi="ＭＳ 明朝" w:hint="eastAsia"/>
          <w:sz w:val="24"/>
          <w:szCs w:val="24"/>
          <w:u w:val="single"/>
        </w:rPr>
        <w:t>共生</w:t>
      </w:r>
      <w:r w:rsidR="007419F8" w:rsidRPr="00AE39B4">
        <w:rPr>
          <w:rFonts w:ascii="ＭＳ 明朝" w:eastAsia="ＭＳ 明朝" w:hAnsi="ＭＳ 明朝" w:hint="eastAsia"/>
          <w:sz w:val="24"/>
          <w:szCs w:val="24"/>
          <w:u w:val="single"/>
        </w:rPr>
        <w:t>」</w:t>
      </w:r>
      <w:r w:rsidR="007F5D17" w:rsidRPr="00AE39B4">
        <w:rPr>
          <w:rFonts w:ascii="ＭＳ 明朝" w:eastAsia="ＭＳ 明朝" w:hAnsi="ＭＳ 明朝" w:hint="eastAsia"/>
          <w:sz w:val="24"/>
          <w:szCs w:val="24"/>
          <w:u w:val="single"/>
        </w:rPr>
        <w:t>を推進し、</w:t>
      </w:r>
      <w:r w:rsidR="00CA78A6" w:rsidRPr="00AE39B4">
        <w:rPr>
          <w:rFonts w:ascii="ＭＳ 明朝" w:eastAsia="ＭＳ 明朝" w:hAnsi="ＭＳ 明朝" w:hint="eastAsia"/>
          <w:sz w:val="24"/>
          <w:szCs w:val="24"/>
          <w:u w:val="single"/>
        </w:rPr>
        <w:t>県内全域の視覚障がい者の生活環境</w:t>
      </w:r>
      <w:r w:rsidR="007419F8" w:rsidRPr="00AE39B4">
        <w:rPr>
          <w:rFonts w:ascii="ＭＳ 明朝" w:eastAsia="ＭＳ 明朝" w:hAnsi="ＭＳ 明朝" w:hint="eastAsia"/>
          <w:sz w:val="24"/>
          <w:szCs w:val="24"/>
          <w:u w:val="single"/>
        </w:rPr>
        <w:t>の更なる</w:t>
      </w:r>
      <w:r w:rsidR="00CA78A6" w:rsidRPr="00AE39B4">
        <w:rPr>
          <w:rFonts w:ascii="ＭＳ 明朝" w:eastAsia="ＭＳ 明朝" w:hAnsi="ＭＳ 明朝" w:hint="eastAsia"/>
          <w:sz w:val="24"/>
          <w:szCs w:val="24"/>
          <w:u w:val="single"/>
        </w:rPr>
        <w:t>向上</w:t>
      </w:r>
      <w:r w:rsidR="007F5D17" w:rsidRPr="00AE39B4">
        <w:rPr>
          <w:rFonts w:ascii="ＭＳ 明朝" w:eastAsia="ＭＳ 明朝" w:hAnsi="ＭＳ 明朝" w:hint="eastAsia"/>
          <w:sz w:val="24"/>
          <w:szCs w:val="24"/>
          <w:u w:val="single"/>
        </w:rPr>
        <w:t>を図り</w:t>
      </w:r>
      <w:r w:rsidR="00CA78A6" w:rsidRPr="00AE39B4">
        <w:rPr>
          <w:rFonts w:ascii="ＭＳ 明朝" w:eastAsia="ＭＳ 明朝" w:hAnsi="ＭＳ 明朝" w:hint="eastAsia"/>
          <w:sz w:val="24"/>
          <w:szCs w:val="24"/>
          <w:u w:val="single"/>
        </w:rPr>
        <w:t>、地域で安心して</w:t>
      </w:r>
      <w:r w:rsidR="007419F8" w:rsidRPr="00AE39B4">
        <w:rPr>
          <w:rFonts w:ascii="ＭＳ 明朝" w:eastAsia="ＭＳ 明朝" w:hAnsi="ＭＳ 明朝" w:hint="eastAsia"/>
          <w:sz w:val="24"/>
          <w:szCs w:val="24"/>
          <w:u w:val="single"/>
        </w:rPr>
        <w:t>自分らしく</w:t>
      </w:r>
      <w:r w:rsidR="00CA78A6" w:rsidRPr="00AE39B4">
        <w:rPr>
          <w:rFonts w:ascii="ＭＳ 明朝" w:eastAsia="ＭＳ 明朝" w:hAnsi="ＭＳ 明朝" w:hint="eastAsia"/>
          <w:sz w:val="24"/>
          <w:szCs w:val="24"/>
          <w:u w:val="single"/>
        </w:rPr>
        <w:t>暮らすことができるよう、</w:t>
      </w:r>
      <w:r w:rsidR="007F5D17" w:rsidRPr="00AE39B4">
        <w:rPr>
          <w:rFonts w:ascii="ＭＳ 明朝" w:eastAsia="ＭＳ 明朝" w:hAnsi="ＭＳ 明朝" w:hint="eastAsia"/>
          <w:sz w:val="24"/>
          <w:szCs w:val="24"/>
          <w:u w:val="single"/>
        </w:rPr>
        <w:t>施設や機能のあり方を検討していきます。</w:t>
      </w:r>
    </w:p>
    <w:p w:rsidR="007F5D17" w:rsidRDefault="007F5D17" w:rsidP="00E96664">
      <w:pPr>
        <w:ind w:left="240" w:hangingChars="100" w:hanging="240"/>
        <w:rPr>
          <w:rFonts w:ascii="ＭＳ 明朝" w:eastAsia="ＭＳ 明朝" w:hAnsi="ＭＳ 明朝"/>
          <w:sz w:val="24"/>
          <w:szCs w:val="24"/>
        </w:rPr>
      </w:pPr>
    </w:p>
    <w:p w:rsidR="007F5D17" w:rsidRPr="00B753EE" w:rsidRDefault="00593067" w:rsidP="00E96664">
      <w:pPr>
        <w:ind w:left="240" w:hangingChars="100" w:hanging="240"/>
        <w:rPr>
          <w:rFonts w:asciiTheme="majorEastAsia" w:eastAsiaTheme="majorEastAsia" w:hAnsiTheme="majorEastAsia"/>
          <w:sz w:val="24"/>
          <w:szCs w:val="24"/>
        </w:rPr>
      </w:pPr>
      <w:r w:rsidRPr="00B753EE">
        <w:rPr>
          <w:rFonts w:asciiTheme="majorEastAsia" w:eastAsiaTheme="majorEastAsia" w:hAnsiTheme="majorEastAsia" w:hint="eastAsia"/>
          <w:sz w:val="24"/>
          <w:szCs w:val="24"/>
        </w:rPr>
        <w:t>２</w:t>
      </w:r>
      <w:r w:rsidR="007F5D17" w:rsidRPr="00B753EE">
        <w:rPr>
          <w:rFonts w:asciiTheme="majorEastAsia" w:eastAsiaTheme="majorEastAsia" w:hAnsiTheme="majorEastAsia" w:hint="eastAsia"/>
          <w:sz w:val="24"/>
          <w:szCs w:val="24"/>
        </w:rPr>
        <w:t xml:space="preserve">　現状及び課題</w:t>
      </w:r>
    </w:p>
    <w:p w:rsidR="007F5D17" w:rsidRDefault="007F5D17" w:rsidP="00B753EE">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1C40C9">
        <w:rPr>
          <w:rFonts w:ascii="ＭＳ 明朝" w:eastAsia="ＭＳ 明朝" w:hAnsi="ＭＳ 明朝" w:hint="eastAsia"/>
          <w:sz w:val="24"/>
          <w:szCs w:val="24"/>
        </w:rPr>
        <w:t>情報提供</w:t>
      </w:r>
    </w:p>
    <w:p w:rsidR="005700F5" w:rsidRDefault="005700F5" w:rsidP="00B753EE">
      <w:pPr>
        <w:ind w:leftChars="50" w:left="105"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【現状】</w:t>
      </w:r>
    </w:p>
    <w:p w:rsidR="0037008A" w:rsidRDefault="005700F5" w:rsidP="001E7BBF">
      <w:pPr>
        <w:ind w:leftChars="290" w:left="609"/>
        <w:rPr>
          <w:rFonts w:ascii="ＭＳ 明朝" w:eastAsia="ＭＳ 明朝" w:hAnsi="ＭＳ 明朝"/>
          <w:sz w:val="24"/>
          <w:szCs w:val="24"/>
        </w:rPr>
      </w:pPr>
      <w:r>
        <w:rPr>
          <w:rFonts w:ascii="ＭＳ 明朝" w:eastAsia="ＭＳ 明朝" w:hAnsi="ＭＳ 明朝" w:hint="eastAsia"/>
          <w:sz w:val="24"/>
          <w:szCs w:val="24"/>
        </w:rPr>
        <w:t xml:space="preserve">○　</w:t>
      </w:r>
      <w:r w:rsidR="0004230F">
        <w:rPr>
          <w:rFonts w:ascii="ＭＳ 明朝" w:eastAsia="ＭＳ 明朝" w:hAnsi="ＭＳ 明朝" w:hint="eastAsia"/>
          <w:sz w:val="24"/>
          <w:szCs w:val="24"/>
        </w:rPr>
        <w:t>利用者からの意見や要望等も踏まえ、蔵書数は毎年度増やしている。</w:t>
      </w:r>
    </w:p>
    <w:p w:rsidR="0037008A" w:rsidRDefault="0004230F" w:rsidP="001E7BBF">
      <w:pPr>
        <w:ind w:leftChars="290" w:left="84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5700F5" w:rsidRPr="005700F5">
        <w:rPr>
          <w:rFonts w:ascii="ＭＳ 明朝" w:eastAsia="ＭＳ 明朝" w:hAnsi="ＭＳ 明朝" w:hint="eastAsia"/>
          <w:sz w:val="24"/>
          <w:szCs w:val="24"/>
        </w:rPr>
        <w:t>来館等による貸出件数は減少</w:t>
      </w:r>
      <w:r w:rsidR="005700F5">
        <w:rPr>
          <w:rFonts w:ascii="ＭＳ 明朝" w:eastAsia="ＭＳ 明朝" w:hAnsi="ＭＳ 明朝" w:hint="eastAsia"/>
          <w:sz w:val="24"/>
          <w:szCs w:val="24"/>
        </w:rPr>
        <w:t>傾向にあるが</w:t>
      </w:r>
      <w:r w:rsidR="005700F5" w:rsidRPr="005700F5">
        <w:rPr>
          <w:rFonts w:ascii="ＭＳ 明朝" w:eastAsia="ＭＳ 明朝" w:hAnsi="ＭＳ 明朝" w:hint="eastAsia"/>
          <w:sz w:val="24"/>
          <w:szCs w:val="24"/>
        </w:rPr>
        <w:t>、インターネット（サピエ）により広く蔵書を提供している。</w:t>
      </w:r>
    </w:p>
    <w:p w:rsidR="0037008A" w:rsidRDefault="0004230F" w:rsidP="001E7BBF">
      <w:pPr>
        <w:ind w:leftChars="286" w:left="84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04230F">
        <w:rPr>
          <w:rFonts w:ascii="ＭＳ 明朝" w:eastAsia="ＭＳ 明朝" w:hAnsi="ＭＳ 明朝" w:hint="eastAsia"/>
          <w:sz w:val="24"/>
          <w:szCs w:val="24"/>
        </w:rPr>
        <w:t>近年、インターネットを利用した図書サービス</w:t>
      </w:r>
      <w:r w:rsidR="00FD7723">
        <w:rPr>
          <w:rFonts w:ascii="ＭＳ 明朝" w:eastAsia="ＭＳ 明朝" w:hAnsi="ＭＳ 明朝" w:hint="eastAsia"/>
          <w:sz w:val="24"/>
          <w:szCs w:val="24"/>
        </w:rPr>
        <w:t>が</w:t>
      </w:r>
      <w:r w:rsidRPr="0004230F">
        <w:rPr>
          <w:rFonts w:ascii="ＭＳ 明朝" w:eastAsia="ＭＳ 明朝" w:hAnsi="ＭＳ 明朝" w:hint="eastAsia"/>
          <w:sz w:val="24"/>
          <w:szCs w:val="24"/>
        </w:rPr>
        <w:t>提供されてい</w:t>
      </w:r>
      <w:r>
        <w:rPr>
          <w:rFonts w:ascii="ＭＳ 明朝" w:eastAsia="ＭＳ 明朝" w:hAnsi="ＭＳ 明朝" w:hint="eastAsia"/>
          <w:sz w:val="24"/>
          <w:szCs w:val="24"/>
        </w:rPr>
        <w:t>ることから、</w:t>
      </w:r>
      <w:r w:rsidRPr="0004230F">
        <w:rPr>
          <w:rFonts w:ascii="ＭＳ 明朝" w:eastAsia="ＭＳ 明朝" w:hAnsi="ＭＳ 明朝" w:hint="eastAsia"/>
          <w:sz w:val="24"/>
          <w:szCs w:val="24"/>
        </w:rPr>
        <w:t>障がい者からの利用に関する相談窓口を設置し、サービスを利用するためのパソコンの設定を手伝うボランティアなどを派遣してい</w:t>
      </w:r>
      <w:r>
        <w:rPr>
          <w:rFonts w:ascii="ＭＳ 明朝" w:eastAsia="ＭＳ 明朝" w:hAnsi="ＭＳ 明朝" w:hint="eastAsia"/>
          <w:sz w:val="24"/>
          <w:szCs w:val="24"/>
        </w:rPr>
        <w:t>る</w:t>
      </w:r>
      <w:r w:rsidRPr="0004230F">
        <w:rPr>
          <w:rFonts w:ascii="ＭＳ 明朝" w:eastAsia="ＭＳ 明朝" w:hAnsi="ＭＳ 明朝" w:hint="eastAsia"/>
          <w:sz w:val="24"/>
          <w:szCs w:val="24"/>
        </w:rPr>
        <w:t>。</w:t>
      </w:r>
    </w:p>
    <w:p w:rsidR="0037008A" w:rsidRPr="0066737D" w:rsidRDefault="0037008A" w:rsidP="00B753EE">
      <w:pPr>
        <w:ind w:leftChars="90" w:left="189" w:firstLineChars="150" w:firstLine="360"/>
        <w:rPr>
          <w:rFonts w:ascii="ＭＳ 明朝" w:eastAsia="ＭＳ 明朝" w:hAnsi="ＭＳ 明朝"/>
          <w:sz w:val="24"/>
          <w:szCs w:val="24"/>
        </w:rPr>
      </w:pPr>
      <w:r w:rsidRPr="0066737D">
        <w:rPr>
          <w:rFonts w:ascii="ＭＳ 明朝" w:eastAsia="ＭＳ 明朝" w:hAnsi="ＭＳ 明朝" w:hint="eastAsia"/>
          <w:sz w:val="24"/>
          <w:szCs w:val="24"/>
        </w:rPr>
        <w:t>【課題】</w:t>
      </w:r>
    </w:p>
    <w:p w:rsidR="0037008A" w:rsidRPr="0066737D" w:rsidRDefault="0004230F" w:rsidP="00B753EE">
      <w:pPr>
        <w:ind w:leftChars="323" w:left="918"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外出ができない、インターネットが使えない等、情報を得られにくい視覚障がい児・者にも必要な情報を届けられる体制の強化が必要である。</w:t>
      </w:r>
    </w:p>
    <w:p w:rsidR="00A30D2A" w:rsidRPr="0066737D" w:rsidRDefault="005700F5" w:rsidP="00A30D2A">
      <w:pPr>
        <w:ind w:leftChars="323" w:left="918"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AE39B4" w:rsidRPr="0066737D" w:rsidRDefault="00AE39B4" w:rsidP="00A30D2A">
      <w:pPr>
        <w:ind w:leftChars="323" w:left="918"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xml:space="preserve">〇　</w:t>
      </w:r>
      <w:r w:rsidR="0066737D" w:rsidRPr="0066737D">
        <w:rPr>
          <w:rFonts w:ascii="ＭＳ 明朝" w:eastAsia="ＭＳ 明朝" w:hAnsi="ＭＳ 明朝" w:hint="eastAsia"/>
          <w:sz w:val="24"/>
          <w:szCs w:val="24"/>
        </w:rPr>
        <w:t>ICT</w:t>
      </w:r>
      <w:r w:rsidR="00A30D2A" w:rsidRPr="0066737D">
        <w:rPr>
          <w:rFonts w:ascii="ＭＳ 明朝" w:eastAsia="ＭＳ 明朝" w:hAnsi="ＭＳ 明朝" w:hint="eastAsia"/>
          <w:sz w:val="24"/>
          <w:szCs w:val="24"/>
        </w:rPr>
        <w:t>やテクノロジーを活用し、</w:t>
      </w:r>
      <w:r w:rsidRPr="0066737D">
        <w:rPr>
          <w:rFonts w:ascii="ＭＳ 明朝" w:eastAsia="ＭＳ 明朝" w:hAnsi="ＭＳ 明朝" w:hint="eastAsia"/>
          <w:sz w:val="24"/>
          <w:szCs w:val="24"/>
        </w:rPr>
        <w:t>視覚障がい者が多種多様な情報にアクセスしやすく</w:t>
      </w:r>
      <w:r w:rsidR="00A30D2A" w:rsidRPr="0066737D">
        <w:rPr>
          <w:rFonts w:ascii="ＭＳ 明朝" w:eastAsia="ＭＳ 明朝" w:hAnsi="ＭＳ 明朝" w:hint="eastAsia"/>
          <w:sz w:val="24"/>
          <w:szCs w:val="24"/>
        </w:rPr>
        <w:t>するための取組が</w:t>
      </w:r>
      <w:r w:rsidRPr="0066737D">
        <w:rPr>
          <w:rFonts w:ascii="ＭＳ 明朝" w:eastAsia="ＭＳ 明朝" w:hAnsi="ＭＳ 明朝" w:hint="eastAsia"/>
          <w:sz w:val="24"/>
          <w:szCs w:val="24"/>
        </w:rPr>
        <w:t>必要である。</w:t>
      </w:r>
    </w:p>
    <w:p w:rsidR="00B15518" w:rsidRPr="00AE39B4" w:rsidRDefault="00B15518" w:rsidP="00B15518">
      <w:pPr>
        <w:ind w:firstLineChars="50" w:firstLine="120"/>
        <w:rPr>
          <w:rFonts w:ascii="ＭＳ 明朝" w:eastAsia="ＭＳ 明朝" w:hAnsi="ＭＳ 明朝"/>
          <w:sz w:val="24"/>
          <w:szCs w:val="24"/>
        </w:rPr>
      </w:pPr>
    </w:p>
    <w:p w:rsidR="0004230F" w:rsidRDefault="0004230F" w:rsidP="00B15518">
      <w:pPr>
        <w:ind w:firstLineChars="50" w:firstLine="120"/>
        <w:rPr>
          <w:rFonts w:ascii="ＭＳ 明朝" w:eastAsia="ＭＳ 明朝" w:hAnsi="ＭＳ 明朝"/>
          <w:sz w:val="24"/>
          <w:szCs w:val="24"/>
        </w:rPr>
      </w:pPr>
      <w:r>
        <w:rPr>
          <w:rFonts w:ascii="ＭＳ 明朝" w:eastAsia="ＭＳ 明朝" w:hAnsi="ＭＳ 明朝" w:hint="eastAsia"/>
          <w:sz w:val="24"/>
          <w:szCs w:val="24"/>
        </w:rPr>
        <w:lastRenderedPageBreak/>
        <w:t>(2) 相談指導</w:t>
      </w:r>
    </w:p>
    <w:p w:rsidR="009300E7" w:rsidRDefault="0004230F" w:rsidP="00B753EE">
      <w:pPr>
        <w:ind w:leftChars="111" w:left="233"/>
        <w:rPr>
          <w:rFonts w:ascii="ＭＳ 明朝" w:eastAsia="ＭＳ 明朝" w:hAnsi="ＭＳ 明朝"/>
          <w:sz w:val="24"/>
          <w:szCs w:val="24"/>
        </w:rPr>
      </w:pPr>
      <w:r>
        <w:rPr>
          <w:rFonts w:ascii="ＭＳ 明朝" w:eastAsia="ＭＳ 明朝" w:hAnsi="ＭＳ 明朝" w:hint="eastAsia"/>
          <w:sz w:val="24"/>
          <w:szCs w:val="24"/>
        </w:rPr>
        <w:t xml:space="preserve">　【現状】</w:t>
      </w:r>
    </w:p>
    <w:p w:rsidR="0004230F" w:rsidRDefault="0004230F" w:rsidP="001E7BBF">
      <w:pPr>
        <w:ind w:leftChars="321" w:left="914"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300E7">
        <w:rPr>
          <w:rFonts w:ascii="ＭＳ 明朝" w:eastAsia="ＭＳ 明朝" w:hAnsi="ＭＳ 明朝" w:hint="eastAsia"/>
          <w:sz w:val="24"/>
          <w:szCs w:val="24"/>
        </w:rPr>
        <w:t xml:space="preserve">　</w:t>
      </w:r>
      <w:r w:rsidRPr="0004230F">
        <w:rPr>
          <w:rFonts w:ascii="ＭＳ 明朝" w:eastAsia="ＭＳ 明朝" w:hAnsi="ＭＳ 明朝" w:hint="eastAsia"/>
          <w:sz w:val="24"/>
          <w:szCs w:val="24"/>
        </w:rPr>
        <w:t>平成28年度から令和元年度にかけて、相談、指導訓練は</w:t>
      </w:r>
      <w:r w:rsidR="009300E7">
        <w:rPr>
          <w:rFonts w:ascii="ＭＳ 明朝" w:eastAsia="ＭＳ 明朝" w:hAnsi="ＭＳ 明朝" w:hint="eastAsia"/>
          <w:sz w:val="24"/>
          <w:szCs w:val="24"/>
        </w:rPr>
        <w:t>増加傾向にあり、</w:t>
      </w:r>
      <w:r w:rsidR="009300E7" w:rsidRPr="009300E7">
        <w:rPr>
          <w:rFonts w:ascii="ＭＳ 明朝" w:eastAsia="ＭＳ 明朝" w:hAnsi="ＭＳ 明朝" w:hint="eastAsia"/>
          <w:sz w:val="24"/>
          <w:szCs w:val="24"/>
        </w:rPr>
        <w:t>視覚障がい者及びその家族等への相談支援（電話・来所・訪問）</w:t>
      </w:r>
      <w:r w:rsidR="009300E7">
        <w:rPr>
          <w:rFonts w:ascii="ＭＳ 明朝" w:eastAsia="ＭＳ 明朝" w:hAnsi="ＭＳ 明朝" w:hint="eastAsia"/>
          <w:sz w:val="24"/>
          <w:szCs w:val="24"/>
        </w:rPr>
        <w:t>、</w:t>
      </w:r>
      <w:r w:rsidR="009300E7" w:rsidRPr="009300E7">
        <w:rPr>
          <w:rFonts w:ascii="ＭＳ 明朝" w:eastAsia="ＭＳ 明朝" w:hAnsi="ＭＳ 明朝" w:hint="eastAsia"/>
          <w:sz w:val="24"/>
          <w:szCs w:val="24"/>
        </w:rPr>
        <w:t>白杖・歩行、点字、パソコン等の指導訓練</w:t>
      </w:r>
      <w:r w:rsidR="009300E7">
        <w:rPr>
          <w:rFonts w:ascii="ＭＳ 明朝" w:eastAsia="ＭＳ 明朝" w:hAnsi="ＭＳ 明朝" w:hint="eastAsia"/>
          <w:sz w:val="24"/>
          <w:szCs w:val="24"/>
        </w:rPr>
        <w:t>は視覚障がい者の生活を支えるための支援の機能を果たしている</w:t>
      </w:r>
      <w:r w:rsidRPr="0004230F">
        <w:rPr>
          <w:rFonts w:ascii="ＭＳ 明朝" w:eastAsia="ＭＳ 明朝" w:hAnsi="ＭＳ 明朝" w:hint="eastAsia"/>
          <w:sz w:val="24"/>
          <w:szCs w:val="24"/>
        </w:rPr>
        <w:t>。</w:t>
      </w:r>
    </w:p>
    <w:p w:rsidR="009300E7" w:rsidRDefault="009300E7" w:rsidP="00B753E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　視覚障がい児に対する支援機能が少ない。</w:t>
      </w:r>
    </w:p>
    <w:p w:rsidR="009300E7" w:rsidRDefault="009300E7" w:rsidP="00B753EE">
      <w:pPr>
        <w:ind w:leftChars="111" w:left="473"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【課題】</w:t>
      </w:r>
    </w:p>
    <w:p w:rsidR="009300E7" w:rsidRPr="009300E7" w:rsidRDefault="009300E7" w:rsidP="00B753EE">
      <w:pPr>
        <w:ind w:leftChars="311" w:left="893"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9300E7">
        <w:rPr>
          <w:rFonts w:ascii="ＭＳ 明朝" w:eastAsia="ＭＳ 明朝" w:hAnsi="ＭＳ 明朝" w:hint="eastAsia"/>
          <w:sz w:val="24"/>
          <w:szCs w:val="24"/>
        </w:rPr>
        <w:t>今後も利用者の増加（中途視覚障がい者等）</w:t>
      </w:r>
      <w:r w:rsidR="00FD7723">
        <w:rPr>
          <w:rFonts w:ascii="ＭＳ 明朝" w:eastAsia="ＭＳ 明朝" w:hAnsi="ＭＳ 明朝" w:hint="eastAsia"/>
          <w:sz w:val="24"/>
          <w:szCs w:val="24"/>
        </w:rPr>
        <w:t>が</w:t>
      </w:r>
      <w:r>
        <w:rPr>
          <w:rFonts w:ascii="ＭＳ 明朝" w:eastAsia="ＭＳ 明朝" w:hAnsi="ＭＳ 明朝" w:hint="eastAsia"/>
          <w:sz w:val="24"/>
          <w:szCs w:val="24"/>
        </w:rPr>
        <w:t>見込まれる</w:t>
      </w:r>
      <w:r w:rsidRPr="009300E7">
        <w:rPr>
          <w:rFonts w:ascii="ＭＳ 明朝" w:eastAsia="ＭＳ 明朝" w:hAnsi="ＭＳ 明朝" w:hint="eastAsia"/>
          <w:sz w:val="24"/>
          <w:szCs w:val="24"/>
        </w:rPr>
        <w:t>相談指導の機能は、さら</w:t>
      </w:r>
      <w:r>
        <w:rPr>
          <w:rFonts w:ascii="ＭＳ 明朝" w:eastAsia="ＭＳ 明朝" w:hAnsi="ＭＳ 明朝" w:hint="eastAsia"/>
          <w:sz w:val="24"/>
          <w:szCs w:val="24"/>
        </w:rPr>
        <w:t>なる</w:t>
      </w:r>
      <w:r w:rsidRPr="009300E7">
        <w:rPr>
          <w:rFonts w:ascii="ＭＳ 明朝" w:eastAsia="ＭＳ 明朝" w:hAnsi="ＭＳ 明朝" w:hint="eastAsia"/>
          <w:sz w:val="24"/>
          <w:szCs w:val="24"/>
        </w:rPr>
        <w:t>充実を図</w:t>
      </w:r>
      <w:r>
        <w:rPr>
          <w:rFonts w:ascii="ＭＳ 明朝" w:eastAsia="ＭＳ 明朝" w:hAnsi="ＭＳ 明朝" w:hint="eastAsia"/>
          <w:sz w:val="24"/>
          <w:szCs w:val="24"/>
        </w:rPr>
        <w:t>る必要がある</w:t>
      </w:r>
      <w:r w:rsidR="00FD7723">
        <w:rPr>
          <w:rFonts w:ascii="ＭＳ 明朝" w:eastAsia="ＭＳ 明朝" w:hAnsi="ＭＳ 明朝" w:hint="eastAsia"/>
          <w:sz w:val="24"/>
          <w:szCs w:val="24"/>
        </w:rPr>
        <w:t>。</w:t>
      </w:r>
    </w:p>
    <w:p w:rsidR="009300E7" w:rsidRDefault="009300E7" w:rsidP="00B753EE">
      <w:pPr>
        <w:ind w:leftChars="311" w:left="893" w:hangingChars="100" w:hanging="240"/>
        <w:rPr>
          <w:rFonts w:ascii="ＭＳ 明朝" w:eastAsia="ＭＳ 明朝" w:hAnsi="ＭＳ 明朝"/>
          <w:sz w:val="24"/>
          <w:szCs w:val="24"/>
        </w:rPr>
      </w:pPr>
      <w:r>
        <w:rPr>
          <w:rFonts w:ascii="ＭＳ 明朝" w:eastAsia="ＭＳ 明朝" w:hAnsi="ＭＳ 明朝" w:hint="eastAsia"/>
          <w:sz w:val="24"/>
          <w:szCs w:val="24"/>
        </w:rPr>
        <w:t>○　視覚障がい者が主な対象となっている専門的な指導や訓練の対象を視覚障害児にまで拡大するなど</w:t>
      </w:r>
      <w:r w:rsidRPr="009300E7">
        <w:rPr>
          <w:rFonts w:ascii="ＭＳ 明朝" w:eastAsia="ＭＳ 明朝" w:hAnsi="ＭＳ 明朝" w:hint="eastAsia"/>
          <w:sz w:val="24"/>
          <w:szCs w:val="24"/>
        </w:rPr>
        <w:t>の見直しが必要</w:t>
      </w:r>
      <w:r w:rsidR="006C4100">
        <w:rPr>
          <w:rFonts w:ascii="ＭＳ 明朝" w:eastAsia="ＭＳ 明朝" w:hAnsi="ＭＳ 明朝" w:hint="eastAsia"/>
          <w:sz w:val="24"/>
          <w:szCs w:val="24"/>
        </w:rPr>
        <w:t>である。</w:t>
      </w:r>
    </w:p>
    <w:p w:rsidR="00D63AC1" w:rsidRDefault="00D63AC1" w:rsidP="00B753EE">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ICTやテクノロジーを活用し、視覚障がい者が、より安心</w:t>
      </w:r>
      <w:r w:rsidR="00FD7723">
        <w:rPr>
          <w:rFonts w:ascii="ＭＳ 明朝" w:eastAsia="ＭＳ 明朝" w:hAnsi="ＭＳ 明朝" w:hint="eastAsia"/>
          <w:sz w:val="24"/>
          <w:szCs w:val="24"/>
        </w:rPr>
        <w:t>安全な</w:t>
      </w:r>
      <w:r>
        <w:rPr>
          <w:rFonts w:ascii="ＭＳ 明朝" w:eastAsia="ＭＳ 明朝" w:hAnsi="ＭＳ 明朝" w:hint="eastAsia"/>
          <w:sz w:val="24"/>
          <w:szCs w:val="24"/>
        </w:rPr>
        <w:t>生活</w:t>
      </w:r>
      <w:r w:rsidR="00FD7723">
        <w:rPr>
          <w:rFonts w:ascii="ＭＳ 明朝" w:eastAsia="ＭＳ 明朝" w:hAnsi="ＭＳ 明朝" w:hint="eastAsia"/>
          <w:sz w:val="24"/>
          <w:szCs w:val="24"/>
        </w:rPr>
        <w:t>を送れる</w:t>
      </w:r>
      <w:r>
        <w:rPr>
          <w:rFonts w:ascii="ＭＳ 明朝" w:eastAsia="ＭＳ 明朝" w:hAnsi="ＭＳ 明朝" w:hint="eastAsia"/>
          <w:sz w:val="24"/>
          <w:szCs w:val="24"/>
        </w:rPr>
        <w:t>ようにするための取組が必要である。</w:t>
      </w:r>
    </w:p>
    <w:p w:rsidR="006C4100" w:rsidRPr="00FD7723" w:rsidRDefault="006C4100" w:rsidP="009300E7">
      <w:pPr>
        <w:ind w:leftChars="11" w:left="263" w:hangingChars="100" w:hanging="240"/>
        <w:rPr>
          <w:rFonts w:ascii="ＭＳ 明朝" w:eastAsia="ＭＳ 明朝" w:hAnsi="ＭＳ 明朝"/>
          <w:sz w:val="24"/>
          <w:szCs w:val="24"/>
        </w:rPr>
      </w:pPr>
    </w:p>
    <w:p w:rsidR="006C4100" w:rsidRPr="009300E7" w:rsidRDefault="006C4100" w:rsidP="00B753EE">
      <w:pPr>
        <w:ind w:leftChars="61" w:left="248" w:hangingChars="50" w:hanging="120"/>
        <w:rPr>
          <w:rFonts w:ascii="ＭＳ 明朝" w:eastAsia="ＭＳ 明朝" w:hAnsi="ＭＳ 明朝"/>
          <w:sz w:val="24"/>
          <w:szCs w:val="24"/>
        </w:rPr>
      </w:pPr>
      <w:r>
        <w:rPr>
          <w:rFonts w:ascii="ＭＳ 明朝" w:eastAsia="ＭＳ 明朝" w:hAnsi="ＭＳ 明朝" w:hint="eastAsia"/>
          <w:sz w:val="24"/>
          <w:szCs w:val="24"/>
        </w:rPr>
        <w:t>(3</w:t>
      </w:r>
      <w:r w:rsidRPr="006C4100">
        <w:rPr>
          <w:rFonts w:ascii="ＭＳ 明朝" w:eastAsia="ＭＳ 明朝" w:hAnsi="ＭＳ 明朝" w:hint="eastAsia"/>
          <w:sz w:val="24"/>
          <w:szCs w:val="24"/>
        </w:rPr>
        <w:t xml:space="preserve">) </w:t>
      </w:r>
      <w:r w:rsidR="0037008A" w:rsidRPr="0037008A">
        <w:rPr>
          <w:rFonts w:ascii="ＭＳ 明朝" w:eastAsia="ＭＳ 明朝" w:hAnsi="ＭＳ 明朝" w:hint="eastAsia"/>
          <w:sz w:val="24"/>
          <w:szCs w:val="24"/>
        </w:rPr>
        <w:t>スポーツ活動の場の提供</w:t>
      </w:r>
    </w:p>
    <w:p w:rsidR="0037731D" w:rsidRDefault="0004230F" w:rsidP="00B753EE">
      <w:pPr>
        <w:ind w:leftChars="111" w:left="233"/>
        <w:rPr>
          <w:rFonts w:ascii="ＭＳ 明朝" w:eastAsia="ＭＳ 明朝" w:hAnsi="ＭＳ 明朝"/>
          <w:sz w:val="24"/>
          <w:szCs w:val="24"/>
        </w:rPr>
      </w:pPr>
      <w:r>
        <w:rPr>
          <w:rFonts w:ascii="ＭＳ 明朝" w:eastAsia="ＭＳ 明朝" w:hAnsi="ＭＳ 明朝" w:hint="eastAsia"/>
          <w:sz w:val="24"/>
          <w:szCs w:val="24"/>
        </w:rPr>
        <w:t xml:space="preserve">　</w:t>
      </w:r>
      <w:r w:rsidR="0037008A">
        <w:rPr>
          <w:rFonts w:ascii="ＭＳ 明朝" w:eastAsia="ＭＳ 明朝" w:hAnsi="ＭＳ 明朝" w:hint="eastAsia"/>
          <w:sz w:val="24"/>
          <w:szCs w:val="24"/>
        </w:rPr>
        <w:t>【現状】</w:t>
      </w:r>
    </w:p>
    <w:p w:rsidR="0037731D" w:rsidRPr="0066737D" w:rsidRDefault="0037731D" w:rsidP="00B753EE">
      <w:pPr>
        <w:ind w:leftChars="311" w:left="893"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視覚障がい者専用の体育館、プール、トレーニング室等のスポーツ施設を備えた施設は、本県独自のものとなっている。</w:t>
      </w:r>
    </w:p>
    <w:p w:rsidR="0037008A" w:rsidRPr="0066737D" w:rsidRDefault="0037008A" w:rsidP="00B753EE">
      <w:pPr>
        <w:ind w:leftChars="311" w:left="893"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スポーツ施設利用者は</w:t>
      </w:r>
      <w:r w:rsidR="0037731D" w:rsidRPr="0066737D">
        <w:rPr>
          <w:rFonts w:ascii="ＭＳ 明朝" w:eastAsia="ＭＳ 明朝" w:hAnsi="ＭＳ 明朝" w:hint="eastAsia"/>
          <w:sz w:val="24"/>
          <w:szCs w:val="24"/>
        </w:rPr>
        <w:t>、施設所在地周辺の利用者が多く、利用者も</w:t>
      </w:r>
      <w:r w:rsidRPr="0066737D">
        <w:rPr>
          <w:rFonts w:ascii="ＭＳ 明朝" w:eastAsia="ＭＳ 明朝" w:hAnsi="ＭＳ 明朝" w:hint="eastAsia"/>
          <w:sz w:val="24"/>
          <w:szCs w:val="24"/>
        </w:rPr>
        <w:t>固定化</w:t>
      </w:r>
      <w:r w:rsidR="0037731D" w:rsidRPr="0066737D">
        <w:rPr>
          <w:rFonts w:ascii="ＭＳ 明朝" w:eastAsia="ＭＳ 明朝" w:hAnsi="ＭＳ 明朝" w:hint="eastAsia"/>
          <w:sz w:val="24"/>
          <w:szCs w:val="24"/>
        </w:rPr>
        <w:t>傾向にある</w:t>
      </w:r>
      <w:r w:rsidRPr="0066737D">
        <w:rPr>
          <w:rFonts w:ascii="ＭＳ 明朝" w:eastAsia="ＭＳ 明朝" w:hAnsi="ＭＳ 明朝" w:hint="eastAsia"/>
          <w:sz w:val="24"/>
          <w:szCs w:val="24"/>
        </w:rPr>
        <w:t>。</w:t>
      </w:r>
    </w:p>
    <w:p w:rsidR="0037731D" w:rsidRPr="0066737D" w:rsidRDefault="0037731D" w:rsidP="00B753EE">
      <w:pPr>
        <w:ind w:leftChars="311" w:left="893"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プールについては、老朽化に伴い、プール槽、ボイラー等の付帯設備の交換等、再整備が必要な状況にあり、令和２年度から使用していない。</w:t>
      </w:r>
    </w:p>
    <w:p w:rsidR="0037731D" w:rsidRPr="0066737D" w:rsidRDefault="0037731D" w:rsidP="00B753EE">
      <w:pPr>
        <w:ind w:leftChars="90" w:left="189" w:firstLineChars="100" w:firstLine="240"/>
        <w:rPr>
          <w:rFonts w:ascii="ＭＳ 明朝" w:eastAsia="ＭＳ 明朝" w:hAnsi="ＭＳ 明朝"/>
          <w:sz w:val="24"/>
          <w:szCs w:val="24"/>
        </w:rPr>
      </w:pPr>
      <w:r w:rsidRPr="0066737D">
        <w:rPr>
          <w:rFonts w:ascii="ＭＳ 明朝" w:eastAsia="ＭＳ 明朝" w:hAnsi="ＭＳ 明朝" w:hint="eastAsia"/>
          <w:sz w:val="24"/>
          <w:szCs w:val="24"/>
        </w:rPr>
        <w:t>【課題】</w:t>
      </w:r>
    </w:p>
    <w:p w:rsidR="0018250E" w:rsidRPr="0066737D" w:rsidRDefault="0037731D" w:rsidP="00B753EE">
      <w:pPr>
        <w:ind w:leftChars="200" w:left="900" w:hangingChars="200" w:hanging="480"/>
        <w:rPr>
          <w:rFonts w:ascii="ＭＳ 明朝" w:eastAsia="ＭＳ 明朝" w:hAnsi="ＭＳ 明朝"/>
          <w:sz w:val="24"/>
          <w:szCs w:val="24"/>
        </w:rPr>
      </w:pPr>
      <w:r w:rsidRPr="0066737D">
        <w:rPr>
          <w:rFonts w:ascii="ＭＳ 明朝" w:eastAsia="ＭＳ 明朝" w:hAnsi="ＭＳ 明朝" w:hint="eastAsia"/>
          <w:sz w:val="24"/>
          <w:szCs w:val="24"/>
        </w:rPr>
        <w:t xml:space="preserve">　○　</w:t>
      </w:r>
      <w:r w:rsidR="0018250E" w:rsidRPr="0066737D">
        <w:rPr>
          <w:rFonts w:ascii="ＭＳ 明朝" w:eastAsia="ＭＳ 明朝" w:hAnsi="ＭＳ 明朝" w:hint="eastAsia"/>
          <w:sz w:val="24"/>
          <w:szCs w:val="24"/>
        </w:rPr>
        <w:t>県全域の視覚障がい</w:t>
      </w:r>
      <w:r w:rsidR="00F118AF" w:rsidRPr="0066737D">
        <w:rPr>
          <w:rFonts w:ascii="ＭＳ 明朝" w:eastAsia="ＭＳ 明朝" w:hAnsi="ＭＳ 明朝" w:hint="eastAsia"/>
          <w:sz w:val="24"/>
          <w:szCs w:val="24"/>
        </w:rPr>
        <w:t>児・</w:t>
      </w:r>
      <w:r w:rsidR="0018250E" w:rsidRPr="0066737D">
        <w:rPr>
          <w:rFonts w:ascii="ＭＳ 明朝" w:eastAsia="ＭＳ 明朝" w:hAnsi="ＭＳ 明朝" w:hint="eastAsia"/>
          <w:sz w:val="24"/>
          <w:szCs w:val="24"/>
        </w:rPr>
        <w:t>者が</w:t>
      </w:r>
      <w:r w:rsidR="00F118AF" w:rsidRPr="0066737D">
        <w:rPr>
          <w:rFonts w:ascii="ＭＳ 明朝" w:eastAsia="ＭＳ 明朝" w:hAnsi="ＭＳ 明朝" w:hint="eastAsia"/>
          <w:sz w:val="24"/>
          <w:szCs w:val="24"/>
        </w:rPr>
        <w:t>、</w:t>
      </w:r>
      <w:r w:rsidR="00AD2BA5" w:rsidRPr="0066737D">
        <w:rPr>
          <w:rFonts w:ascii="ＭＳ 明朝" w:eastAsia="ＭＳ 明朝" w:hAnsi="ＭＳ 明朝" w:hint="eastAsia"/>
          <w:sz w:val="24"/>
          <w:szCs w:val="24"/>
        </w:rPr>
        <w:t>どこに住んでいても、身近に安心して</w:t>
      </w:r>
      <w:r w:rsidR="0018250E" w:rsidRPr="0066737D">
        <w:rPr>
          <w:rFonts w:ascii="ＭＳ 明朝" w:eastAsia="ＭＳ 明朝" w:hAnsi="ＭＳ 明朝" w:hint="eastAsia"/>
          <w:sz w:val="24"/>
          <w:szCs w:val="24"/>
        </w:rPr>
        <w:t>スポーツの楽しみを享受できる</w:t>
      </w:r>
      <w:r w:rsidR="00F118AF" w:rsidRPr="0066737D">
        <w:rPr>
          <w:rFonts w:ascii="ＭＳ 明朝" w:eastAsia="ＭＳ 明朝" w:hAnsi="ＭＳ 明朝" w:hint="eastAsia"/>
          <w:sz w:val="24"/>
          <w:szCs w:val="24"/>
        </w:rPr>
        <w:t>環境を整える</w:t>
      </w:r>
      <w:r w:rsidR="0018250E" w:rsidRPr="0066737D">
        <w:rPr>
          <w:rFonts w:ascii="ＭＳ 明朝" w:eastAsia="ＭＳ 明朝" w:hAnsi="ＭＳ 明朝" w:hint="eastAsia"/>
          <w:sz w:val="24"/>
          <w:szCs w:val="24"/>
        </w:rPr>
        <w:t>役割が求められている。</w:t>
      </w:r>
    </w:p>
    <w:p w:rsidR="0037731D" w:rsidRPr="0066737D" w:rsidRDefault="0018250E" w:rsidP="00B753EE">
      <w:pPr>
        <w:ind w:leftChars="200" w:left="900" w:hangingChars="200" w:hanging="480"/>
        <w:rPr>
          <w:rFonts w:ascii="ＭＳ 明朝" w:eastAsia="ＭＳ 明朝" w:hAnsi="ＭＳ 明朝"/>
          <w:sz w:val="24"/>
          <w:szCs w:val="24"/>
        </w:rPr>
      </w:pPr>
      <w:r w:rsidRPr="0066737D">
        <w:rPr>
          <w:rFonts w:ascii="ＭＳ 明朝" w:eastAsia="ＭＳ 明朝" w:hAnsi="ＭＳ 明朝" w:hint="eastAsia"/>
          <w:sz w:val="24"/>
          <w:szCs w:val="24"/>
        </w:rPr>
        <w:t xml:space="preserve">　○　</w:t>
      </w:r>
      <w:r w:rsidR="00337C5A" w:rsidRPr="0066737D">
        <w:rPr>
          <w:rFonts w:ascii="ＭＳ 明朝" w:eastAsia="ＭＳ 明朝" w:hAnsi="ＭＳ 明朝" w:hint="eastAsia"/>
          <w:sz w:val="24"/>
          <w:szCs w:val="24"/>
        </w:rPr>
        <w:t>本来あるべき</w:t>
      </w:r>
      <w:r w:rsidRPr="0066737D">
        <w:rPr>
          <w:rFonts w:ascii="ＭＳ 明朝" w:eastAsia="ＭＳ 明朝" w:hAnsi="ＭＳ 明朝" w:hint="eastAsia"/>
          <w:sz w:val="24"/>
          <w:szCs w:val="24"/>
        </w:rPr>
        <w:t>共生</w:t>
      </w:r>
      <w:r w:rsidR="00337C5A" w:rsidRPr="0066737D">
        <w:rPr>
          <w:rFonts w:ascii="ＭＳ 明朝" w:eastAsia="ＭＳ 明朝" w:hAnsi="ＭＳ 明朝" w:hint="eastAsia"/>
          <w:sz w:val="24"/>
          <w:szCs w:val="24"/>
        </w:rPr>
        <w:t>社会における</w:t>
      </w:r>
      <w:r w:rsidRPr="0066737D">
        <w:rPr>
          <w:rFonts w:ascii="ＭＳ 明朝" w:eastAsia="ＭＳ 明朝" w:hAnsi="ＭＳ 明朝" w:hint="eastAsia"/>
          <w:sz w:val="24"/>
          <w:szCs w:val="24"/>
        </w:rPr>
        <w:t>スポーツ活動の場として</w:t>
      </w:r>
      <w:r w:rsidR="00337C5A" w:rsidRPr="0066737D">
        <w:rPr>
          <w:rFonts w:ascii="ＭＳ 明朝" w:eastAsia="ＭＳ 明朝" w:hAnsi="ＭＳ 明朝" w:hint="eastAsia"/>
          <w:sz w:val="24"/>
          <w:szCs w:val="24"/>
        </w:rPr>
        <w:t>の機能を検討して</w:t>
      </w:r>
      <w:r w:rsidRPr="0066737D">
        <w:rPr>
          <w:rFonts w:ascii="ＭＳ 明朝" w:eastAsia="ＭＳ 明朝" w:hAnsi="ＭＳ 明朝" w:hint="eastAsia"/>
          <w:sz w:val="24"/>
          <w:szCs w:val="24"/>
        </w:rPr>
        <w:t>いく必要がある。</w:t>
      </w:r>
    </w:p>
    <w:p w:rsidR="00A63CA4" w:rsidRDefault="00A63CA4" w:rsidP="0018250E">
      <w:pPr>
        <w:ind w:leftChars="100" w:left="690" w:hangingChars="200" w:hanging="480"/>
        <w:rPr>
          <w:rFonts w:ascii="ＭＳ 明朝" w:eastAsia="ＭＳ 明朝" w:hAnsi="ＭＳ 明朝"/>
          <w:sz w:val="24"/>
          <w:szCs w:val="24"/>
        </w:rPr>
      </w:pPr>
    </w:p>
    <w:p w:rsidR="00A63CA4" w:rsidRDefault="00A63CA4" w:rsidP="001E7BBF">
      <w:pPr>
        <w:ind w:leftChars="-57" w:left="-120" w:firstLineChars="100" w:firstLine="240"/>
        <w:rPr>
          <w:rFonts w:ascii="ＭＳ 明朝" w:eastAsia="ＭＳ 明朝" w:hAnsi="ＭＳ 明朝"/>
          <w:sz w:val="24"/>
          <w:szCs w:val="24"/>
        </w:rPr>
      </w:pPr>
      <w:r>
        <w:rPr>
          <w:rFonts w:ascii="ＭＳ 明朝" w:eastAsia="ＭＳ 明朝" w:hAnsi="ＭＳ 明朝"/>
          <w:sz w:val="24"/>
          <w:szCs w:val="24"/>
        </w:rPr>
        <w:t xml:space="preserve">(4) </w:t>
      </w:r>
      <w:r w:rsidRPr="00A63CA4">
        <w:rPr>
          <w:rFonts w:ascii="ＭＳ 明朝" w:eastAsia="ＭＳ 明朝" w:hAnsi="ＭＳ 明朝" w:hint="eastAsia"/>
          <w:sz w:val="24"/>
          <w:szCs w:val="24"/>
        </w:rPr>
        <w:t>ボランティアの育成</w:t>
      </w:r>
    </w:p>
    <w:p w:rsidR="00A63CA4" w:rsidRDefault="00A63CA4" w:rsidP="001E7BBF">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【現状】</w:t>
      </w:r>
    </w:p>
    <w:p w:rsidR="00A63CA4" w:rsidRDefault="00A63CA4" w:rsidP="009140DF">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A63CA4">
        <w:rPr>
          <w:rFonts w:ascii="ＭＳ 明朝" w:eastAsia="ＭＳ 明朝" w:hAnsi="ＭＳ 明朝" w:hint="eastAsia"/>
          <w:sz w:val="24"/>
          <w:szCs w:val="24"/>
        </w:rPr>
        <w:t>点字・録音図書の制作、歩行の誘導、</w:t>
      </w:r>
      <w:r w:rsidR="00EA6EF4">
        <w:rPr>
          <w:rFonts w:ascii="ＭＳ 明朝" w:eastAsia="ＭＳ 明朝" w:hAnsi="ＭＳ 明朝" w:hint="eastAsia"/>
          <w:sz w:val="24"/>
          <w:szCs w:val="24"/>
        </w:rPr>
        <w:t>在宅者の援助、</w:t>
      </w:r>
      <w:r w:rsidRPr="00A63CA4">
        <w:rPr>
          <w:rFonts w:ascii="ＭＳ 明朝" w:eastAsia="ＭＳ 明朝" w:hAnsi="ＭＳ 明朝" w:hint="eastAsia"/>
          <w:sz w:val="24"/>
          <w:szCs w:val="24"/>
        </w:rPr>
        <w:t>パソコンの使用などを支援するボランティアを養成する他、活動の拠り所となっている</w:t>
      </w:r>
    </w:p>
    <w:p w:rsidR="00EA6EF4" w:rsidRDefault="00A63CA4" w:rsidP="009140DF">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EA6EF4">
        <w:rPr>
          <w:rFonts w:ascii="ＭＳ 明朝" w:eastAsia="ＭＳ 明朝" w:hAnsi="ＭＳ 明朝" w:hint="eastAsia"/>
          <w:sz w:val="24"/>
          <w:szCs w:val="24"/>
        </w:rPr>
        <w:t>現施設が開所して以降、700人以上のボランティアの登録があり、施設の運営や地域で生活する視覚障がい者の生活を</w:t>
      </w:r>
      <w:r w:rsidR="00EA6EF4" w:rsidRPr="00EA6EF4">
        <w:rPr>
          <w:rFonts w:ascii="ＭＳ 明朝" w:eastAsia="ＭＳ 明朝" w:hAnsi="ＭＳ 明朝" w:hint="eastAsia"/>
          <w:sz w:val="24"/>
          <w:szCs w:val="24"/>
        </w:rPr>
        <w:t>支えて</w:t>
      </w:r>
      <w:r w:rsidR="00EA6EF4">
        <w:rPr>
          <w:rFonts w:ascii="ＭＳ 明朝" w:eastAsia="ＭＳ 明朝" w:hAnsi="ＭＳ 明朝" w:hint="eastAsia"/>
          <w:sz w:val="24"/>
          <w:szCs w:val="24"/>
        </w:rPr>
        <w:t>いる。</w:t>
      </w:r>
    </w:p>
    <w:p w:rsidR="001E7BBF" w:rsidRDefault="001E7BBF" w:rsidP="009140DF">
      <w:pPr>
        <w:ind w:leftChars="200" w:left="900" w:hangingChars="200" w:hanging="480"/>
        <w:rPr>
          <w:rFonts w:ascii="ＭＳ 明朝" w:eastAsia="ＭＳ 明朝" w:hAnsi="ＭＳ 明朝"/>
          <w:sz w:val="24"/>
          <w:szCs w:val="24"/>
        </w:rPr>
      </w:pPr>
    </w:p>
    <w:p w:rsidR="00EA6EF4" w:rsidRDefault="00EA6EF4" w:rsidP="009140DF">
      <w:pPr>
        <w:ind w:leftChars="190" w:left="879" w:hangingChars="200" w:hanging="480"/>
        <w:rPr>
          <w:rFonts w:ascii="ＭＳ 明朝" w:eastAsia="ＭＳ 明朝" w:hAnsi="ＭＳ 明朝"/>
          <w:sz w:val="24"/>
          <w:szCs w:val="24"/>
        </w:rPr>
      </w:pPr>
      <w:r>
        <w:rPr>
          <w:rFonts w:ascii="ＭＳ 明朝" w:eastAsia="ＭＳ 明朝" w:hAnsi="ＭＳ 明朝" w:hint="eastAsia"/>
          <w:sz w:val="24"/>
          <w:szCs w:val="24"/>
        </w:rPr>
        <w:t>【課題】</w:t>
      </w:r>
    </w:p>
    <w:p w:rsidR="00EA6EF4" w:rsidRPr="00EA6EF4" w:rsidRDefault="00EA6EF4" w:rsidP="009140DF">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EA6EF4">
        <w:rPr>
          <w:rFonts w:ascii="ＭＳ 明朝" w:eastAsia="ＭＳ 明朝" w:hAnsi="ＭＳ 明朝" w:hint="eastAsia"/>
          <w:sz w:val="24"/>
          <w:szCs w:val="24"/>
        </w:rPr>
        <w:t>新型コロナウイルス感染症による活動自粛など、登録者数は500人台</w:t>
      </w:r>
      <w:r w:rsidRPr="00EA6EF4">
        <w:rPr>
          <w:rFonts w:ascii="ＭＳ 明朝" w:eastAsia="ＭＳ 明朝" w:hAnsi="ＭＳ 明朝" w:hint="eastAsia"/>
          <w:sz w:val="24"/>
          <w:szCs w:val="24"/>
        </w:rPr>
        <w:lastRenderedPageBreak/>
        <w:t>に減少している。</w:t>
      </w:r>
    </w:p>
    <w:p w:rsidR="00EA6EF4" w:rsidRDefault="00EA6EF4" w:rsidP="009140DF">
      <w:pPr>
        <w:ind w:leftChars="190" w:left="879" w:hangingChars="200" w:hanging="480"/>
        <w:rPr>
          <w:rFonts w:ascii="ＭＳ 明朝" w:eastAsia="ＭＳ 明朝" w:hAnsi="ＭＳ 明朝"/>
          <w:sz w:val="24"/>
          <w:szCs w:val="24"/>
        </w:rPr>
      </w:pPr>
      <w:r w:rsidRPr="00EA6EF4">
        <w:rPr>
          <w:rFonts w:ascii="ＭＳ 明朝" w:eastAsia="ＭＳ 明朝" w:hAnsi="ＭＳ 明朝" w:hint="eastAsia"/>
          <w:sz w:val="24"/>
          <w:szCs w:val="24"/>
        </w:rPr>
        <w:t xml:space="preserve">　○　</w:t>
      </w:r>
      <w:r w:rsidR="00EF439C">
        <w:rPr>
          <w:rFonts w:ascii="ＭＳ 明朝" w:eastAsia="ＭＳ 明朝" w:hAnsi="ＭＳ 明朝" w:hint="eastAsia"/>
          <w:sz w:val="24"/>
          <w:szCs w:val="24"/>
        </w:rPr>
        <w:t>ボランティアは、視覚障がい者の生活を支えるための施設機能の維持・運営を支え</w:t>
      </w:r>
      <w:r w:rsidR="00EA582D">
        <w:rPr>
          <w:rFonts w:ascii="ＭＳ 明朝" w:eastAsia="ＭＳ 明朝" w:hAnsi="ＭＳ 明朝" w:hint="eastAsia"/>
          <w:sz w:val="24"/>
          <w:szCs w:val="24"/>
        </w:rPr>
        <w:t>る要</w:t>
      </w:r>
      <w:r w:rsidR="00EF439C">
        <w:rPr>
          <w:rFonts w:ascii="ＭＳ 明朝" w:eastAsia="ＭＳ 明朝" w:hAnsi="ＭＳ 明朝" w:hint="eastAsia"/>
          <w:sz w:val="24"/>
          <w:szCs w:val="24"/>
        </w:rPr>
        <w:t>となっている他、県内各地域の視覚障がい</w:t>
      </w:r>
      <w:r w:rsidR="00C46A46">
        <w:rPr>
          <w:rFonts w:ascii="ＭＳ 明朝" w:eastAsia="ＭＳ 明朝" w:hAnsi="ＭＳ 明朝" w:hint="eastAsia"/>
          <w:sz w:val="24"/>
          <w:szCs w:val="24"/>
        </w:rPr>
        <w:t>者</w:t>
      </w:r>
      <w:bookmarkStart w:id="0" w:name="_GoBack"/>
      <w:bookmarkEnd w:id="0"/>
      <w:r w:rsidR="00EF439C">
        <w:rPr>
          <w:rFonts w:ascii="ＭＳ 明朝" w:eastAsia="ＭＳ 明朝" w:hAnsi="ＭＳ 明朝" w:hint="eastAsia"/>
          <w:sz w:val="24"/>
          <w:szCs w:val="24"/>
        </w:rPr>
        <w:t>の生活を支える重要な役割を担っており、今後も一人ひとりのニーズに対する安定した支援を</w:t>
      </w:r>
      <w:r w:rsidRPr="00EA6EF4">
        <w:rPr>
          <w:rFonts w:ascii="ＭＳ 明朝" w:eastAsia="ＭＳ 明朝" w:hAnsi="ＭＳ 明朝" w:hint="eastAsia"/>
          <w:sz w:val="24"/>
          <w:szCs w:val="24"/>
        </w:rPr>
        <w:t>継続するため</w:t>
      </w:r>
      <w:r w:rsidR="00EF439C">
        <w:rPr>
          <w:rFonts w:ascii="ＭＳ 明朝" w:eastAsia="ＭＳ 明朝" w:hAnsi="ＭＳ 明朝" w:hint="eastAsia"/>
          <w:sz w:val="24"/>
          <w:szCs w:val="24"/>
        </w:rPr>
        <w:t>には</w:t>
      </w:r>
      <w:r w:rsidRPr="00EA6EF4">
        <w:rPr>
          <w:rFonts w:ascii="ＭＳ 明朝" w:eastAsia="ＭＳ 明朝" w:hAnsi="ＭＳ 明朝" w:hint="eastAsia"/>
          <w:sz w:val="24"/>
          <w:szCs w:val="24"/>
        </w:rPr>
        <w:t>ボランティアのさらなる育成が必要</w:t>
      </w:r>
      <w:r w:rsidR="00EF439C">
        <w:rPr>
          <w:rFonts w:ascii="ＭＳ 明朝" w:eastAsia="ＭＳ 明朝" w:hAnsi="ＭＳ 明朝" w:hint="eastAsia"/>
          <w:sz w:val="24"/>
          <w:szCs w:val="24"/>
        </w:rPr>
        <w:t>である。</w:t>
      </w:r>
    </w:p>
    <w:p w:rsidR="00F26D49" w:rsidRDefault="00F26D49" w:rsidP="00EF439C">
      <w:pPr>
        <w:ind w:leftChars="100" w:left="690" w:hangingChars="200" w:hanging="480"/>
        <w:rPr>
          <w:rFonts w:ascii="ＭＳ 明朝" w:eastAsia="ＭＳ 明朝" w:hAnsi="ＭＳ 明朝"/>
          <w:sz w:val="24"/>
          <w:szCs w:val="24"/>
        </w:rPr>
      </w:pPr>
    </w:p>
    <w:p w:rsidR="00EF439C" w:rsidRDefault="00EF439C" w:rsidP="001E7BBF">
      <w:pPr>
        <w:ind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(5) </w:t>
      </w:r>
      <w:r w:rsidRPr="00EF439C">
        <w:rPr>
          <w:rFonts w:ascii="ＭＳ 明朝" w:eastAsia="ＭＳ 明朝" w:hAnsi="ＭＳ 明朝" w:hint="eastAsia"/>
          <w:sz w:val="24"/>
          <w:szCs w:val="24"/>
        </w:rPr>
        <w:t>視覚障がいについての普及啓発</w:t>
      </w:r>
    </w:p>
    <w:p w:rsidR="00D63AC1" w:rsidRPr="00EF439C" w:rsidRDefault="00D63AC1" w:rsidP="001E7BBF">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【現状】</w:t>
      </w:r>
    </w:p>
    <w:p w:rsidR="00D63AC1" w:rsidRDefault="00EF439C" w:rsidP="00114109">
      <w:pPr>
        <w:ind w:leftChars="200" w:left="900" w:hangingChars="200" w:hanging="480"/>
        <w:rPr>
          <w:rFonts w:ascii="ＭＳ 明朝" w:eastAsia="ＭＳ 明朝" w:hAnsi="ＭＳ 明朝"/>
          <w:sz w:val="24"/>
          <w:szCs w:val="24"/>
        </w:rPr>
      </w:pPr>
      <w:r w:rsidRPr="00EF439C">
        <w:rPr>
          <w:rFonts w:ascii="ＭＳ 明朝" w:eastAsia="ＭＳ 明朝" w:hAnsi="ＭＳ 明朝" w:hint="eastAsia"/>
          <w:sz w:val="24"/>
          <w:szCs w:val="24"/>
        </w:rPr>
        <w:t xml:space="preserve">　○　</w:t>
      </w:r>
      <w:r w:rsidR="00D63AC1" w:rsidRPr="00D63AC1">
        <w:rPr>
          <w:rFonts w:ascii="ＭＳ 明朝" w:eastAsia="ＭＳ 明朝" w:hAnsi="ＭＳ 明朝" w:hint="eastAsia"/>
          <w:sz w:val="24"/>
          <w:szCs w:val="24"/>
        </w:rPr>
        <w:t>ホームページや県内各地に出向き</w:t>
      </w:r>
      <w:r w:rsidR="00D63AC1">
        <w:rPr>
          <w:rFonts w:ascii="ＭＳ 明朝" w:eastAsia="ＭＳ 明朝" w:hAnsi="ＭＳ 明朝" w:hint="eastAsia"/>
          <w:sz w:val="24"/>
          <w:szCs w:val="24"/>
        </w:rPr>
        <w:t>、</w:t>
      </w:r>
      <w:r w:rsidR="00D63AC1" w:rsidRPr="00D63AC1">
        <w:rPr>
          <w:rFonts w:ascii="ＭＳ 明朝" w:eastAsia="ＭＳ 明朝" w:hAnsi="ＭＳ 明朝" w:hint="eastAsia"/>
          <w:sz w:val="24"/>
          <w:szCs w:val="24"/>
        </w:rPr>
        <w:t>視覚障がいに関する様々な情報を発信</w:t>
      </w:r>
      <w:r w:rsidR="00D63AC1">
        <w:rPr>
          <w:rFonts w:ascii="ＭＳ 明朝" w:eastAsia="ＭＳ 明朝" w:hAnsi="ＭＳ 明朝" w:hint="eastAsia"/>
          <w:sz w:val="24"/>
          <w:szCs w:val="24"/>
        </w:rPr>
        <w:t>する他、小中学生、教員、一般の方等を対象とした福祉教室を開催するなど、</w:t>
      </w:r>
      <w:r w:rsidR="00D63AC1" w:rsidRPr="00D63AC1">
        <w:rPr>
          <w:rFonts w:ascii="ＭＳ 明朝" w:eastAsia="ＭＳ 明朝" w:hAnsi="ＭＳ 明朝" w:hint="eastAsia"/>
          <w:sz w:val="24"/>
          <w:szCs w:val="24"/>
        </w:rPr>
        <w:t>視覚障がいや視覚障がい児・者の理解の促進を図るため</w:t>
      </w:r>
      <w:r w:rsidR="00303F91" w:rsidRPr="00303F91">
        <w:rPr>
          <w:rFonts w:ascii="ＭＳ 明朝" w:eastAsia="ＭＳ 明朝" w:hAnsi="ＭＳ 明朝" w:hint="eastAsia"/>
          <w:color w:val="FF0000"/>
          <w:sz w:val="24"/>
          <w:szCs w:val="24"/>
        </w:rPr>
        <w:t>の</w:t>
      </w:r>
      <w:r w:rsidR="00D63AC1">
        <w:rPr>
          <w:rFonts w:ascii="ＭＳ 明朝" w:eastAsia="ＭＳ 明朝" w:hAnsi="ＭＳ 明朝" w:hint="eastAsia"/>
          <w:sz w:val="24"/>
          <w:szCs w:val="24"/>
        </w:rPr>
        <w:t>活動を継続している。</w:t>
      </w:r>
    </w:p>
    <w:p w:rsidR="00EF439C" w:rsidRDefault="00D63AC1" w:rsidP="00114109">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335A8" w:rsidRPr="003335A8">
        <w:rPr>
          <w:rFonts w:ascii="ＭＳ 明朝" w:eastAsia="ＭＳ 明朝" w:hAnsi="ＭＳ 明朝" w:hint="eastAsia"/>
          <w:sz w:val="24"/>
          <w:szCs w:val="24"/>
        </w:rPr>
        <w:t>普及啓発</w:t>
      </w:r>
      <w:r w:rsidR="003335A8">
        <w:rPr>
          <w:rFonts w:ascii="ＭＳ 明朝" w:eastAsia="ＭＳ 明朝" w:hAnsi="ＭＳ 明朝" w:hint="eastAsia"/>
          <w:sz w:val="24"/>
          <w:szCs w:val="24"/>
        </w:rPr>
        <w:t>活動には、</w:t>
      </w:r>
      <w:r w:rsidR="00303F91">
        <w:rPr>
          <w:rFonts w:ascii="ＭＳ 明朝" w:eastAsia="ＭＳ 明朝" w:hAnsi="ＭＳ 明朝" w:hint="eastAsia"/>
          <w:sz w:val="24"/>
          <w:szCs w:val="24"/>
        </w:rPr>
        <w:t>毎年度</w:t>
      </w:r>
      <w:r w:rsidR="00EF439C" w:rsidRPr="00EF439C">
        <w:rPr>
          <w:rFonts w:ascii="ＭＳ 明朝" w:eastAsia="ＭＳ 明朝" w:hAnsi="ＭＳ 明朝" w:hint="eastAsia"/>
          <w:sz w:val="24"/>
          <w:szCs w:val="24"/>
        </w:rPr>
        <w:t>一定の参加があり、ニーズに応える活動を続けている。</w:t>
      </w:r>
    </w:p>
    <w:p w:rsidR="00D63AC1" w:rsidRDefault="00D63AC1" w:rsidP="001E7BBF">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【課題】</w:t>
      </w:r>
    </w:p>
    <w:p w:rsidR="003335A8" w:rsidRDefault="003335A8" w:rsidP="00114109">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新型コロナウウイルス感染症感染防止の影響により、集合型の普及啓発活動が</w:t>
      </w:r>
      <w:r w:rsidR="00D63AC1">
        <w:rPr>
          <w:rFonts w:ascii="ＭＳ 明朝" w:eastAsia="ＭＳ 明朝" w:hAnsi="ＭＳ 明朝" w:hint="eastAsia"/>
          <w:sz w:val="24"/>
          <w:szCs w:val="24"/>
        </w:rPr>
        <w:t>実施しづらくなってお</w:t>
      </w:r>
      <w:r w:rsidR="006B0000">
        <w:rPr>
          <w:rFonts w:ascii="ＭＳ 明朝" w:eastAsia="ＭＳ 明朝" w:hAnsi="ＭＳ 明朝" w:hint="eastAsia"/>
          <w:sz w:val="24"/>
          <w:szCs w:val="24"/>
        </w:rPr>
        <w:t>り、オンライン等のデジタルを活用した普及啓発が必要となっている。</w:t>
      </w:r>
    </w:p>
    <w:p w:rsidR="006B0000" w:rsidRDefault="006B0000" w:rsidP="001E7BBF">
      <w:pPr>
        <w:ind w:leftChars="190" w:left="879"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視覚障がい者が、住み慣れた場所で、必要な社会資源やサービスを利用し、安心安全に生活していけるよう、県内の</w:t>
      </w:r>
      <w:r w:rsidRPr="006B0000">
        <w:rPr>
          <w:rFonts w:ascii="ＭＳ 明朝" w:eastAsia="ＭＳ 明朝" w:hAnsi="ＭＳ 明朝" w:hint="eastAsia"/>
          <w:sz w:val="24"/>
          <w:szCs w:val="24"/>
        </w:rPr>
        <w:t>視覚障</w:t>
      </w:r>
      <w:r>
        <w:rPr>
          <w:rFonts w:ascii="ＭＳ 明朝" w:eastAsia="ＭＳ 明朝" w:hAnsi="ＭＳ 明朝" w:hint="eastAsia"/>
          <w:sz w:val="24"/>
          <w:szCs w:val="24"/>
        </w:rPr>
        <w:t>がい者</w:t>
      </w:r>
      <w:r w:rsidRPr="006B0000">
        <w:rPr>
          <w:rFonts w:ascii="ＭＳ 明朝" w:eastAsia="ＭＳ 明朝" w:hAnsi="ＭＳ 明朝" w:hint="eastAsia"/>
          <w:sz w:val="24"/>
          <w:szCs w:val="24"/>
        </w:rPr>
        <w:t>が直面する社会的障壁を取り除き</w:t>
      </w:r>
      <w:r>
        <w:rPr>
          <w:rFonts w:ascii="ＭＳ 明朝" w:eastAsia="ＭＳ 明朝" w:hAnsi="ＭＳ 明朝" w:hint="eastAsia"/>
          <w:sz w:val="24"/>
          <w:szCs w:val="24"/>
        </w:rPr>
        <w:t>、社会参加の一層の促進を図る</w:t>
      </w:r>
      <w:r w:rsidR="00F26D49">
        <w:rPr>
          <w:rFonts w:ascii="ＭＳ 明朝" w:eastAsia="ＭＳ 明朝" w:hAnsi="ＭＳ 明朝" w:hint="eastAsia"/>
          <w:sz w:val="24"/>
          <w:szCs w:val="24"/>
        </w:rPr>
        <w:t>必要がある。</w:t>
      </w:r>
    </w:p>
    <w:p w:rsidR="00F26D49" w:rsidRDefault="00F26D49" w:rsidP="00F26D49">
      <w:pPr>
        <w:rPr>
          <w:rFonts w:ascii="ＭＳ 明朝" w:eastAsia="ＭＳ 明朝" w:hAnsi="ＭＳ 明朝"/>
          <w:sz w:val="24"/>
          <w:szCs w:val="24"/>
        </w:rPr>
      </w:pPr>
    </w:p>
    <w:p w:rsidR="00F26D49" w:rsidRDefault="00F26D49" w:rsidP="001E7BBF">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1157C3">
        <w:rPr>
          <w:rFonts w:ascii="ＭＳ 明朝" w:eastAsia="ＭＳ 明朝" w:hAnsi="ＭＳ 明朝"/>
          <w:sz w:val="24"/>
          <w:szCs w:val="24"/>
        </w:rPr>
        <w:t>6</w:t>
      </w:r>
      <w:r>
        <w:rPr>
          <w:rFonts w:ascii="ＭＳ 明朝" w:eastAsia="ＭＳ 明朝" w:hAnsi="ＭＳ 明朝" w:hint="eastAsia"/>
          <w:sz w:val="24"/>
          <w:szCs w:val="24"/>
        </w:rPr>
        <w:t xml:space="preserve">) </w:t>
      </w:r>
      <w:r w:rsidRPr="00F26D49">
        <w:rPr>
          <w:rFonts w:ascii="ＭＳ 明朝" w:eastAsia="ＭＳ 明朝" w:hAnsi="ＭＳ 明朝" w:hint="eastAsia"/>
          <w:sz w:val="24"/>
          <w:szCs w:val="24"/>
        </w:rPr>
        <w:t>施設・設備の老朽化</w:t>
      </w:r>
      <w:r w:rsidR="001157C3">
        <w:rPr>
          <w:rFonts w:ascii="ＭＳ 明朝" w:eastAsia="ＭＳ 明朝" w:hAnsi="ＭＳ 明朝" w:hint="eastAsia"/>
          <w:sz w:val="24"/>
          <w:szCs w:val="24"/>
        </w:rPr>
        <w:t>等</w:t>
      </w:r>
    </w:p>
    <w:p w:rsidR="00F26D49" w:rsidRDefault="00F26D49" w:rsidP="001E7BBF">
      <w:pPr>
        <w:ind w:leftChars="110" w:left="231" w:firstLineChars="100" w:firstLine="240"/>
        <w:rPr>
          <w:rFonts w:ascii="ＭＳ 明朝" w:eastAsia="ＭＳ 明朝" w:hAnsi="ＭＳ 明朝"/>
          <w:sz w:val="24"/>
          <w:szCs w:val="24"/>
        </w:rPr>
      </w:pPr>
      <w:r>
        <w:rPr>
          <w:rFonts w:ascii="ＭＳ 明朝" w:eastAsia="ＭＳ 明朝" w:hAnsi="ＭＳ 明朝" w:hint="eastAsia"/>
          <w:sz w:val="24"/>
          <w:szCs w:val="24"/>
        </w:rPr>
        <w:t>【現状】</w:t>
      </w:r>
    </w:p>
    <w:p w:rsidR="00303F91" w:rsidRPr="0066737D" w:rsidRDefault="00F26D49" w:rsidP="00303F91">
      <w:pPr>
        <w:ind w:leftChars="300" w:left="870"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xml:space="preserve">○　</w:t>
      </w:r>
      <w:r w:rsidR="00D84551" w:rsidRPr="0066737D">
        <w:rPr>
          <w:rFonts w:ascii="ＭＳ 明朝" w:eastAsia="ＭＳ 明朝" w:hAnsi="ＭＳ 明朝" w:hint="eastAsia"/>
          <w:sz w:val="24"/>
          <w:szCs w:val="24"/>
        </w:rPr>
        <w:t>竣工</w:t>
      </w:r>
      <w:r w:rsidRPr="0066737D">
        <w:rPr>
          <w:rFonts w:ascii="ＭＳ 明朝" w:eastAsia="ＭＳ 明朝" w:hAnsi="ＭＳ 明朝" w:hint="eastAsia"/>
          <w:sz w:val="24"/>
          <w:szCs w:val="24"/>
        </w:rPr>
        <w:t>から</w:t>
      </w:r>
      <w:r w:rsidR="00D84551" w:rsidRPr="0066737D">
        <w:rPr>
          <w:rFonts w:ascii="ＭＳ 明朝" w:eastAsia="ＭＳ 明朝" w:hAnsi="ＭＳ 明朝" w:hint="eastAsia"/>
          <w:sz w:val="24"/>
          <w:szCs w:val="24"/>
        </w:rPr>
        <w:t>30年程経過する施設は、随所に老朽化が見られ、施設本体においては、冷暖房機器、</w:t>
      </w:r>
      <w:r w:rsidRPr="0066737D">
        <w:rPr>
          <w:rFonts w:ascii="ＭＳ 明朝" w:eastAsia="ＭＳ 明朝" w:hAnsi="ＭＳ 明朝" w:hint="eastAsia"/>
          <w:sz w:val="24"/>
          <w:szCs w:val="24"/>
        </w:rPr>
        <w:t>熱交換器、雨漏り等の</w:t>
      </w:r>
      <w:r w:rsidR="00D84551" w:rsidRPr="0066737D">
        <w:rPr>
          <w:rFonts w:ascii="ＭＳ 明朝" w:eastAsia="ＭＳ 明朝" w:hAnsi="ＭＳ 明朝" w:hint="eastAsia"/>
          <w:sz w:val="24"/>
          <w:szCs w:val="24"/>
        </w:rPr>
        <w:t>改修や修理が必要となっている。</w:t>
      </w:r>
    </w:p>
    <w:p w:rsidR="00D84551" w:rsidRPr="0066737D" w:rsidRDefault="00D84551" w:rsidP="00114109">
      <w:pPr>
        <w:ind w:leftChars="300" w:left="870" w:hangingChars="100" w:hanging="240"/>
        <w:rPr>
          <w:rFonts w:ascii="ＭＳ 明朝" w:eastAsia="ＭＳ 明朝" w:hAnsi="ＭＳ 明朝"/>
          <w:sz w:val="24"/>
          <w:szCs w:val="24"/>
        </w:rPr>
      </w:pPr>
      <w:r w:rsidRPr="0066737D">
        <w:rPr>
          <w:rFonts w:ascii="ＭＳ 明朝" w:eastAsia="ＭＳ 明朝" w:hAnsi="ＭＳ 明朝" w:hint="eastAsia"/>
          <w:sz w:val="24"/>
          <w:szCs w:val="24"/>
        </w:rPr>
        <w:t>○　スポーツ施設については、プールのプール槽やボイラー等の付帯設備</w:t>
      </w:r>
      <w:r w:rsidR="00A126AB" w:rsidRPr="0066737D">
        <w:rPr>
          <w:rFonts w:ascii="ＭＳ 明朝" w:eastAsia="ＭＳ 明朝" w:hAnsi="ＭＳ 明朝" w:hint="eastAsia"/>
          <w:sz w:val="24"/>
          <w:szCs w:val="24"/>
        </w:rPr>
        <w:t>、体育館の一部機材については</w:t>
      </w:r>
      <w:r w:rsidR="00303F91" w:rsidRPr="0066737D">
        <w:rPr>
          <w:rFonts w:ascii="ＭＳ 明朝" w:eastAsia="ＭＳ 明朝" w:hAnsi="ＭＳ 明朝" w:hint="eastAsia"/>
          <w:sz w:val="24"/>
          <w:szCs w:val="24"/>
        </w:rPr>
        <w:t>、</w:t>
      </w:r>
      <w:r w:rsidRPr="0066737D">
        <w:rPr>
          <w:rFonts w:ascii="ＭＳ 明朝" w:eastAsia="ＭＳ 明朝" w:hAnsi="ＭＳ 明朝" w:hint="eastAsia"/>
          <w:sz w:val="24"/>
          <w:szCs w:val="24"/>
        </w:rPr>
        <w:t>再整備</w:t>
      </w:r>
      <w:r w:rsidR="001157C3" w:rsidRPr="0066737D">
        <w:rPr>
          <w:rFonts w:ascii="ＭＳ 明朝" w:eastAsia="ＭＳ 明朝" w:hAnsi="ＭＳ 明朝" w:hint="eastAsia"/>
          <w:sz w:val="24"/>
          <w:szCs w:val="24"/>
        </w:rPr>
        <w:t>が必要</w:t>
      </w:r>
      <w:r w:rsidR="00A126AB" w:rsidRPr="0066737D">
        <w:rPr>
          <w:rFonts w:ascii="ＭＳ 明朝" w:eastAsia="ＭＳ 明朝" w:hAnsi="ＭＳ 明朝" w:hint="eastAsia"/>
          <w:sz w:val="24"/>
          <w:szCs w:val="24"/>
        </w:rPr>
        <w:t>な程の</w:t>
      </w:r>
      <w:r w:rsidR="00303F91" w:rsidRPr="0066737D">
        <w:rPr>
          <w:rFonts w:ascii="ＭＳ 明朝" w:eastAsia="ＭＳ 明朝" w:hAnsi="ＭＳ 明朝" w:hint="eastAsia"/>
          <w:sz w:val="24"/>
          <w:szCs w:val="24"/>
        </w:rPr>
        <w:t>老朽化が進んでいる。</w:t>
      </w:r>
      <w:r w:rsidR="00A126AB" w:rsidRPr="0066737D">
        <w:rPr>
          <w:rFonts w:ascii="ＭＳ 明朝" w:eastAsia="ＭＳ 明朝" w:hAnsi="ＭＳ 明朝" w:hint="eastAsia"/>
          <w:sz w:val="24"/>
          <w:szCs w:val="24"/>
        </w:rPr>
        <w:t>併せて</w:t>
      </w:r>
      <w:r w:rsidRPr="0066737D">
        <w:rPr>
          <w:rFonts w:ascii="ＭＳ 明朝" w:eastAsia="ＭＳ 明朝" w:hAnsi="ＭＳ 明朝" w:hint="eastAsia"/>
          <w:sz w:val="24"/>
          <w:szCs w:val="24"/>
        </w:rPr>
        <w:t>、施設地下にあるプール更衣室や卓球室は、</w:t>
      </w:r>
      <w:r w:rsidR="001157C3" w:rsidRPr="0066737D">
        <w:rPr>
          <w:rFonts w:ascii="ＭＳ 明朝" w:eastAsia="ＭＳ 明朝" w:hAnsi="ＭＳ 明朝" w:hint="eastAsia"/>
          <w:sz w:val="24"/>
          <w:szCs w:val="24"/>
        </w:rPr>
        <w:t>構造上、十分な換気が行えず、感染症対策が</w:t>
      </w:r>
      <w:r w:rsidR="006647B4" w:rsidRPr="0066737D">
        <w:rPr>
          <w:rFonts w:ascii="ＭＳ 明朝" w:eastAsia="ＭＳ 明朝" w:hAnsi="ＭＳ 明朝" w:hint="eastAsia"/>
          <w:sz w:val="24"/>
          <w:szCs w:val="24"/>
        </w:rPr>
        <w:t>十分に</w:t>
      </w:r>
      <w:r w:rsidR="001157C3" w:rsidRPr="0066737D">
        <w:rPr>
          <w:rFonts w:ascii="ＭＳ 明朝" w:eastAsia="ＭＳ 明朝" w:hAnsi="ＭＳ 明朝" w:hint="eastAsia"/>
          <w:sz w:val="24"/>
          <w:szCs w:val="24"/>
        </w:rPr>
        <w:t>講じられない。</w:t>
      </w:r>
    </w:p>
    <w:p w:rsidR="001157C3" w:rsidRPr="0066737D" w:rsidRDefault="001157C3" w:rsidP="00114109">
      <w:pPr>
        <w:ind w:leftChars="100" w:left="210" w:firstLineChars="100" w:firstLine="240"/>
        <w:rPr>
          <w:rFonts w:ascii="ＭＳ 明朝" w:eastAsia="ＭＳ 明朝" w:hAnsi="ＭＳ 明朝"/>
          <w:sz w:val="24"/>
          <w:szCs w:val="24"/>
        </w:rPr>
      </w:pPr>
      <w:r w:rsidRPr="0066737D">
        <w:rPr>
          <w:rFonts w:ascii="ＭＳ 明朝" w:eastAsia="ＭＳ 明朝" w:hAnsi="ＭＳ 明朝" w:hint="eastAsia"/>
          <w:sz w:val="24"/>
          <w:szCs w:val="24"/>
        </w:rPr>
        <w:t>【課題】</w:t>
      </w:r>
    </w:p>
    <w:p w:rsidR="001157C3" w:rsidRPr="0066737D" w:rsidRDefault="001157C3" w:rsidP="00114109">
      <w:pPr>
        <w:ind w:leftChars="200" w:left="900" w:hangingChars="200" w:hanging="480"/>
        <w:rPr>
          <w:rFonts w:ascii="ＭＳ 明朝" w:eastAsia="ＭＳ 明朝" w:hAnsi="ＭＳ 明朝"/>
          <w:sz w:val="24"/>
          <w:szCs w:val="24"/>
        </w:rPr>
      </w:pPr>
      <w:r w:rsidRPr="0066737D">
        <w:rPr>
          <w:rFonts w:ascii="ＭＳ 明朝" w:eastAsia="ＭＳ 明朝" w:hAnsi="ＭＳ 明朝" w:hint="eastAsia"/>
          <w:sz w:val="24"/>
          <w:szCs w:val="24"/>
        </w:rPr>
        <w:t xml:space="preserve">　○　</w:t>
      </w:r>
      <w:r w:rsidR="00303F91" w:rsidRPr="0066737D">
        <w:rPr>
          <w:rFonts w:ascii="ＭＳ 明朝" w:eastAsia="ＭＳ 明朝" w:hAnsi="ＭＳ 明朝" w:hint="eastAsia"/>
          <w:sz w:val="24"/>
          <w:szCs w:val="24"/>
        </w:rPr>
        <w:t>修繕には</w:t>
      </w:r>
      <w:r w:rsidR="006647B4" w:rsidRPr="0066737D">
        <w:rPr>
          <w:rFonts w:ascii="ＭＳ 明朝" w:eastAsia="ＭＳ 明朝" w:hAnsi="ＭＳ 明朝" w:hint="eastAsia"/>
          <w:sz w:val="24"/>
          <w:szCs w:val="24"/>
        </w:rPr>
        <w:t>多額の経費が必要とな</w:t>
      </w:r>
      <w:r w:rsidR="00303F91" w:rsidRPr="0066737D">
        <w:rPr>
          <w:rFonts w:ascii="ＭＳ 明朝" w:eastAsia="ＭＳ 明朝" w:hAnsi="ＭＳ 明朝" w:hint="eastAsia"/>
          <w:sz w:val="24"/>
          <w:szCs w:val="24"/>
        </w:rPr>
        <w:t>るため、今後のライトセンターの新たな役割を踏まえて対応を検討する必要がある。</w:t>
      </w:r>
    </w:p>
    <w:p w:rsidR="00303F91" w:rsidRPr="0066737D" w:rsidRDefault="00303F91" w:rsidP="00114109">
      <w:pPr>
        <w:ind w:leftChars="200" w:left="900" w:hangingChars="200" w:hanging="480"/>
        <w:rPr>
          <w:rFonts w:ascii="ＭＳ 明朝" w:eastAsia="ＭＳ 明朝" w:hAnsi="ＭＳ 明朝"/>
          <w:sz w:val="24"/>
          <w:szCs w:val="24"/>
        </w:rPr>
      </w:pPr>
      <w:r w:rsidRPr="0066737D">
        <w:rPr>
          <w:rFonts w:ascii="ＭＳ 明朝" w:eastAsia="ＭＳ 明朝" w:hAnsi="ＭＳ 明朝" w:hint="eastAsia"/>
          <w:sz w:val="24"/>
          <w:szCs w:val="24"/>
        </w:rPr>
        <w:t xml:space="preserve">　〇　</w:t>
      </w:r>
      <w:r w:rsidR="00A126AB" w:rsidRPr="0066737D">
        <w:rPr>
          <w:rFonts w:ascii="ＭＳ 明朝" w:eastAsia="ＭＳ 明朝" w:hAnsi="ＭＳ 明朝" w:hint="eastAsia"/>
          <w:sz w:val="24"/>
          <w:szCs w:val="24"/>
        </w:rPr>
        <w:t>社会のデジタル化、共生社会の推進等が進む中、利用ニーズが減少している設備の維持や活用についての再検討が必要である。</w:t>
      </w:r>
    </w:p>
    <w:sectPr w:rsidR="00303F91" w:rsidRPr="0066737D" w:rsidSect="00B15518">
      <w:pgSz w:w="11906" w:h="16838" w:code="9"/>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1C" w:rsidRDefault="00D80D1C" w:rsidP="0010265F">
      <w:r>
        <w:separator/>
      </w:r>
    </w:p>
  </w:endnote>
  <w:endnote w:type="continuationSeparator" w:id="0">
    <w:p w:rsidR="00D80D1C" w:rsidRDefault="00D80D1C" w:rsidP="0010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1C" w:rsidRDefault="00D80D1C" w:rsidP="0010265F">
      <w:r>
        <w:separator/>
      </w:r>
    </w:p>
  </w:footnote>
  <w:footnote w:type="continuationSeparator" w:id="0">
    <w:p w:rsidR="00D80D1C" w:rsidRDefault="00D80D1C" w:rsidP="0010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B0FBF"/>
    <w:multiLevelType w:val="hybridMultilevel"/>
    <w:tmpl w:val="BDB450C4"/>
    <w:lvl w:ilvl="0" w:tplc="75A6D938">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8C"/>
    <w:rsid w:val="0004230F"/>
    <w:rsid w:val="000A606A"/>
    <w:rsid w:val="0010265F"/>
    <w:rsid w:val="00114109"/>
    <w:rsid w:val="001157C3"/>
    <w:rsid w:val="0018250E"/>
    <w:rsid w:val="001831E1"/>
    <w:rsid w:val="001C40C9"/>
    <w:rsid w:val="001E762E"/>
    <w:rsid w:val="001E7BBF"/>
    <w:rsid w:val="002D13DA"/>
    <w:rsid w:val="002E2997"/>
    <w:rsid w:val="002F178C"/>
    <w:rsid w:val="002F4786"/>
    <w:rsid w:val="00303F91"/>
    <w:rsid w:val="003335A8"/>
    <w:rsid w:val="00337C5A"/>
    <w:rsid w:val="00354C14"/>
    <w:rsid w:val="00357A4A"/>
    <w:rsid w:val="0037008A"/>
    <w:rsid w:val="00371644"/>
    <w:rsid w:val="0037731D"/>
    <w:rsid w:val="00387FB2"/>
    <w:rsid w:val="004036D0"/>
    <w:rsid w:val="004A71F4"/>
    <w:rsid w:val="004B24BD"/>
    <w:rsid w:val="004F7135"/>
    <w:rsid w:val="00522BB0"/>
    <w:rsid w:val="00567F15"/>
    <w:rsid w:val="005700F5"/>
    <w:rsid w:val="00593067"/>
    <w:rsid w:val="005C138E"/>
    <w:rsid w:val="005E13CC"/>
    <w:rsid w:val="006647B4"/>
    <w:rsid w:val="0066737D"/>
    <w:rsid w:val="00673BB0"/>
    <w:rsid w:val="006A1DD6"/>
    <w:rsid w:val="006B0000"/>
    <w:rsid w:val="006C4100"/>
    <w:rsid w:val="007419F8"/>
    <w:rsid w:val="007D035B"/>
    <w:rsid w:val="007F5D17"/>
    <w:rsid w:val="00814141"/>
    <w:rsid w:val="00844B27"/>
    <w:rsid w:val="00855DC7"/>
    <w:rsid w:val="00863AA2"/>
    <w:rsid w:val="008D30C0"/>
    <w:rsid w:val="009140DF"/>
    <w:rsid w:val="0092286A"/>
    <w:rsid w:val="009300E7"/>
    <w:rsid w:val="00991FF6"/>
    <w:rsid w:val="00997BC1"/>
    <w:rsid w:val="009E071A"/>
    <w:rsid w:val="00A126AB"/>
    <w:rsid w:val="00A30D2A"/>
    <w:rsid w:val="00A63CA4"/>
    <w:rsid w:val="00A70EC3"/>
    <w:rsid w:val="00AD2BA5"/>
    <w:rsid w:val="00AE39B4"/>
    <w:rsid w:val="00B15518"/>
    <w:rsid w:val="00B753EE"/>
    <w:rsid w:val="00B76118"/>
    <w:rsid w:val="00B92A11"/>
    <w:rsid w:val="00BA5BE4"/>
    <w:rsid w:val="00C0049A"/>
    <w:rsid w:val="00C15B83"/>
    <w:rsid w:val="00C23010"/>
    <w:rsid w:val="00C31E11"/>
    <w:rsid w:val="00C413CA"/>
    <w:rsid w:val="00C46A46"/>
    <w:rsid w:val="00C51AB6"/>
    <w:rsid w:val="00C9264E"/>
    <w:rsid w:val="00CA78A6"/>
    <w:rsid w:val="00D37E6E"/>
    <w:rsid w:val="00D6346F"/>
    <w:rsid w:val="00D63AC1"/>
    <w:rsid w:val="00D80D1C"/>
    <w:rsid w:val="00D84551"/>
    <w:rsid w:val="00DA6A4E"/>
    <w:rsid w:val="00DD0239"/>
    <w:rsid w:val="00E96664"/>
    <w:rsid w:val="00EA582D"/>
    <w:rsid w:val="00EA6EF4"/>
    <w:rsid w:val="00ED7BE8"/>
    <w:rsid w:val="00EE1D56"/>
    <w:rsid w:val="00EE6EBA"/>
    <w:rsid w:val="00EF439C"/>
    <w:rsid w:val="00F118AF"/>
    <w:rsid w:val="00F26D49"/>
    <w:rsid w:val="00F36EDF"/>
    <w:rsid w:val="00F96975"/>
    <w:rsid w:val="00FD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0B96360-D977-419F-AF5E-5C4459FC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65F"/>
    <w:pPr>
      <w:tabs>
        <w:tab w:val="center" w:pos="4252"/>
        <w:tab w:val="right" w:pos="8504"/>
      </w:tabs>
      <w:snapToGrid w:val="0"/>
    </w:pPr>
  </w:style>
  <w:style w:type="character" w:customStyle="1" w:styleId="a4">
    <w:name w:val="ヘッダー (文字)"/>
    <w:basedOn w:val="a0"/>
    <w:link w:val="a3"/>
    <w:uiPriority w:val="99"/>
    <w:rsid w:val="0010265F"/>
  </w:style>
  <w:style w:type="paragraph" w:styleId="a5">
    <w:name w:val="footer"/>
    <w:basedOn w:val="a"/>
    <w:link w:val="a6"/>
    <w:uiPriority w:val="99"/>
    <w:unhideWhenUsed/>
    <w:rsid w:val="0010265F"/>
    <w:pPr>
      <w:tabs>
        <w:tab w:val="center" w:pos="4252"/>
        <w:tab w:val="right" w:pos="8504"/>
      </w:tabs>
      <w:snapToGrid w:val="0"/>
    </w:pPr>
  </w:style>
  <w:style w:type="character" w:customStyle="1" w:styleId="a6">
    <w:name w:val="フッター (文字)"/>
    <w:basedOn w:val="a0"/>
    <w:link w:val="a5"/>
    <w:uiPriority w:val="99"/>
    <w:rsid w:val="0010265F"/>
  </w:style>
  <w:style w:type="paragraph" w:styleId="a7">
    <w:name w:val="Balloon Text"/>
    <w:basedOn w:val="a"/>
    <w:link w:val="a8"/>
    <w:uiPriority w:val="99"/>
    <w:semiHidden/>
    <w:unhideWhenUsed/>
    <w:rsid w:val="00C230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010"/>
    <w:rPr>
      <w:rFonts w:asciiTheme="majorHAnsi" w:eastAsiaTheme="majorEastAsia" w:hAnsiTheme="majorHAnsi" w:cstheme="majorBidi"/>
      <w:sz w:val="18"/>
      <w:szCs w:val="18"/>
    </w:rPr>
  </w:style>
  <w:style w:type="paragraph" w:styleId="a9">
    <w:name w:val="List Paragraph"/>
    <w:basedOn w:val="a"/>
    <w:uiPriority w:val="34"/>
    <w:qFormat/>
    <w:rsid w:val="00567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2022-05-16T00:37:00Z</cp:lastPrinted>
  <dcterms:created xsi:type="dcterms:W3CDTF">2022-05-13T09:04:00Z</dcterms:created>
  <dcterms:modified xsi:type="dcterms:W3CDTF">2022-05-23T04:00:00Z</dcterms:modified>
</cp:coreProperties>
</file>